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7088CE" w14:textId="53495A49" w:rsidR="00A151A2" w:rsidRPr="00224B25" w:rsidRDefault="00102EA4" w:rsidP="009C6C3C">
      <w:pPr>
        <w:ind w:left="708" w:hanging="708"/>
        <w:rPr>
          <w:rFonts w:ascii="Arial" w:hAnsi="Arial" w:cs="Arial"/>
        </w:rPr>
      </w:pPr>
      <w:r>
        <w:rPr>
          <w:noProof/>
          <w14:ligatures w14:val="standardContextual"/>
        </w:rPr>
        <w:drawing>
          <wp:anchor distT="0" distB="0" distL="114300" distR="114300" simplePos="0" relativeHeight="251838464" behindDoc="0" locked="0" layoutInCell="1" allowOverlap="1" wp14:anchorId="74924861" wp14:editId="425EDCE7">
            <wp:simplePos x="0" y="0"/>
            <wp:positionH relativeFrom="column">
              <wp:posOffset>123089</wp:posOffset>
            </wp:positionH>
            <wp:positionV relativeFrom="paragraph">
              <wp:posOffset>457</wp:posOffset>
            </wp:positionV>
            <wp:extent cx="8401152" cy="4505974"/>
            <wp:effectExtent l="0" t="0" r="0" b="8890"/>
            <wp:wrapSquare wrapText="bothSides"/>
            <wp:docPr id="6898149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14929" name=""/>
                    <pic:cNvPicPr/>
                  </pic:nvPicPr>
                  <pic:blipFill>
                    <a:blip r:embed="rId8">
                      <a:extLst>
                        <a:ext uri="{28A0092B-C50C-407E-A947-70E740481C1C}">
                          <a14:useLocalDpi xmlns:a14="http://schemas.microsoft.com/office/drawing/2010/main" val="0"/>
                        </a:ext>
                      </a:extLst>
                    </a:blip>
                    <a:stretch>
                      <a:fillRect/>
                    </a:stretch>
                  </pic:blipFill>
                  <pic:spPr>
                    <a:xfrm>
                      <a:off x="0" y="0"/>
                      <a:ext cx="8401152" cy="4505974"/>
                    </a:xfrm>
                    <a:prstGeom prst="rect">
                      <a:avLst/>
                    </a:prstGeom>
                  </pic:spPr>
                </pic:pic>
              </a:graphicData>
            </a:graphic>
          </wp:anchor>
        </w:drawing>
      </w:r>
    </w:p>
    <w:p w14:paraId="27E427F5" w14:textId="627D130A" w:rsidR="00A3746D" w:rsidRPr="00224B25" w:rsidRDefault="00A3746D" w:rsidP="00A3746D">
      <w:pPr>
        <w:rPr>
          <w:rFonts w:ascii="Arial" w:hAnsi="Arial" w:cs="Arial"/>
        </w:rPr>
      </w:pPr>
    </w:p>
    <w:p w14:paraId="3054637C" w14:textId="39A08B6B" w:rsidR="00A3746D" w:rsidRPr="00224B25" w:rsidRDefault="00F55378" w:rsidP="00A3746D">
      <w:pPr>
        <w:rPr>
          <w:rFonts w:ascii="Arial" w:hAnsi="Arial" w:cs="Arial"/>
        </w:rPr>
      </w:pPr>
      <w:r>
        <w:rPr>
          <w:noProof/>
          <w14:ligatures w14:val="standardContextual"/>
        </w:rPr>
        <w:drawing>
          <wp:anchor distT="0" distB="0" distL="114300" distR="114300" simplePos="0" relativeHeight="251859968" behindDoc="0" locked="0" layoutInCell="1" allowOverlap="1" wp14:anchorId="58C8B511" wp14:editId="72FCEAB3">
            <wp:simplePos x="0" y="0"/>
            <wp:positionH relativeFrom="column">
              <wp:posOffset>3952375</wp:posOffset>
            </wp:positionH>
            <wp:positionV relativeFrom="paragraph">
              <wp:posOffset>89255</wp:posOffset>
            </wp:positionV>
            <wp:extent cx="1992652" cy="190487"/>
            <wp:effectExtent l="0" t="0" r="0" b="635"/>
            <wp:wrapNone/>
            <wp:docPr id="5301075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107524" name=""/>
                    <pic:cNvPicPr/>
                  </pic:nvPicPr>
                  <pic:blipFill>
                    <a:blip r:embed="rId9">
                      <a:extLst>
                        <a:ext uri="{28A0092B-C50C-407E-A947-70E740481C1C}">
                          <a14:useLocalDpi xmlns:a14="http://schemas.microsoft.com/office/drawing/2010/main" val="0"/>
                        </a:ext>
                      </a:extLst>
                    </a:blip>
                    <a:stretch>
                      <a:fillRect/>
                    </a:stretch>
                  </pic:blipFill>
                  <pic:spPr>
                    <a:xfrm>
                      <a:off x="0" y="0"/>
                      <a:ext cx="1992652" cy="190487"/>
                    </a:xfrm>
                    <a:prstGeom prst="rect">
                      <a:avLst/>
                    </a:prstGeom>
                  </pic:spPr>
                </pic:pic>
              </a:graphicData>
            </a:graphic>
            <wp14:sizeRelH relativeFrom="margin">
              <wp14:pctWidth>0</wp14:pctWidth>
            </wp14:sizeRelH>
            <wp14:sizeRelV relativeFrom="margin">
              <wp14:pctHeight>0</wp14:pctHeight>
            </wp14:sizeRelV>
          </wp:anchor>
        </w:drawing>
      </w:r>
    </w:p>
    <w:p w14:paraId="37897DB7" w14:textId="60E8942C" w:rsidR="00A3746D" w:rsidRPr="00224B25" w:rsidRDefault="000E3E3D" w:rsidP="00A3746D">
      <w:pPr>
        <w:rPr>
          <w:rFonts w:ascii="Arial" w:hAnsi="Arial" w:cs="Arial"/>
        </w:rPr>
      </w:pPr>
      <w:r>
        <w:rPr>
          <w:noProof/>
          <w14:ligatures w14:val="standardContextual"/>
        </w:rPr>
        <w:drawing>
          <wp:anchor distT="0" distB="0" distL="114300" distR="114300" simplePos="0" relativeHeight="251852800" behindDoc="0" locked="0" layoutInCell="1" allowOverlap="1" wp14:anchorId="5B3B2934" wp14:editId="5B818060">
            <wp:simplePos x="0" y="0"/>
            <wp:positionH relativeFrom="column">
              <wp:posOffset>4759960</wp:posOffset>
            </wp:positionH>
            <wp:positionV relativeFrom="paragraph">
              <wp:posOffset>99337</wp:posOffset>
            </wp:positionV>
            <wp:extent cx="707914" cy="201013"/>
            <wp:effectExtent l="0" t="0" r="0" b="8890"/>
            <wp:wrapNone/>
            <wp:docPr id="1076409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40905" name=""/>
                    <pic:cNvPicPr/>
                  </pic:nvPicPr>
                  <pic:blipFill>
                    <a:blip r:embed="rId10">
                      <a:extLst>
                        <a:ext uri="{28A0092B-C50C-407E-A947-70E740481C1C}">
                          <a14:useLocalDpi xmlns:a14="http://schemas.microsoft.com/office/drawing/2010/main" val="0"/>
                        </a:ext>
                      </a:extLst>
                    </a:blip>
                    <a:stretch>
                      <a:fillRect/>
                    </a:stretch>
                  </pic:blipFill>
                  <pic:spPr>
                    <a:xfrm>
                      <a:off x="0" y="0"/>
                      <a:ext cx="707914" cy="201013"/>
                    </a:xfrm>
                    <a:prstGeom prst="rect">
                      <a:avLst/>
                    </a:prstGeom>
                  </pic:spPr>
                </pic:pic>
              </a:graphicData>
            </a:graphic>
          </wp:anchor>
        </w:drawing>
      </w:r>
    </w:p>
    <w:p w14:paraId="4E725B77" w14:textId="3CBF8B96" w:rsidR="00A3746D" w:rsidRPr="00224B25" w:rsidRDefault="00A3746D" w:rsidP="00A3746D">
      <w:pPr>
        <w:rPr>
          <w:rFonts w:ascii="Arial" w:hAnsi="Arial" w:cs="Arial"/>
        </w:rPr>
      </w:pPr>
    </w:p>
    <w:p w14:paraId="6F49B1A3" w14:textId="1883092F" w:rsidR="00A3746D" w:rsidRPr="00224B25" w:rsidRDefault="00A3746D" w:rsidP="00A3746D">
      <w:pPr>
        <w:rPr>
          <w:rFonts w:ascii="Arial" w:hAnsi="Arial" w:cs="Arial"/>
        </w:rPr>
      </w:pPr>
    </w:p>
    <w:p w14:paraId="5AFF888D" w14:textId="3D9567C7" w:rsidR="00A3746D" w:rsidRPr="00224B25" w:rsidRDefault="00A3746D" w:rsidP="00A3746D">
      <w:pPr>
        <w:rPr>
          <w:rFonts w:ascii="Arial" w:hAnsi="Arial" w:cs="Arial"/>
        </w:rPr>
      </w:pPr>
    </w:p>
    <w:p w14:paraId="15DB15A8" w14:textId="153864CB" w:rsidR="00A3746D" w:rsidRPr="00224B25" w:rsidRDefault="00A3746D" w:rsidP="00A3746D">
      <w:pPr>
        <w:rPr>
          <w:rFonts w:ascii="Arial" w:hAnsi="Arial" w:cs="Arial"/>
        </w:rPr>
      </w:pPr>
    </w:p>
    <w:p w14:paraId="2BBDD1D8" w14:textId="4655C621" w:rsidR="00A3746D" w:rsidRPr="00224B25" w:rsidRDefault="00A3746D" w:rsidP="00A3746D">
      <w:pPr>
        <w:rPr>
          <w:rFonts w:ascii="Arial" w:hAnsi="Arial" w:cs="Arial"/>
        </w:rPr>
      </w:pPr>
    </w:p>
    <w:p w14:paraId="1B3798DB" w14:textId="0A48E6C0" w:rsidR="00A3746D" w:rsidRPr="00224B25" w:rsidRDefault="00A3746D" w:rsidP="00A3746D">
      <w:pPr>
        <w:rPr>
          <w:rFonts w:ascii="Arial" w:hAnsi="Arial" w:cs="Arial"/>
        </w:rPr>
      </w:pPr>
    </w:p>
    <w:p w14:paraId="1169EEF5" w14:textId="1B857F72" w:rsidR="00A3746D" w:rsidRPr="00224B25" w:rsidRDefault="00A3746D" w:rsidP="00A3746D">
      <w:pPr>
        <w:rPr>
          <w:rFonts w:ascii="Arial" w:hAnsi="Arial" w:cs="Arial"/>
        </w:rPr>
      </w:pPr>
    </w:p>
    <w:p w14:paraId="46378EC4" w14:textId="3BA8DB1A" w:rsidR="00A3746D" w:rsidRPr="00224B25" w:rsidRDefault="00A3746D" w:rsidP="00A3746D">
      <w:pPr>
        <w:rPr>
          <w:rFonts w:ascii="Arial" w:hAnsi="Arial" w:cs="Arial"/>
        </w:rPr>
      </w:pPr>
    </w:p>
    <w:p w14:paraId="577D5194" w14:textId="0566A8BF" w:rsidR="00A3746D" w:rsidRPr="00224B25" w:rsidRDefault="00A3746D" w:rsidP="00A3746D">
      <w:pPr>
        <w:rPr>
          <w:rFonts w:ascii="Arial" w:hAnsi="Arial" w:cs="Arial"/>
        </w:rPr>
      </w:pPr>
    </w:p>
    <w:p w14:paraId="4FF3A627" w14:textId="11516BE6" w:rsidR="00A3746D" w:rsidRPr="00224B25" w:rsidRDefault="00A3746D" w:rsidP="00A3746D">
      <w:pPr>
        <w:rPr>
          <w:rFonts w:ascii="Arial" w:hAnsi="Arial" w:cs="Arial"/>
        </w:rPr>
      </w:pPr>
    </w:p>
    <w:p w14:paraId="382229C8" w14:textId="4208ED0A" w:rsidR="00A3746D" w:rsidRPr="00224B25" w:rsidRDefault="00A3746D" w:rsidP="00A3746D">
      <w:pPr>
        <w:rPr>
          <w:rFonts w:ascii="Arial" w:hAnsi="Arial" w:cs="Arial"/>
        </w:rPr>
      </w:pPr>
    </w:p>
    <w:p w14:paraId="33BB39CC" w14:textId="30CC83FA" w:rsidR="00A3746D" w:rsidRPr="00224B25" w:rsidRDefault="00A3746D" w:rsidP="00A3746D">
      <w:pPr>
        <w:rPr>
          <w:rFonts w:ascii="Arial" w:hAnsi="Arial" w:cs="Arial"/>
        </w:rPr>
      </w:pPr>
    </w:p>
    <w:p w14:paraId="48446F17" w14:textId="4ECCD77E" w:rsidR="00A3746D" w:rsidRPr="00224B25" w:rsidRDefault="00A3746D" w:rsidP="00A3746D">
      <w:pPr>
        <w:rPr>
          <w:rFonts w:ascii="Arial" w:hAnsi="Arial" w:cs="Arial"/>
        </w:rPr>
      </w:pPr>
    </w:p>
    <w:p w14:paraId="6F4F5A56" w14:textId="3EB0A269" w:rsidR="00A3746D" w:rsidRPr="00224B25" w:rsidRDefault="00A3746D" w:rsidP="00A3746D">
      <w:pPr>
        <w:rPr>
          <w:rFonts w:ascii="Arial" w:hAnsi="Arial" w:cs="Arial"/>
        </w:rPr>
      </w:pPr>
    </w:p>
    <w:p w14:paraId="67793BE4" w14:textId="797FF8A0" w:rsidR="00A3746D" w:rsidRPr="00224B25" w:rsidRDefault="00A3746D" w:rsidP="00A3746D">
      <w:pPr>
        <w:rPr>
          <w:rFonts w:ascii="Arial" w:hAnsi="Arial" w:cs="Arial"/>
        </w:rPr>
      </w:pPr>
    </w:p>
    <w:p w14:paraId="3A5D4F9D" w14:textId="157BE5BC" w:rsidR="00A3746D" w:rsidRPr="00224B25" w:rsidRDefault="00A3746D" w:rsidP="00A3746D">
      <w:pPr>
        <w:rPr>
          <w:rFonts w:ascii="Arial" w:hAnsi="Arial" w:cs="Arial"/>
        </w:rPr>
      </w:pPr>
    </w:p>
    <w:p w14:paraId="018F5457" w14:textId="0B4AF59B" w:rsidR="00A3746D" w:rsidRPr="00224B25" w:rsidRDefault="00A3746D" w:rsidP="00A3746D">
      <w:pPr>
        <w:rPr>
          <w:rFonts w:ascii="Arial" w:hAnsi="Arial" w:cs="Arial"/>
        </w:rPr>
      </w:pPr>
    </w:p>
    <w:p w14:paraId="7CAE2CAB" w14:textId="7240C26B" w:rsidR="00A3746D" w:rsidRPr="00224B25" w:rsidRDefault="00A3746D" w:rsidP="00A3746D">
      <w:pPr>
        <w:rPr>
          <w:rFonts w:ascii="Arial" w:hAnsi="Arial" w:cs="Arial"/>
        </w:rPr>
      </w:pPr>
    </w:p>
    <w:p w14:paraId="02D8F102" w14:textId="7B6E8DE0" w:rsidR="00A3746D" w:rsidRPr="00224B25" w:rsidRDefault="00A3746D" w:rsidP="00A3746D">
      <w:pPr>
        <w:rPr>
          <w:rFonts w:ascii="Arial" w:hAnsi="Arial" w:cs="Arial"/>
        </w:rPr>
      </w:pPr>
    </w:p>
    <w:p w14:paraId="109D0640" w14:textId="4CE9883F" w:rsidR="00A3746D" w:rsidRPr="00224B25" w:rsidRDefault="00A3746D" w:rsidP="00A3746D">
      <w:pPr>
        <w:rPr>
          <w:rFonts w:ascii="Arial" w:hAnsi="Arial" w:cs="Arial"/>
        </w:rPr>
      </w:pPr>
    </w:p>
    <w:p w14:paraId="3684ABC2" w14:textId="7A3AB78D" w:rsidR="00A3746D" w:rsidRPr="00224B25" w:rsidRDefault="00A3746D" w:rsidP="00A3746D">
      <w:pPr>
        <w:rPr>
          <w:rFonts w:ascii="Arial" w:hAnsi="Arial" w:cs="Arial"/>
        </w:rPr>
      </w:pPr>
    </w:p>
    <w:p w14:paraId="04E51535" w14:textId="439609CB" w:rsidR="00A3746D" w:rsidRPr="00224B25" w:rsidRDefault="00A3746D" w:rsidP="00A3746D">
      <w:pPr>
        <w:rPr>
          <w:rFonts w:ascii="Arial" w:hAnsi="Arial" w:cs="Arial"/>
        </w:rPr>
      </w:pPr>
    </w:p>
    <w:p w14:paraId="282D8847" w14:textId="2F3E9D1A" w:rsidR="00A3746D" w:rsidRPr="00224B25" w:rsidRDefault="00A3746D" w:rsidP="00A3746D">
      <w:pPr>
        <w:rPr>
          <w:rFonts w:ascii="Arial" w:hAnsi="Arial" w:cs="Arial"/>
        </w:rPr>
      </w:pPr>
    </w:p>
    <w:p w14:paraId="0B6702F3" w14:textId="0FD9A0B6" w:rsidR="00A3746D" w:rsidRPr="00224B25" w:rsidRDefault="00A3746D" w:rsidP="00A3746D">
      <w:pPr>
        <w:rPr>
          <w:rFonts w:ascii="Arial" w:hAnsi="Arial" w:cs="Arial"/>
        </w:rPr>
      </w:pPr>
      <w:r w:rsidRPr="00224B25">
        <w:rPr>
          <w:rFonts w:ascii="Arial" w:hAnsi="Arial" w:cs="Arial"/>
          <w:noProof/>
          <w:lang w:val="es-ES" w:eastAsia="es-ES"/>
        </w:rPr>
        <mc:AlternateContent>
          <mc:Choice Requires="wps">
            <w:drawing>
              <wp:anchor distT="0" distB="0" distL="114300" distR="114300" simplePos="0" relativeHeight="251627520" behindDoc="0" locked="0" layoutInCell="1" allowOverlap="1" wp14:anchorId="0187F5E1" wp14:editId="07255821">
                <wp:simplePos x="0" y="0"/>
                <wp:positionH relativeFrom="page">
                  <wp:posOffset>928579</wp:posOffset>
                </wp:positionH>
                <wp:positionV relativeFrom="paragraph">
                  <wp:posOffset>146780</wp:posOffset>
                </wp:positionV>
                <wp:extent cx="9157183" cy="1487606"/>
                <wp:effectExtent l="0" t="0" r="6350" b="0"/>
                <wp:wrapNone/>
                <wp:docPr id="2008078327" name="Cuadro de texto 1"/>
                <wp:cNvGraphicFramePr/>
                <a:graphic xmlns:a="http://schemas.openxmlformats.org/drawingml/2006/main">
                  <a:graphicData uri="http://schemas.microsoft.com/office/word/2010/wordprocessingShape">
                    <wps:wsp>
                      <wps:cNvSpPr txBox="1"/>
                      <wps:spPr>
                        <a:xfrm>
                          <a:off x="0" y="0"/>
                          <a:ext cx="9157183" cy="1487606"/>
                        </a:xfrm>
                        <a:prstGeom prst="rect">
                          <a:avLst/>
                        </a:prstGeom>
                        <a:solidFill>
                          <a:srgbClr val="FFFFFF">
                            <a:alpha val="14118"/>
                          </a:srgbClr>
                        </a:solidFill>
                        <a:ln w="6350">
                          <a:noFill/>
                        </a:ln>
                      </wps:spPr>
                      <wps:txbx>
                        <w:txbxContent>
                          <w:p w14:paraId="1EEF0215" w14:textId="0F5F734B" w:rsidR="006E3D29" w:rsidRPr="00A3746D" w:rsidRDefault="006E3D29" w:rsidP="00A3746D">
                            <w:pPr>
                              <w:ind w:right="90"/>
                              <w:jc w:val="center"/>
                              <w:rPr>
                                <w:rFonts w:ascii="Arial" w:hAnsi="Arial" w:cs="Arial"/>
                                <w:b/>
                                <w:color w:val="C00000"/>
                                <w:sz w:val="40"/>
                                <w:szCs w:val="40"/>
                              </w:rPr>
                            </w:pPr>
                            <w:r w:rsidRPr="00A3746D">
                              <w:rPr>
                                <w:rFonts w:ascii="Arial" w:hAnsi="Arial" w:cs="Arial"/>
                                <w:b/>
                                <w:color w:val="C00000"/>
                                <w:sz w:val="40"/>
                                <w:szCs w:val="40"/>
                              </w:rPr>
                              <w:t>MEMORIA TÉCNICA NORMATIVA</w:t>
                            </w:r>
                          </w:p>
                          <w:p w14:paraId="038D872D" w14:textId="790C2976" w:rsidR="006E3D29" w:rsidRPr="00A3746D" w:rsidRDefault="00D70BAB" w:rsidP="00A3746D">
                            <w:pPr>
                              <w:ind w:right="90"/>
                              <w:jc w:val="center"/>
                              <w:rPr>
                                <w:rFonts w:ascii="Arial" w:hAnsi="Arial" w:cs="Arial"/>
                                <w:b/>
                                <w:sz w:val="28"/>
                                <w:szCs w:val="28"/>
                              </w:rPr>
                            </w:pPr>
                            <w:r>
                              <w:rPr>
                                <w:rFonts w:ascii="Arial" w:hAnsi="Arial" w:cs="Arial"/>
                                <w:b/>
                                <w:sz w:val="28"/>
                                <w:szCs w:val="28"/>
                              </w:rPr>
                              <w:t>MODIFICACION DE ZONIFICACION</w:t>
                            </w:r>
                          </w:p>
                          <w:p w14:paraId="52EC7BF0" w14:textId="77777777" w:rsidR="006E3D29" w:rsidRDefault="006E3D29" w:rsidP="00A3746D">
                            <w:pPr>
                              <w:ind w:right="90"/>
                              <w:jc w:val="center"/>
                              <w:rPr>
                                <w:rFonts w:ascii="Arial" w:hAnsi="Arial" w:cs="Arial"/>
                                <w:b/>
                                <w:sz w:val="32"/>
                                <w:szCs w:val="32"/>
                              </w:rPr>
                            </w:pPr>
                          </w:p>
                          <w:p w14:paraId="32C9D887" w14:textId="0CE14B6A" w:rsidR="006E3D29" w:rsidRDefault="006E3D29" w:rsidP="00A3746D">
                            <w:pPr>
                              <w:spacing w:line="276" w:lineRule="auto"/>
                              <w:ind w:right="90"/>
                              <w:jc w:val="center"/>
                              <w:rPr>
                                <w:rFonts w:ascii="Arial" w:hAnsi="Arial" w:cs="Arial"/>
                                <w:b/>
                                <w:color w:val="000000"/>
                                <w:sz w:val="24"/>
                                <w:szCs w:val="24"/>
                              </w:rPr>
                            </w:pPr>
                            <w:r w:rsidRPr="00A3746D">
                              <w:rPr>
                                <w:rFonts w:ascii="Arial" w:hAnsi="Arial" w:cs="Arial"/>
                                <w:b/>
                                <w:color w:val="000000"/>
                                <w:sz w:val="24"/>
                                <w:szCs w:val="24"/>
                              </w:rPr>
                              <w:t>Distrito de Chilca – Provincia de Cañete – Lima</w:t>
                            </w:r>
                          </w:p>
                          <w:p w14:paraId="5341F85F" w14:textId="341BBDB4" w:rsidR="006E3D29" w:rsidRPr="00A3746D" w:rsidRDefault="00B02295" w:rsidP="00A3746D">
                            <w:pPr>
                              <w:spacing w:line="276" w:lineRule="auto"/>
                              <w:ind w:right="90"/>
                              <w:jc w:val="center"/>
                              <w:rPr>
                                <w:rFonts w:ascii="Arial" w:hAnsi="Arial" w:cs="Arial"/>
                                <w:b/>
                                <w:sz w:val="24"/>
                                <w:szCs w:val="24"/>
                              </w:rPr>
                            </w:pPr>
                            <w:r>
                              <w:rPr>
                                <w:rFonts w:ascii="Arial" w:hAnsi="Arial" w:cs="Arial"/>
                                <w:b/>
                                <w:color w:val="000000"/>
                                <w:sz w:val="24"/>
                                <w:szCs w:val="24"/>
                              </w:rPr>
                              <w:t>NOVIEM</w:t>
                            </w:r>
                            <w:r w:rsidR="00102EA4">
                              <w:rPr>
                                <w:rFonts w:ascii="Arial" w:hAnsi="Arial" w:cs="Arial"/>
                                <w:b/>
                                <w:color w:val="000000"/>
                                <w:sz w:val="24"/>
                                <w:szCs w:val="24"/>
                              </w:rPr>
                              <w:t>BRE</w:t>
                            </w:r>
                            <w:r w:rsidR="007E1596">
                              <w:rPr>
                                <w:rFonts w:ascii="Arial" w:hAnsi="Arial" w:cs="Arial"/>
                                <w:b/>
                                <w:color w:val="000000"/>
                                <w:sz w:val="24"/>
                                <w:szCs w:val="24"/>
                              </w:rPr>
                              <w:t xml:space="preserve"> </w:t>
                            </w:r>
                            <w:r w:rsidR="006E3D29">
                              <w:rPr>
                                <w:rFonts w:ascii="Arial" w:hAnsi="Arial" w:cs="Arial"/>
                                <w:b/>
                                <w:color w:val="000000"/>
                                <w:sz w:val="24"/>
                                <w:szCs w:val="24"/>
                              </w:rPr>
                              <w:t>202</w:t>
                            </w:r>
                            <w:r w:rsidR="007E1596">
                              <w:rPr>
                                <w:rFonts w:ascii="Arial" w:hAnsi="Arial" w:cs="Arial"/>
                                <w:b/>
                                <w:color w:val="000000"/>
                                <w:sz w:val="24"/>
                                <w:szCs w:val="24"/>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7F5E1" id="_x0000_t202" coordsize="21600,21600" o:spt="202" path="m,l,21600r21600,l21600,xe">
                <v:stroke joinstyle="miter"/>
                <v:path gradientshapeok="t" o:connecttype="rect"/>
              </v:shapetype>
              <v:shape id="Cuadro de texto 1" o:spid="_x0000_s1026" type="#_x0000_t202" style="position:absolute;left:0;text-align:left;margin-left:73.1pt;margin-top:11.55pt;width:721.05pt;height:117.15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" stroked="f" strokeweight=".5pt">
                <v:fill opacity="9252f"/>
                <v:textbox>
                  <w:txbxContent>
                    <w:p w14:paraId="1EEF0215" w14:textId="0F5F734B" w:rsidR="006E3D29" w:rsidRPr="00A3746D" w:rsidRDefault="006E3D29" w:rsidP="00A3746D">
                      <w:pPr>
                        <w:ind w:right="90"/>
                        <w:jc w:val="center"/>
                        <w:rPr>
                          <w:rFonts w:ascii="Arial" w:hAnsi="Arial" w:cs="Arial"/>
                          <w:b/>
                          <w:color w:val="C00000"/>
                          <w:sz w:val="40"/>
                          <w:szCs w:val="40"/>
                        </w:rPr>
                      </w:pPr>
                      <w:r w:rsidRPr="00A3746D">
                        <w:rPr>
                          <w:rFonts w:ascii="Arial" w:hAnsi="Arial" w:cs="Arial"/>
                          <w:b/>
                          <w:color w:val="C00000"/>
                          <w:sz w:val="40"/>
                          <w:szCs w:val="40"/>
                        </w:rPr>
                        <w:t>MEMORIA TÉCNICA NORMATIVA</w:t>
                      </w:r>
                    </w:p>
                    <w:p w14:paraId="038D872D" w14:textId="790C2976" w:rsidR="006E3D29" w:rsidRPr="00A3746D" w:rsidRDefault="00D70BAB" w:rsidP="00A3746D">
                      <w:pPr>
                        <w:ind w:right="90"/>
                        <w:jc w:val="center"/>
                        <w:rPr>
                          <w:rFonts w:ascii="Arial" w:hAnsi="Arial" w:cs="Arial"/>
                          <w:b/>
                          <w:sz w:val="28"/>
                          <w:szCs w:val="28"/>
                        </w:rPr>
                      </w:pPr>
                      <w:r>
                        <w:rPr>
                          <w:rFonts w:ascii="Arial" w:hAnsi="Arial" w:cs="Arial"/>
                          <w:b/>
                          <w:sz w:val="28"/>
                          <w:szCs w:val="28"/>
                        </w:rPr>
                        <w:t>MODIFICACION DE ZONIFICACION</w:t>
                      </w:r>
                    </w:p>
                    <w:p w14:paraId="52EC7BF0" w14:textId="77777777" w:rsidR="006E3D29" w:rsidRDefault="006E3D29" w:rsidP="00A3746D">
                      <w:pPr>
                        <w:ind w:right="90"/>
                        <w:jc w:val="center"/>
                        <w:rPr>
                          <w:rFonts w:ascii="Arial" w:hAnsi="Arial" w:cs="Arial"/>
                          <w:b/>
                          <w:sz w:val="32"/>
                          <w:szCs w:val="32"/>
                        </w:rPr>
                      </w:pPr>
                    </w:p>
                    <w:p w14:paraId="32C9D887" w14:textId="0CE14B6A" w:rsidR="006E3D29" w:rsidRDefault="006E3D29" w:rsidP="00A3746D">
                      <w:pPr>
                        <w:spacing w:line="276" w:lineRule="auto"/>
                        <w:ind w:right="90"/>
                        <w:jc w:val="center"/>
                        <w:rPr>
                          <w:rFonts w:ascii="Arial" w:hAnsi="Arial" w:cs="Arial"/>
                          <w:b/>
                          <w:color w:val="000000"/>
                          <w:sz w:val="24"/>
                          <w:szCs w:val="24"/>
                        </w:rPr>
                      </w:pPr>
                      <w:r w:rsidRPr="00A3746D">
                        <w:rPr>
                          <w:rFonts w:ascii="Arial" w:hAnsi="Arial" w:cs="Arial"/>
                          <w:b/>
                          <w:color w:val="000000"/>
                          <w:sz w:val="24"/>
                          <w:szCs w:val="24"/>
                        </w:rPr>
                        <w:t>Distrito de Chilca – Provincia de Cañete – Lima</w:t>
                      </w:r>
                    </w:p>
                    <w:p w14:paraId="5341F85F" w14:textId="341BBDB4" w:rsidR="006E3D29" w:rsidRPr="00A3746D" w:rsidRDefault="00B02295" w:rsidP="00A3746D">
                      <w:pPr>
                        <w:spacing w:line="276" w:lineRule="auto"/>
                        <w:ind w:right="90"/>
                        <w:jc w:val="center"/>
                        <w:rPr>
                          <w:rFonts w:ascii="Arial" w:hAnsi="Arial" w:cs="Arial"/>
                          <w:b/>
                          <w:sz w:val="24"/>
                          <w:szCs w:val="24"/>
                        </w:rPr>
                      </w:pPr>
                      <w:r>
                        <w:rPr>
                          <w:rFonts w:ascii="Arial" w:hAnsi="Arial" w:cs="Arial"/>
                          <w:b/>
                          <w:color w:val="000000"/>
                          <w:sz w:val="24"/>
                          <w:szCs w:val="24"/>
                        </w:rPr>
                        <w:t>NOVIEM</w:t>
                      </w:r>
                      <w:r w:rsidR="00102EA4">
                        <w:rPr>
                          <w:rFonts w:ascii="Arial" w:hAnsi="Arial" w:cs="Arial"/>
                          <w:b/>
                          <w:color w:val="000000"/>
                          <w:sz w:val="24"/>
                          <w:szCs w:val="24"/>
                        </w:rPr>
                        <w:t>BRE</w:t>
                      </w:r>
                      <w:r w:rsidR="007E1596">
                        <w:rPr>
                          <w:rFonts w:ascii="Arial" w:hAnsi="Arial" w:cs="Arial"/>
                          <w:b/>
                          <w:color w:val="000000"/>
                          <w:sz w:val="24"/>
                          <w:szCs w:val="24"/>
                        </w:rPr>
                        <w:t xml:space="preserve"> </w:t>
                      </w:r>
                      <w:r w:rsidR="006E3D29">
                        <w:rPr>
                          <w:rFonts w:ascii="Arial" w:hAnsi="Arial" w:cs="Arial"/>
                          <w:b/>
                          <w:color w:val="000000"/>
                          <w:sz w:val="24"/>
                          <w:szCs w:val="24"/>
                        </w:rPr>
                        <w:t>202</w:t>
                      </w:r>
                      <w:r w:rsidR="007E1596">
                        <w:rPr>
                          <w:rFonts w:ascii="Arial" w:hAnsi="Arial" w:cs="Arial"/>
                          <w:b/>
                          <w:color w:val="000000"/>
                          <w:sz w:val="24"/>
                          <w:szCs w:val="24"/>
                        </w:rPr>
                        <w:t>5</w:t>
                      </w:r>
                    </w:p>
                  </w:txbxContent>
                </v:textbox>
                <w10:wrap anchorx="page"/>
              </v:shape>
            </w:pict>
          </mc:Fallback>
        </mc:AlternateContent>
      </w:r>
    </w:p>
    <w:p w14:paraId="42DDED7A" w14:textId="5C547CDA" w:rsidR="00A3746D" w:rsidRPr="00224B25" w:rsidRDefault="00A3746D" w:rsidP="00A3746D">
      <w:pPr>
        <w:rPr>
          <w:rFonts w:ascii="Arial" w:hAnsi="Arial" w:cs="Arial"/>
        </w:rPr>
      </w:pPr>
    </w:p>
    <w:p w14:paraId="40A919ED" w14:textId="2ADE9032" w:rsidR="00A3746D" w:rsidRPr="00224B25" w:rsidRDefault="00A3746D" w:rsidP="00A3746D">
      <w:pPr>
        <w:rPr>
          <w:rFonts w:ascii="Arial" w:hAnsi="Arial" w:cs="Arial"/>
        </w:rPr>
      </w:pPr>
    </w:p>
    <w:p w14:paraId="6EA19DA6" w14:textId="77777777" w:rsidR="00A3746D" w:rsidRPr="00224B25" w:rsidRDefault="00A3746D" w:rsidP="00A3746D">
      <w:pPr>
        <w:rPr>
          <w:rFonts w:ascii="Arial" w:hAnsi="Arial" w:cs="Arial"/>
        </w:rPr>
      </w:pPr>
    </w:p>
    <w:p w14:paraId="64525B9D" w14:textId="77777777" w:rsidR="00A3746D" w:rsidRPr="00224B25" w:rsidRDefault="00A3746D" w:rsidP="00A3746D">
      <w:pPr>
        <w:rPr>
          <w:rFonts w:ascii="Arial" w:hAnsi="Arial" w:cs="Arial"/>
        </w:rPr>
      </w:pPr>
    </w:p>
    <w:p w14:paraId="52957BAD" w14:textId="77C316A3" w:rsidR="00F338B7" w:rsidRPr="00224B25" w:rsidRDefault="00F338B7" w:rsidP="00F338B7">
      <w:pPr>
        <w:ind w:right="1102"/>
        <w:rPr>
          <w:rFonts w:ascii="Arial" w:hAnsi="Arial" w:cs="Arial"/>
          <w:sz w:val="21"/>
          <w:szCs w:val="21"/>
        </w:rPr>
      </w:pPr>
    </w:p>
    <w:sdt>
      <w:sdtPr>
        <w:rPr>
          <w:rFonts w:ascii="Arial" w:eastAsia="Cambria" w:hAnsi="Arial" w:cs="Arial"/>
          <w:color w:val="auto"/>
          <w:sz w:val="21"/>
          <w:szCs w:val="21"/>
          <w:lang w:val="es-ES"/>
        </w:rPr>
        <w:id w:val="-1370748185"/>
        <w:docPartObj>
          <w:docPartGallery w:val="Table of Contents"/>
          <w:docPartUnique/>
        </w:docPartObj>
      </w:sdtPr>
      <w:sdtEndPr>
        <w:rPr>
          <w:b/>
          <w:bCs/>
          <w:sz w:val="22"/>
          <w:szCs w:val="22"/>
        </w:rPr>
      </w:sdtEndPr>
      <w:sdtContent>
        <w:p w14:paraId="031BC049" w14:textId="709EBA9E" w:rsidR="00F338B7" w:rsidRPr="00224B25" w:rsidRDefault="002C7C72" w:rsidP="00F338B7">
          <w:pPr>
            <w:pStyle w:val="TtuloTDC"/>
            <w:jc w:val="center"/>
            <w:rPr>
              <w:rFonts w:ascii="Arial" w:hAnsi="Arial" w:cs="Arial"/>
              <w:b/>
              <w:bCs/>
              <w:color w:val="auto"/>
              <w:sz w:val="26"/>
              <w:szCs w:val="26"/>
            </w:rPr>
          </w:pPr>
          <w:r w:rsidRPr="00224B25">
            <w:rPr>
              <w:rFonts w:ascii="Arial" w:hAnsi="Arial" w:cs="Arial"/>
              <w:b/>
              <w:bCs/>
              <w:noProof/>
              <w:color w:val="auto"/>
              <w:sz w:val="26"/>
              <w:szCs w:val="26"/>
              <w:lang w:val="es-ES" w:eastAsia="es-ES"/>
              <w14:ligatures w14:val="standardContextual"/>
            </w:rPr>
            <mc:AlternateContent>
              <mc:Choice Requires="wps">
                <w:drawing>
                  <wp:anchor distT="0" distB="0" distL="114300" distR="114300" simplePos="0" relativeHeight="251765760" behindDoc="0" locked="0" layoutInCell="1" allowOverlap="1" wp14:anchorId="5CB787B4" wp14:editId="6C7949BF">
                    <wp:simplePos x="0" y="0"/>
                    <wp:positionH relativeFrom="column">
                      <wp:posOffset>7430110</wp:posOffset>
                    </wp:positionH>
                    <wp:positionV relativeFrom="paragraph">
                      <wp:posOffset>-159798</wp:posOffset>
                    </wp:positionV>
                    <wp:extent cx="2121487" cy="1383475"/>
                    <wp:effectExtent l="0" t="0" r="0" b="7620"/>
                    <wp:wrapNone/>
                    <wp:docPr id="1828565824" name="Cuadro de texto 3"/>
                    <wp:cNvGraphicFramePr/>
                    <a:graphic xmlns:a="http://schemas.openxmlformats.org/drawingml/2006/main">
                      <a:graphicData uri="http://schemas.microsoft.com/office/word/2010/wordprocessingShape">
                        <wps:wsp>
                          <wps:cNvSpPr txBox="1"/>
                          <wps:spPr>
                            <a:xfrm>
                              <a:off x="0" y="0"/>
                              <a:ext cx="2121487" cy="1383475"/>
                            </a:xfrm>
                            <a:prstGeom prst="rect">
                              <a:avLst/>
                            </a:prstGeom>
                            <a:noFill/>
                            <a:ln w="6350">
                              <a:noFill/>
                            </a:ln>
                          </wps:spPr>
                          <wps:txbx>
                            <w:txbxContent>
                              <w:p w14:paraId="4BE81A2F" w14:textId="5DDF4F4F" w:rsidR="006E3D29" w:rsidRPr="00F075E1" w:rsidRDefault="006E3D29" w:rsidP="00AF4B93">
                                <w:pPr>
                                  <w:rPr>
                                    <w:rFonts w:ascii="Arial" w:hAnsi="Arial" w:cs="Arial"/>
                                    <w:b/>
                                    <w:bCs/>
                                    <w:color w:val="2F5496" w:themeColor="accent1" w:themeShade="BF"/>
                                    <w:sz w:val="16"/>
                                    <w:szCs w:val="16"/>
                                  </w:rPr>
                                </w:pPr>
                                <w:r w:rsidRPr="00F075E1">
                                  <w:rPr>
                                    <w:rFonts w:ascii="Arial" w:hAnsi="Arial" w:cs="Arial"/>
                                    <w:b/>
                                    <w:bCs/>
                                    <w:color w:val="2F5496" w:themeColor="accent1" w:themeShade="BF"/>
                                    <w:sz w:val="16"/>
                                    <w:szCs w:val="16"/>
                                  </w:rPr>
                                  <w:t>DECRETO SUPREMO 012-2022-VIVIENDA.</w:t>
                                </w:r>
                              </w:p>
                              <w:p w14:paraId="152B8613" w14:textId="77777777" w:rsidR="00B23E32" w:rsidRPr="00F075E1" w:rsidRDefault="006E3D29" w:rsidP="00AF4B93">
                                <w:pPr>
                                  <w:rPr>
                                    <w:rFonts w:ascii="Arial" w:hAnsi="Arial" w:cs="Arial"/>
                                    <w:b/>
                                    <w:bCs/>
                                    <w:color w:val="2F5496" w:themeColor="accent1" w:themeShade="BF"/>
                                    <w:sz w:val="16"/>
                                    <w:szCs w:val="16"/>
                                  </w:rPr>
                                </w:pPr>
                                <w:r w:rsidRPr="00F075E1">
                                  <w:rPr>
                                    <w:rFonts w:ascii="Arial" w:hAnsi="Arial" w:cs="Arial"/>
                                    <w:b/>
                                    <w:bCs/>
                                    <w:color w:val="2F5496" w:themeColor="accent1" w:themeShade="BF"/>
                                    <w:sz w:val="16"/>
                                    <w:szCs w:val="16"/>
                                  </w:rPr>
                                  <w:t xml:space="preserve">Artículo </w:t>
                                </w:r>
                                <w:r w:rsidR="00B23E32" w:rsidRPr="00F075E1">
                                  <w:rPr>
                                    <w:rFonts w:ascii="Arial" w:hAnsi="Arial" w:cs="Arial"/>
                                    <w:b/>
                                    <w:bCs/>
                                    <w:color w:val="2F5496" w:themeColor="accent1" w:themeShade="BF"/>
                                    <w:sz w:val="16"/>
                                    <w:szCs w:val="16"/>
                                  </w:rPr>
                                  <w:t>122</w:t>
                                </w:r>
                                <w:r w:rsidRPr="00F075E1">
                                  <w:rPr>
                                    <w:rFonts w:ascii="Arial" w:hAnsi="Arial" w:cs="Arial"/>
                                    <w:b/>
                                    <w:bCs/>
                                    <w:color w:val="2F5496" w:themeColor="accent1" w:themeShade="BF"/>
                                    <w:sz w:val="16"/>
                                    <w:szCs w:val="16"/>
                                  </w:rPr>
                                  <w:t xml:space="preserve">.- </w:t>
                                </w:r>
                              </w:p>
                              <w:p w14:paraId="6C406F6F" w14:textId="040F2292" w:rsidR="006E3D29" w:rsidRPr="00F075E1" w:rsidRDefault="00B23E32" w:rsidP="00AF4B93">
                                <w:pPr>
                                  <w:rPr>
                                    <w:rFonts w:ascii="Arial" w:hAnsi="Arial" w:cs="Arial"/>
                                    <w:b/>
                                    <w:bCs/>
                                    <w:color w:val="2F5496" w:themeColor="accent1" w:themeShade="BF"/>
                                    <w:sz w:val="16"/>
                                    <w:szCs w:val="16"/>
                                  </w:rPr>
                                </w:pPr>
                                <w:r w:rsidRPr="00F075E1">
                                  <w:rPr>
                                    <w:rFonts w:ascii="Arial" w:hAnsi="Arial" w:cs="Arial"/>
                                    <w:b/>
                                    <w:bCs/>
                                    <w:color w:val="2F5496" w:themeColor="accent1" w:themeShade="BF"/>
                                    <w:sz w:val="16"/>
                                    <w:szCs w:val="16"/>
                                  </w:rPr>
                                  <w:t xml:space="preserve">122.3 El criterio de análisis integral al que hace referencia el </w:t>
                                </w:r>
                                <w:proofErr w:type="spellStart"/>
                                <w:r w:rsidRPr="00F075E1">
                                  <w:rPr>
                                    <w:rFonts w:ascii="Arial" w:hAnsi="Arial" w:cs="Arial"/>
                                    <w:b/>
                                    <w:bCs/>
                                    <w:color w:val="2F5496" w:themeColor="accent1" w:themeShade="BF"/>
                                    <w:sz w:val="16"/>
                                    <w:szCs w:val="16"/>
                                  </w:rPr>
                                  <w:t>articulo</w:t>
                                </w:r>
                                <w:proofErr w:type="spellEnd"/>
                                <w:r w:rsidRPr="00F075E1">
                                  <w:rPr>
                                    <w:rFonts w:ascii="Arial" w:hAnsi="Arial" w:cs="Arial"/>
                                    <w:b/>
                                    <w:bCs/>
                                    <w:color w:val="2F5496" w:themeColor="accent1" w:themeShade="BF"/>
                                    <w:sz w:val="16"/>
                                    <w:szCs w:val="16"/>
                                  </w:rPr>
                                  <w:t xml:space="preserve"> 37 de la Ley esta referido a la evaluación que realizan las municipalidades, considerando: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B787B4" id="Cuadro de texto 3" o:spid="_x0000_s1027" type="#_x0000_t202" style="position:absolute;left:0;text-align:left;margin-left:585.05pt;margin-top:-12.6pt;width:167.05pt;height:108.9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" filled="f" stroked="f" strokeweight=".5pt">
                    <v:textbox>
                      <w:txbxContent>
                        <w:p w14:paraId="4BE81A2F" w14:textId="5DDF4F4F" w:rsidR="006E3D29" w:rsidRPr="00F075E1" w:rsidRDefault="006E3D29" w:rsidP="00AF4B93">
                          <w:pPr>
                            <w:rPr>
                              <w:rFonts w:ascii="Arial" w:hAnsi="Arial" w:cs="Arial"/>
                              <w:b/>
                              <w:bCs/>
                              <w:color w:val="2F5496" w:themeColor="accent1" w:themeShade="BF"/>
                              <w:sz w:val="16"/>
                              <w:szCs w:val="16"/>
                            </w:rPr>
                          </w:pPr>
                          <w:r w:rsidRPr="00F075E1">
                            <w:rPr>
                              <w:rFonts w:ascii="Arial" w:hAnsi="Arial" w:cs="Arial"/>
                              <w:b/>
                              <w:bCs/>
                              <w:color w:val="2F5496" w:themeColor="accent1" w:themeShade="BF"/>
                              <w:sz w:val="16"/>
                              <w:szCs w:val="16"/>
                            </w:rPr>
                            <w:t>DECRETO SUPREMO 012-2022-VIVIENDA.</w:t>
                          </w:r>
                        </w:p>
                        <w:p w14:paraId="152B8613" w14:textId="77777777" w:rsidR="00B23E32" w:rsidRPr="00F075E1" w:rsidRDefault="006E3D29" w:rsidP="00AF4B93">
                          <w:pPr>
                            <w:rPr>
                              <w:rFonts w:ascii="Arial" w:hAnsi="Arial" w:cs="Arial"/>
                              <w:b/>
                              <w:bCs/>
                              <w:color w:val="2F5496" w:themeColor="accent1" w:themeShade="BF"/>
                              <w:sz w:val="16"/>
                              <w:szCs w:val="16"/>
                            </w:rPr>
                          </w:pPr>
                          <w:r w:rsidRPr="00F075E1">
                            <w:rPr>
                              <w:rFonts w:ascii="Arial" w:hAnsi="Arial" w:cs="Arial"/>
                              <w:b/>
                              <w:bCs/>
                              <w:color w:val="2F5496" w:themeColor="accent1" w:themeShade="BF"/>
                              <w:sz w:val="16"/>
                              <w:szCs w:val="16"/>
                            </w:rPr>
                            <w:t xml:space="preserve">Artículo </w:t>
                          </w:r>
                          <w:r w:rsidR="00B23E32" w:rsidRPr="00F075E1">
                            <w:rPr>
                              <w:rFonts w:ascii="Arial" w:hAnsi="Arial" w:cs="Arial"/>
                              <w:b/>
                              <w:bCs/>
                              <w:color w:val="2F5496" w:themeColor="accent1" w:themeShade="BF"/>
                              <w:sz w:val="16"/>
                              <w:szCs w:val="16"/>
                            </w:rPr>
                            <w:t>122</w:t>
                          </w:r>
                          <w:r w:rsidRPr="00F075E1">
                            <w:rPr>
                              <w:rFonts w:ascii="Arial" w:hAnsi="Arial" w:cs="Arial"/>
                              <w:b/>
                              <w:bCs/>
                              <w:color w:val="2F5496" w:themeColor="accent1" w:themeShade="BF"/>
                              <w:sz w:val="16"/>
                              <w:szCs w:val="16"/>
                            </w:rPr>
                            <w:t xml:space="preserve">.- </w:t>
                          </w:r>
                        </w:p>
                        <w:p w14:paraId="6C406F6F" w14:textId="040F2292" w:rsidR="006E3D29" w:rsidRPr="00F075E1" w:rsidRDefault="00B23E32" w:rsidP="00AF4B93">
                          <w:pPr>
                            <w:rPr>
                              <w:rFonts w:ascii="Arial" w:hAnsi="Arial" w:cs="Arial"/>
                              <w:b/>
                              <w:bCs/>
                              <w:color w:val="2F5496" w:themeColor="accent1" w:themeShade="BF"/>
                              <w:sz w:val="16"/>
                              <w:szCs w:val="16"/>
                            </w:rPr>
                          </w:pPr>
                          <w:r w:rsidRPr="00F075E1">
                            <w:rPr>
                              <w:rFonts w:ascii="Arial" w:hAnsi="Arial" w:cs="Arial"/>
                              <w:b/>
                              <w:bCs/>
                              <w:color w:val="2F5496" w:themeColor="accent1" w:themeShade="BF"/>
                              <w:sz w:val="16"/>
                              <w:szCs w:val="16"/>
                            </w:rPr>
                            <w:t>122.3 El criterio de análisis integral al que hace referencia el articulo 37 de la Ley esta referido a la evaluación que realizan las municipalidades, considerando:</w:t>
                          </w:r>
                        </w:p>
                      </w:txbxContent>
                    </v:textbox>
                  </v:shape>
                </w:pict>
              </mc:Fallback>
            </mc:AlternateContent>
          </w:r>
          <w:r w:rsidR="00E2022D" w:rsidRPr="00224B25">
            <w:rPr>
              <w:rFonts w:ascii="Arial" w:hAnsi="Arial" w:cs="Arial"/>
              <w:b/>
              <w:bCs/>
              <w:color w:val="auto"/>
              <w:sz w:val="26"/>
              <w:szCs w:val="26"/>
              <w:lang w:val="es-ES"/>
            </w:rPr>
            <w:t>TABLA DE CONTENIDO</w:t>
          </w:r>
        </w:p>
        <w:p w14:paraId="116D82B4" w14:textId="5E0CE975" w:rsidR="009B18A9" w:rsidRPr="00224B25" w:rsidRDefault="00F338B7">
          <w:pPr>
            <w:pStyle w:val="TDC1"/>
            <w:rPr>
              <w:rFonts w:ascii="Arial" w:eastAsiaTheme="minorEastAsia" w:hAnsi="Arial" w:cs="Arial"/>
              <w:noProof/>
              <w:kern w:val="2"/>
              <w14:ligatures w14:val="standardContextual"/>
            </w:rPr>
          </w:pPr>
          <w:r w:rsidRPr="00224B25">
            <w:rPr>
              <w:rFonts w:ascii="Arial" w:hAnsi="Arial" w:cs="Arial"/>
              <w:sz w:val="20"/>
              <w:szCs w:val="20"/>
            </w:rPr>
            <w:fldChar w:fldCharType="begin"/>
          </w:r>
          <w:r w:rsidRPr="00224B25">
            <w:rPr>
              <w:rFonts w:ascii="Arial" w:hAnsi="Arial" w:cs="Arial"/>
              <w:sz w:val="20"/>
              <w:szCs w:val="20"/>
            </w:rPr>
            <w:instrText xml:space="preserve"> TOC \o "1-3" \h \z \u </w:instrText>
          </w:r>
          <w:r w:rsidRPr="00224B25">
            <w:rPr>
              <w:rFonts w:ascii="Arial" w:hAnsi="Arial" w:cs="Arial"/>
              <w:sz w:val="20"/>
              <w:szCs w:val="20"/>
            </w:rPr>
            <w:fldChar w:fldCharType="separate"/>
          </w:r>
          <w:hyperlink w:anchor="_Toc187306595" w:history="1">
            <w:r w:rsidR="009B18A9" w:rsidRPr="00224B25">
              <w:rPr>
                <w:rStyle w:val="Hipervnculo"/>
                <w:rFonts w:ascii="Arial" w:hAnsi="Arial" w:cs="Arial"/>
                <w:noProof/>
              </w:rPr>
              <w:t>INTRODUCCIÓN</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_Toc187306595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5</w:t>
            </w:r>
            <w:r w:rsidR="009B18A9" w:rsidRPr="00224B25">
              <w:rPr>
                <w:rFonts w:ascii="Arial" w:hAnsi="Arial" w:cs="Arial"/>
                <w:noProof/>
                <w:webHidden/>
              </w:rPr>
              <w:fldChar w:fldCharType="end"/>
            </w:r>
          </w:hyperlink>
        </w:p>
        <w:p w14:paraId="313BFCD2" w14:textId="249863F0" w:rsidR="009B18A9" w:rsidRPr="00224B25" w:rsidRDefault="00911FE5">
          <w:pPr>
            <w:pStyle w:val="TDC1"/>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795456" behindDoc="0" locked="0" layoutInCell="1" allowOverlap="1" wp14:anchorId="69990F6F" wp14:editId="53AD5D37">
                    <wp:simplePos x="0" y="0"/>
                    <wp:positionH relativeFrom="column">
                      <wp:posOffset>7222292</wp:posOffset>
                    </wp:positionH>
                    <wp:positionV relativeFrom="paragraph">
                      <wp:posOffset>154387</wp:posOffset>
                    </wp:positionV>
                    <wp:extent cx="233555" cy="2142260"/>
                    <wp:effectExtent l="0" t="19050" r="14605" b="10795"/>
                    <wp:wrapNone/>
                    <wp:docPr id="281063789" name="Cerrar llave 2"/>
                    <wp:cNvGraphicFramePr/>
                    <a:graphic xmlns:a="http://schemas.openxmlformats.org/drawingml/2006/main">
                      <a:graphicData uri="http://schemas.microsoft.com/office/word/2010/wordprocessingShape">
                        <wps:wsp>
                          <wps:cNvSpPr/>
                          <wps:spPr>
                            <a:xfrm>
                              <a:off x="0" y="0"/>
                              <a:ext cx="233555" cy="2142260"/>
                            </a:xfrm>
                            <a:prstGeom prst="rightBrac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75DA6BC"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Cerrar llave 2" o:spid="_x0000_s1026" type="#_x0000_t88" style="position:absolute;margin-left:568.7pt;margin-top:12.15pt;width:18.4pt;height:168.7pt;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" adj="196" strokecolor="#c00000" strokeweight="3pt">
                    <v:stroke joinstyle="miter"/>
                  </v:shape>
                </w:pict>
              </mc:Fallback>
            </mc:AlternateContent>
          </w:r>
          <w:hyperlink w:anchor="_Toc187306596" w:history="1">
            <w:r w:rsidR="009B18A9" w:rsidRPr="00224B25">
              <w:rPr>
                <w:rStyle w:val="Hipervnculo"/>
                <w:rFonts w:ascii="Arial" w:hAnsi="Arial" w:cs="Arial"/>
                <w:b/>
                <w:bCs/>
                <w:noProof/>
              </w:rPr>
              <w:t>1.</w:t>
            </w:r>
            <w:r w:rsidR="009B18A9" w:rsidRPr="00224B25">
              <w:rPr>
                <w:rFonts w:ascii="Arial" w:eastAsiaTheme="minorEastAsia" w:hAnsi="Arial" w:cs="Arial"/>
                <w:noProof/>
                <w:kern w:val="2"/>
                <w14:ligatures w14:val="standardContextual"/>
              </w:rPr>
              <w:tab/>
            </w:r>
            <w:r w:rsidR="009B18A9" w:rsidRPr="00224B25">
              <w:rPr>
                <w:rStyle w:val="Hipervnculo"/>
                <w:rFonts w:ascii="Arial" w:hAnsi="Arial" w:cs="Arial"/>
                <w:noProof/>
              </w:rPr>
              <w:t>MARCO TECNICO NORMATIVO</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_Toc187306596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8</w:t>
            </w:r>
            <w:r w:rsidR="009B18A9" w:rsidRPr="00224B25">
              <w:rPr>
                <w:rFonts w:ascii="Arial" w:hAnsi="Arial" w:cs="Arial"/>
                <w:noProof/>
                <w:webHidden/>
              </w:rPr>
              <w:fldChar w:fldCharType="end"/>
            </w:r>
          </w:hyperlink>
        </w:p>
        <w:p w14:paraId="655EDE6D" w14:textId="5341F516" w:rsidR="009B18A9" w:rsidRPr="00224B25" w:rsidRDefault="009B18A9">
          <w:pPr>
            <w:pStyle w:val="TDC1"/>
            <w:rPr>
              <w:rFonts w:ascii="Arial" w:eastAsiaTheme="minorEastAsia" w:hAnsi="Arial" w:cs="Arial"/>
              <w:noProof/>
              <w:kern w:val="2"/>
              <w14:ligatures w14:val="standardContextual"/>
            </w:rPr>
          </w:pPr>
          <w:hyperlink w:anchor="_Toc187306597" w:history="1">
            <w:r w:rsidRPr="00224B25">
              <w:rPr>
                <w:rStyle w:val="Hipervnculo"/>
                <w:rFonts w:ascii="Arial" w:hAnsi="Arial" w:cs="Arial"/>
                <w:b/>
                <w:bCs/>
                <w:noProof/>
              </w:rPr>
              <w:t>2.</w:t>
            </w:r>
            <w:r w:rsidRPr="00224B25">
              <w:rPr>
                <w:rFonts w:ascii="Arial" w:eastAsiaTheme="minorEastAsia" w:hAnsi="Arial" w:cs="Arial"/>
                <w:noProof/>
                <w:kern w:val="2"/>
                <w14:ligatures w14:val="standardContextual"/>
              </w:rPr>
              <w:tab/>
            </w:r>
            <w:r w:rsidRPr="00224B25">
              <w:rPr>
                <w:rStyle w:val="Hipervnculo"/>
                <w:rFonts w:ascii="Arial" w:hAnsi="Arial" w:cs="Arial"/>
                <w:noProof/>
              </w:rPr>
              <w:t>CARACTERÍSTICAS DEL DISTRITO</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_Toc187306597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16</w:t>
            </w:r>
            <w:r w:rsidRPr="00224B25">
              <w:rPr>
                <w:rFonts w:ascii="Arial" w:hAnsi="Arial" w:cs="Arial"/>
                <w:noProof/>
                <w:webHidden/>
              </w:rPr>
              <w:fldChar w:fldCharType="end"/>
            </w:r>
          </w:hyperlink>
        </w:p>
        <w:p w14:paraId="0387E926" w14:textId="3329946B" w:rsidR="009B18A9" w:rsidRPr="00224B25" w:rsidRDefault="009B18A9">
          <w:pPr>
            <w:pStyle w:val="TDC2"/>
            <w:rPr>
              <w:rFonts w:ascii="Arial" w:eastAsiaTheme="minorEastAsia" w:hAnsi="Arial" w:cs="Arial"/>
              <w:noProof/>
              <w:kern w:val="2"/>
              <w14:ligatures w14:val="standardContextual"/>
            </w:rPr>
          </w:pPr>
          <w:hyperlink w:anchor="_Toc187306598" w:history="1">
            <w:r w:rsidRPr="00224B25">
              <w:rPr>
                <w:rStyle w:val="Hipervnculo"/>
                <w:rFonts w:ascii="Arial" w:hAnsi="Arial" w:cs="Arial"/>
                <w:noProof/>
              </w:rPr>
              <w:t>2.1.</w:t>
            </w:r>
            <w:r w:rsidRPr="00224B25">
              <w:rPr>
                <w:rFonts w:ascii="Arial" w:eastAsiaTheme="minorEastAsia" w:hAnsi="Arial" w:cs="Arial"/>
                <w:noProof/>
                <w:kern w:val="2"/>
                <w14:ligatures w14:val="standardContextual"/>
              </w:rPr>
              <w:tab/>
            </w:r>
            <w:r w:rsidRPr="00224B25">
              <w:rPr>
                <w:rStyle w:val="Hipervnculo"/>
                <w:rFonts w:ascii="Arial" w:hAnsi="Arial" w:cs="Arial"/>
                <w:noProof/>
              </w:rPr>
              <w:t>CONFORMACIÓN DEL DISTRITO DE CHILCA, PROVINCIA CAÑETE</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_Toc187306598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16</w:t>
            </w:r>
            <w:r w:rsidRPr="00224B25">
              <w:rPr>
                <w:rFonts w:ascii="Arial" w:hAnsi="Arial" w:cs="Arial"/>
                <w:noProof/>
                <w:webHidden/>
              </w:rPr>
              <w:fldChar w:fldCharType="end"/>
            </w:r>
          </w:hyperlink>
        </w:p>
        <w:p w14:paraId="1007F95A" w14:textId="09323940" w:rsidR="009B18A9" w:rsidRPr="00224B25" w:rsidRDefault="00F075E1">
          <w:pPr>
            <w:pStyle w:val="TDC2"/>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653632" behindDoc="0" locked="0" layoutInCell="1" allowOverlap="1" wp14:anchorId="71EF1337" wp14:editId="73019654">
                    <wp:simplePos x="0" y="0"/>
                    <wp:positionH relativeFrom="column">
                      <wp:posOffset>7449185</wp:posOffset>
                    </wp:positionH>
                    <wp:positionV relativeFrom="paragraph">
                      <wp:posOffset>228600</wp:posOffset>
                    </wp:positionV>
                    <wp:extent cx="1934634" cy="1583652"/>
                    <wp:effectExtent l="0" t="0" r="0" b="0"/>
                    <wp:wrapNone/>
                    <wp:docPr id="240477289" name="Cuadro de texto 3"/>
                    <wp:cNvGraphicFramePr/>
                    <a:graphic xmlns:a="http://schemas.openxmlformats.org/drawingml/2006/main">
                      <a:graphicData uri="http://schemas.microsoft.com/office/word/2010/wordprocessingShape">
                        <wps:wsp>
                          <wps:cNvSpPr txBox="1"/>
                          <wps:spPr>
                            <a:xfrm>
                              <a:off x="0" y="0"/>
                              <a:ext cx="1934634" cy="1583652"/>
                            </a:xfrm>
                            <a:prstGeom prst="rect">
                              <a:avLst/>
                            </a:prstGeom>
                            <a:noFill/>
                            <a:ln w="6350">
                              <a:noFill/>
                            </a:ln>
                          </wps:spPr>
                          <wps:txbx>
                            <w:txbxContent>
                              <w:p w14:paraId="565EDCB6" w14:textId="77777777" w:rsidR="006E3D29" w:rsidRPr="00F075E1" w:rsidRDefault="006E3D29" w:rsidP="00911FE5">
                                <w:pPr>
                                  <w:rPr>
                                    <w:rFonts w:ascii="Arial" w:hAnsi="Arial" w:cs="Arial"/>
                                    <w:color w:val="2F5496" w:themeColor="accent1" w:themeShade="BF"/>
                                    <w:sz w:val="16"/>
                                    <w:szCs w:val="16"/>
                                    <w:lang w:val="es-MX"/>
                                  </w:rPr>
                                </w:pPr>
                                <w:r w:rsidRPr="00F075E1">
                                  <w:rPr>
                                    <w:rFonts w:ascii="Arial" w:hAnsi="Arial" w:cs="Arial"/>
                                    <w:color w:val="2F5496" w:themeColor="accent1" w:themeShade="BF"/>
                                    <w:sz w:val="16"/>
                                    <w:szCs w:val="16"/>
                                    <w:lang w:val="es-MX"/>
                                  </w:rPr>
                                  <w:t>a) La delimitación del ámbito de intervención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EF1337" id="_x0000_s1028" type="#_x0000_t202" style="position:absolute;left:0;text-align:left;margin-left:586.55pt;margin-top:18pt;width:152.35pt;height:124.7pt;z-index:25165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" filled="f" stroked="f" strokeweight=".5pt">
                    <v:textbox>
                      <w:txbxContent>
                        <w:p w14:paraId="565EDCB6" w14:textId="77777777" w:rsidR="006E3D29" w:rsidRPr="00F075E1" w:rsidRDefault="006E3D29" w:rsidP="00911FE5">
                          <w:pPr>
                            <w:rPr>
                              <w:rFonts w:ascii="Arial" w:hAnsi="Arial" w:cs="Arial"/>
                              <w:color w:val="2F5496" w:themeColor="accent1" w:themeShade="BF"/>
                              <w:sz w:val="16"/>
                              <w:szCs w:val="16"/>
                              <w:lang w:val="es-MX"/>
                            </w:rPr>
                          </w:pPr>
                          <w:r w:rsidRPr="00F075E1">
                            <w:rPr>
                              <w:rFonts w:ascii="Arial" w:hAnsi="Arial" w:cs="Arial"/>
                              <w:color w:val="2F5496" w:themeColor="accent1" w:themeShade="BF"/>
                              <w:sz w:val="16"/>
                              <w:szCs w:val="16"/>
                              <w:lang w:val="es-MX"/>
                            </w:rPr>
                            <w:t>a) La delimitación del ámbito de intervención</w:t>
                          </w:r>
                        </w:p>
                      </w:txbxContent>
                    </v:textbox>
                  </v:shape>
                </w:pict>
              </mc:Fallback>
            </mc:AlternateContent>
          </w:r>
          <w:hyperlink w:anchor="_Toc187306599" w:history="1">
            <w:r w:rsidR="009B18A9" w:rsidRPr="00224B25">
              <w:rPr>
                <w:rStyle w:val="Hipervnculo"/>
                <w:rFonts w:ascii="Arial" w:hAnsi="Arial" w:cs="Arial"/>
                <w:noProof/>
              </w:rPr>
              <w:t>2.2.</w:t>
            </w:r>
            <w:r w:rsidR="009B18A9" w:rsidRPr="00224B25">
              <w:rPr>
                <w:rFonts w:ascii="Arial" w:eastAsiaTheme="minorEastAsia" w:hAnsi="Arial" w:cs="Arial"/>
                <w:noProof/>
                <w:kern w:val="2"/>
                <w14:ligatures w14:val="standardContextual"/>
              </w:rPr>
              <w:tab/>
            </w:r>
            <w:r w:rsidR="009B18A9" w:rsidRPr="00224B25">
              <w:rPr>
                <w:rStyle w:val="Hipervnculo"/>
                <w:rFonts w:ascii="Arial" w:hAnsi="Arial" w:cs="Arial"/>
                <w:noProof/>
              </w:rPr>
              <w:t>ZONIFICACION VIGENTE DEL DISTRITO DE CHILCA</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_Toc187306599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18</w:t>
            </w:r>
            <w:r w:rsidR="009B18A9" w:rsidRPr="00224B25">
              <w:rPr>
                <w:rFonts w:ascii="Arial" w:hAnsi="Arial" w:cs="Arial"/>
                <w:noProof/>
                <w:webHidden/>
              </w:rPr>
              <w:fldChar w:fldCharType="end"/>
            </w:r>
          </w:hyperlink>
        </w:p>
        <w:p w14:paraId="1CF59B0F" w14:textId="124610D4" w:rsidR="009B18A9" w:rsidRPr="00224B25" w:rsidRDefault="009B18A9">
          <w:pPr>
            <w:pStyle w:val="TDC2"/>
            <w:rPr>
              <w:rFonts w:ascii="Arial" w:eastAsiaTheme="minorEastAsia" w:hAnsi="Arial" w:cs="Arial"/>
              <w:noProof/>
              <w:kern w:val="2"/>
              <w14:ligatures w14:val="standardContextual"/>
            </w:rPr>
          </w:pPr>
          <w:hyperlink w:anchor="_Toc187306600" w:history="1">
            <w:r w:rsidRPr="00224B25">
              <w:rPr>
                <w:rStyle w:val="Hipervnculo"/>
                <w:rFonts w:ascii="Arial" w:hAnsi="Arial" w:cs="Arial"/>
                <w:noProof/>
              </w:rPr>
              <w:t>2.3.</w:t>
            </w:r>
            <w:r w:rsidRPr="00224B25">
              <w:rPr>
                <w:rFonts w:ascii="Arial" w:eastAsiaTheme="minorEastAsia" w:hAnsi="Arial" w:cs="Arial"/>
                <w:noProof/>
                <w:kern w:val="2"/>
                <w14:ligatures w14:val="standardContextual"/>
              </w:rPr>
              <w:tab/>
            </w:r>
            <w:r w:rsidRPr="00224B25">
              <w:rPr>
                <w:rStyle w:val="Hipervnculo"/>
                <w:rFonts w:ascii="Arial" w:hAnsi="Arial" w:cs="Arial"/>
                <w:noProof/>
              </w:rPr>
              <w:t>ACCESIBILIDAD Y VIALIDAD VIGENTE</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_Toc187306600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21</w:t>
            </w:r>
            <w:r w:rsidRPr="00224B25">
              <w:rPr>
                <w:rFonts w:ascii="Arial" w:hAnsi="Arial" w:cs="Arial"/>
                <w:noProof/>
                <w:webHidden/>
              </w:rPr>
              <w:fldChar w:fldCharType="end"/>
            </w:r>
          </w:hyperlink>
        </w:p>
        <w:p w14:paraId="154A4C1E" w14:textId="155A4D6D" w:rsidR="009B18A9" w:rsidRPr="00224B25" w:rsidRDefault="009B18A9">
          <w:pPr>
            <w:pStyle w:val="TDC1"/>
            <w:rPr>
              <w:rFonts w:ascii="Arial" w:eastAsiaTheme="minorEastAsia" w:hAnsi="Arial" w:cs="Arial"/>
              <w:noProof/>
              <w:kern w:val="2"/>
              <w14:ligatures w14:val="standardContextual"/>
            </w:rPr>
          </w:pPr>
          <w:hyperlink w:anchor="_Toc187306601" w:history="1">
            <w:r w:rsidRPr="00224B25">
              <w:rPr>
                <w:rStyle w:val="Hipervnculo"/>
                <w:rFonts w:ascii="Arial" w:hAnsi="Arial" w:cs="Arial"/>
                <w:b/>
                <w:bCs/>
                <w:noProof/>
              </w:rPr>
              <w:t>3.</w:t>
            </w:r>
            <w:r w:rsidRPr="00224B25">
              <w:rPr>
                <w:rFonts w:ascii="Arial" w:eastAsiaTheme="minorEastAsia" w:hAnsi="Arial" w:cs="Arial"/>
                <w:noProof/>
                <w:kern w:val="2"/>
                <w14:ligatures w14:val="standardContextual"/>
              </w:rPr>
              <w:tab/>
            </w:r>
            <w:r w:rsidRPr="00224B25">
              <w:rPr>
                <w:rStyle w:val="Hipervnculo"/>
                <w:rFonts w:ascii="Arial" w:hAnsi="Arial" w:cs="Arial"/>
                <w:noProof/>
              </w:rPr>
              <w:t>DELIMITACIÓN DEL ÁMBITO DE INTERVENCIÓN: CARACTERÍSTICAS DEL TERRENO Y SU ENTORNO INMEDIATO</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_Toc187306601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23</w:t>
            </w:r>
            <w:r w:rsidRPr="00224B25">
              <w:rPr>
                <w:rFonts w:ascii="Arial" w:hAnsi="Arial" w:cs="Arial"/>
                <w:noProof/>
                <w:webHidden/>
              </w:rPr>
              <w:fldChar w:fldCharType="end"/>
            </w:r>
          </w:hyperlink>
        </w:p>
        <w:p w14:paraId="5E56E12E" w14:textId="253B89E1" w:rsidR="009B18A9" w:rsidRPr="00224B25" w:rsidRDefault="009B18A9">
          <w:pPr>
            <w:pStyle w:val="TDC2"/>
            <w:rPr>
              <w:rFonts w:ascii="Arial" w:eastAsiaTheme="minorEastAsia" w:hAnsi="Arial" w:cs="Arial"/>
              <w:noProof/>
              <w:kern w:val="2"/>
              <w14:ligatures w14:val="standardContextual"/>
            </w:rPr>
          </w:pPr>
          <w:hyperlink w:anchor="_Toc187306602" w:history="1">
            <w:r w:rsidRPr="00224B25">
              <w:rPr>
                <w:rStyle w:val="Hipervnculo"/>
                <w:rFonts w:ascii="Arial" w:hAnsi="Arial" w:cs="Arial"/>
                <w:noProof/>
              </w:rPr>
              <w:t>3.1.</w:t>
            </w:r>
            <w:r w:rsidRPr="00224B25">
              <w:rPr>
                <w:rFonts w:ascii="Arial" w:eastAsiaTheme="minorEastAsia" w:hAnsi="Arial" w:cs="Arial"/>
                <w:noProof/>
                <w:kern w:val="2"/>
                <w14:ligatures w14:val="standardContextual"/>
              </w:rPr>
              <w:tab/>
            </w:r>
            <w:r w:rsidRPr="00224B25">
              <w:rPr>
                <w:rStyle w:val="Hipervnculo"/>
                <w:rFonts w:ascii="Arial" w:hAnsi="Arial" w:cs="Arial"/>
                <w:noProof/>
              </w:rPr>
              <w:t>UBICACIÓN, GEOGRAFIA Y DELIMITACIÓN DEL AMBITO DE INTERVENCION</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_Toc187306602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23</w:t>
            </w:r>
            <w:r w:rsidRPr="00224B25">
              <w:rPr>
                <w:rFonts w:ascii="Arial" w:hAnsi="Arial" w:cs="Arial"/>
                <w:noProof/>
                <w:webHidden/>
              </w:rPr>
              <w:fldChar w:fldCharType="end"/>
            </w:r>
          </w:hyperlink>
        </w:p>
        <w:p w14:paraId="46098A16" w14:textId="47F945A8" w:rsidR="009B18A9" w:rsidRPr="00224B25" w:rsidRDefault="009B18A9">
          <w:pPr>
            <w:pStyle w:val="TDC2"/>
            <w:rPr>
              <w:rFonts w:ascii="Arial" w:eastAsiaTheme="minorEastAsia" w:hAnsi="Arial" w:cs="Arial"/>
              <w:noProof/>
              <w:kern w:val="2"/>
              <w14:ligatures w14:val="standardContextual"/>
            </w:rPr>
          </w:pPr>
          <w:hyperlink w:anchor="_Toc187306603" w:history="1">
            <w:r w:rsidRPr="00224B25">
              <w:rPr>
                <w:rStyle w:val="Hipervnculo"/>
                <w:rFonts w:ascii="Arial" w:hAnsi="Arial" w:cs="Arial"/>
                <w:noProof/>
              </w:rPr>
              <w:t>3.2.</w:t>
            </w:r>
            <w:r w:rsidRPr="00224B25">
              <w:rPr>
                <w:rFonts w:ascii="Arial" w:eastAsiaTheme="minorEastAsia" w:hAnsi="Arial" w:cs="Arial"/>
                <w:noProof/>
                <w:kern w:val="2"/>
                <w14:ligatures w14:val="standardContextual"/>
              </w:rPr>
              <w:tab/>
            </w:r>
            <w:r w:rsidRPr="00224B25">
              <w:rPr>
                <w:rStyle w:val="Hipervnculo"/>
                <w:rFonts w:ascii="Arial" w:hAnsi="Arial" w:cs="Arial"/>
                <w:noProof/>
              </w:rPr>
              <w:t>TITULARIDAD</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_Toc187306603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23</w:t>
            </w:r>
            <w:r w:rsidRPr="00224B25">
              <w:rPr>
                <w:rFonts w:ascii="Arial" w:hAnsi="Arial" w:cs="Arial"/>
                <w:noProof/>
                <w:webHidden/>
              </w:rPr>
              <w:fldChar w:fldCharType="end"/>
            </w:r>
          </w:hyperlink>
        </w:p>
        <w:p w14:paraId="540CE65E" w14:textId="24D4FD4E" w:rsidR="009B18A9" w:rsidRPr="00224B25" w:rsidRDefault="00414823">
          <w:pPr>
            <w:pStyle w:val="TDC2"/>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799552" behindDoc="0" locked="0" layoutInCell="1" allowOverlap="1" wp14:anchorId="72D7A770" wp14:editId="4A68BE67">
                    <wp:simplePos x="0" y="0"/>
                    <wp:positionH relativeFrom="column">
                      <wp:posOffset>7431405</wp:posOffset>
                    </wp:positionH>
                    <wp:positionV relativeFrom="paragraph">
                      <wp:posOffset>98425</wp:posOffset>
                    </wp:positionV>
                    <wp:extent cx="2027555" cy="1692237"/>
                    <wp:effectExtent l="0" t="0" r="0" b="3810"/>
                    <wp:wrapNone/>
                    <wp:docPr id="995951560" name="Cuadro de texto 3"/>
                    <wp:cNvGraphicFramePr/>
                    <a:graphic xmlns:a="http://schemas.openxmlformats.org/drawingml/2006/main">
                      <a:graphicData uri="http://schemas.microsoft.com/office/word/2010/wordprocessingShape">
                        <wps:wsp>
                          <wps:cNvSpPr txBox="1"/>
                          <wps:spPr>
                            <a:xfrm>
                              <a:off x="0" y="0"/>
                              <a:ext cx="2027555" cy="1692237"/>
                            </a:xfrm>
                            <a:prstGeom prst="rect">
                              <a:avLst/>
                            </a:prstGeom>
                            <a:noFill/>
                            <a:ln w="6350">
                              <a:noFill/>
                            </a:ln>
                          </wps:spPr>
                          <wps:txbx>
                            <w:txbxContent>
                              <w:p w14:paraId="7020A810" w14:textId="20447222" w:rsidR="006E3D29" w:rsidRPr="00F075E1" w:rsidRDefault="006E3D29" w:rsidP="00911FE5">
                                <w:pPr>
                                  <w:rPr>
                                    <w:rFonts w:ascii="Arial" w:hAnsi="Arial" w:cs="Arial"/>
                                    <w:color w:val="2F5496" w:themeColor="accent1" w:themeShade="BF"/>
                                    <w:sz w:val="16"/>
                                    <w:szCs w:val="16"/>
                                    <w:lang w:val="es-MX"/>
                                  </w:rPr>
                                </w:pPr>
                                <w:r w:rsidRPr="00414823">
                                  <w:rPr>
                                    <w:rFonts w:ascii="Arial" w:hAnsi="Arial" w:cs="Arial"/>
                                    <w:color w:val="2F5496" w:themeColor="accent1" w:themeShade="BF"/>
                                    <w:sz w:val="20"/>
                                    <w:szCs w:val="20"/>
                                    <w:lang w:val="es-MX"/>
                                  </w:rPr>
                                  <w:t xml:space="preserve">b) </w:t>
                                </w:r>
                                <w:r w:rsidR="00561C1D" w:rsidRPr="00F075E1">
                                  <w:rPr>
                                    <w:rFonts w:ascii="Arial" w:hAnsi="Arial" w:cs="Arial"/>
                                    <w:color w:val="2F5496" w:themeColor="accent1" w:themeShade="BF"/>
                                    <w:sz w:val="16"/>
                                    <w:szCs w:val="16"/>
                                    <w:lang w:val="es-MX"/>
                                  </w:rPr>
                                  <w:t xml:space="preserve">El impacto que generan las modificaciones de zonificación en el </w:t>
                                </w:r>
                                <w:r w:rsidR="00414823" w:rsidRPr="00F075E1">
                                  <w:rPr>
                                    <w:rFonts w:ascii="Arial" w:hAnsi="Arial" w:cs="Arial"/>
                                    <w:color w:val="2F5496" w:themeColor="accent1" w:themeShade="BF"/>
                                    <w:sz w:val="16"/>
                                    <w:szCs w:val="16"/>
                                    <w:lang w:val="es-MX"/>
                                  </w:rPr>
                                  <w:t>ámbito de estudio del plan respectivo: objetivos, estrategias y necesidad de la modificación.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D7A770" id="_x0000_s1029" type="#_x0000_t202" style="position:absolute;left:0;text-align:left;margin-left:585.15pt;margin-top:7.75pt;width:159.65pt;height:133.25pt;z-index:251799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" filled="f" stroked="f" strokeweight=".5pt">
                    <v:textbox>
                      <w:txbxContent>
                        <w:p w14:paraId="7020A810" w14:textId="20447222" w:rsidR="006E3D29" w:rsidRPr="00F075E1" w:rsidRDefault="006E3D29" w:rsidP="00911FE5">
                          <w:pPr>
                            <w:rPr>
                              <w:rFonts w:ascii="Arial" w:hAnsi="Arial" w:cs="Arial"/>
                              <w:color w:val="2F5496" w:themeColor="accent1" w:themeShade="BF"/>
                              <w:sz w:val="16"/>
                              <w:szCs w:val="16"/>
                              <w:lang w:val="es-MX"/>
                            </w:rPr>
                          </w:pPr>
                          <w:r w:rsidRPr="00414823">
                            <w:rPr>
                              <w:rFonts w:ascii="Arial" w:hAnsi="Arial" w:cs="Arial"/>
                              <w:color w:val="2F5496" w:themeColor="accent1" w:themeShade="BF"/>
                              <w:sz w:val="20"/>
                              <w:szCs w:val="20"/>
                              <w:lang w:val="es-MX"/>
                            </w:rPr>
                            <w:t xml:space="preserve">b) </w:t>
                          </w:r>
                          <w:r w:rsidR="00561C1D" w:rsidRPr="00F075E1">
                            <w:rPr>
                              <w:rFonts w:ascii="Arial" w:hAnsi="Arial" w:cs="Arial"/>
                              <w:color w:val="2F5496" w:themeColor="accent1" w:themeShade="BF"/>
                              <w:sz w:val="16"/>
                              <w:szCs w:val="16"/>
                              <w:lang w:val="es-MX"/>
                            </w:rPr>
                            <w:t xml:space="preserve">El impacto que generan las modificaciones de zonificación en el </w:t>
                          </w:r>
                          <w:r w:rsidR="00414823" w:rsidRPr="00F075E1">
                            <w:rPr>
                              <w:rFonts w:ascii="Arial" w:hAnsi="Arial" w:cs="Arial"/>
                              <w:color w:val="2F5496" w:themeColor="accent1" w:themeShade="BF"/>
                              <w:sz w:val="16"/>
                              <w:szCs w:val="16"/>
                              <w:lang w:val="es-MX"/>
                            </w:rPr>
                            <w:t>ámbito de estudio del plan respectivo: objetivos, estrategias y necesidad de la modificación.</w:t>
                          </w:r>
                        </w:p>
                      </w:txbxContent>
                    </v:textbox>
                  </v:shape>
                </w:pict>
              </mc:Fallback>
            </mc:AlternateContent>
          </w:r>
          <w:hyperlink w:anchor="_Toc187306605" w:history="1">
            <w:r w:rsidR="009B18A9" w:rsidRPr="00224B25">
              <w:rPr>
                <w:rStyle w:val="Hipervnculo"/>
                <w:rFonts w:ascii="Arial" w:hAnsi="Arial" w:cs="Arial"/>
                <w:noProof/>
              </w:rPr>
              <w:t>3.</w:t>
            </w:r>
            <w:r w:rsidR="00D156B6">
              <w:rPr>
                <w:rStyle w:val="Hipervnculo"/>
                <w:rFonts w:ascii="Arial" w:hAnsi="Arial" w:cs="Arial"/>
                <w:noProof/>
              </w:rPr>
              <w:t>3</w:t>
            </w:r>
            <w:r w:rsidR="009B18A9" w:rsidRPr="00224B25">
              <w:rPr>
                <w:rStyle w:val="Hipervnculo"/>
                <w:rFonts w:ascii="Arial" w:hAnsi="Arial" w:cs="Arial"/>
                <w:noProof/>
              </w:rPr>
              <w:t>.</w:t>
            </w:r>
            <w:r w:rsidR="009B18A9" w:rsidRPr="00224B25">
              <w:rPr>
                <w:rFonts w:ascii="Arial" w:eastAsiaTheme="minorEastAsia" w:hAnsi="Arial" w:cs="Arial"/>
                <w:noProof/>
                <w:kern w:val="2"/>
                <w14:ligatures w14:val="standardContextual"/>
              </w:rPr>
              <w:tab/>
            </w:r>
            <w:r w:rsidR="00D156B6">
              <w:rPr>
                <w:rStyle w:val="Hipervnculo"/>
                <w:rFonts w:ascii="Arial" w:hAnsi="Arial" w:cs="Arial"/>
                <w:noProof/>
              </w:rPr>
              <w:t>MOVILIDAD URBANA</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_Toc187306605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26</w:t>
            </w:r>
            <w:r w:rsidR="009B18A9" w:rsidRPr="00224B25">
              <w:rPr>
                <w:rFonts w:ascii="Arial" w:hAnsi="Arial" w:cs="Arial"/>
                <w:noProof/>
                <w:webHidden/>
              </w:rPr>
              <w:fldChar w:fldCharType="end"/>
            </w:r>
          </w:hyperlink>
        </w:p>
        <w:p w14:paraId="0DEE94C5" w14:textId="7F2AD451" w:rsidR="009B18A9" w:rsidRPr="00224B25" w:rsidRDefault="00911FE5">
          <w:pPr>
            <w:pStyle w:val="TDC2"/>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798528" behindDoc="0" locked="0" layoutInCell="1" allowOverlap="1" wp14:anchorId="32AF8CA8" wp14:editId="0A27641C">
                    <wp:simplePos x="0" y="0"/>
                    <wp:positionH relativeFrom="column">
                      <wp:posOffset>7222292</wp:posOffset>
                    </wp:positionH>
                    <wp:positionV relativeFrom="paragraph">
                      <wp:posOffset>173907</wp:posOffset>
                    </wp:positionV>
                    <wp:extent cx="212090" cy="515339"/>
                    <wp:effectExtent l="0" t="19050" r="16510" b="18415"/>
                    <wp:wrapNone/>
                    <wp:docPr id="1735824509" name="Cerrar llave 2"/>
                    <wp:cNvGraphicFramePr/>
                    <a:graphic xmlns:a="http://schemas.openxmlformats.org/drawingml/2006/main">
                      <a:graphicData uri="http://schemas.microsoft.com/office/word/2010/wordprocessingShape">
                        <wps:wsp>
                          <wps:cNvSpPr/>
                          <wps:spPr>
                            <a:xfrm>
                              <a:off x="0" y="0"/>
                              <a:ext cx="212090" cy="515339"/>
                            </a:xfrm>
                            <a:prstGeom prst="rightBrac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39ABCEA" id="Cerrar llave 2" o:spid="_x0000_s1026" type="#_x0000_t88" style="position:absolute;margin-left:568.7pt;margin-top:13.7pt;width:16.7pt;height:40.6pt;z-index:25179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" adj="741" strokecolor="#c00000" strokeweight="3pt">
                    <v:stroke joinstyle="miter"/>
                  </v:shape>
                </w:pict>
              </mc:Fallback>
            </mc:AlternateContent>
          </w:r>
          <w:hyperlink w:anchor="_Toc187306606" w:history="1">
            <w:r w:rsidR="009B18A9" w:rsidRPr="00224B25">
              <w:rPr>
                <w:rStyle w:val="Hipervnculo"/>
                <w:rFonts w:ascii="Arial" w:hAnsi="Arial" w:cs="Arial"/>
                <w:noProof/>
              </w:rPr>
              <w:t>3.</w:t>
            </w:r>
            <w:r w:rsidR="00D156B6">
              <w:rPr>
                <w:rStyle w:val="Hipervnculo"/>
                <w:rFonts w:ascii="Arial" w:hAnsi="Arial" w:cs="Arial"/>
                <w:noProof/>
              </w:rPr>
              <w:t>4</w:t>
            </w:r>
            <w:r w:rsidR="009B18A9" w:rsidRPr="00224B25">
              <w:rPr>
                <w:rStyle w:val="Hipervnculo"/>
                <w:rFonts w:ascii="Arial" w:hAnsi="Arial" w:cs="Arial"/>
                <w:noProof/>
              </w:rPr>
              <w:t>.</w:t>
            </w:r>
            <w:r w:rsidR="009B18A9" w:rsidRPr="00224B25">
              <w:rPr>
                <w:rFonts w:ascii="Arial" w:eastAsiaTheme="minorEastAsia" w:hAnsi="Arial" w:cs="Arial"/>
                <w:noProof/>
                <w:kern w:val="2"/>
                <w14:ligatures w14:val="standardContextual"/>
              </w:rPr>
              <w:tab/>
            </w:r>
            <w:r w:rsidR="009B18A9" w:rsidRPr="00224B25">
              <w:rPr>
                <w:rStyle w:val="Hipervnculo"/>
                <w:rFonts w:ascii="Arial" w:hAnsi="Arial" w:cs="Arial"/>
                <w:noProof/>
              </w:rPr>
              <w:t>SUFICIENCIA DE SERVICIOS BÁSICOS</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_Toc187306606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29</w:t>
            </w:r>
            <w:r w:rsidR="009B18A9" w:rsidRPr="00224B25">
              <w:rPr>
                <w:rFonts w:ascii="Arial" w:hAnsi="Arial" w:cs="Arial"/>
                <w:noProof/>
                <w:webHidden/>
              </w:rPr>
              <w:fldChar w:fldCharType="end"/>
            </w:r>
          </w:hyperlink>
        </w:p>
        <w:p w14:paraId="14CDFD45" w14:textId="51132371" w:rsidR="009B18A9" w:rsidRPr="00224B25" w:rsidRDefault="00E55A1E">
          <w:pPr>
            <w:pStyle w:val="TDC1"/>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800576" behindDoc="0" locked="0" layoutInCell="1" allowOverlap="1" wp14:anchorId="5859C583" wp14:editId="250CEB76">
                    <wp:simplePos x="0" y="0"/>
                    <wp:positionH relativeFrom="column">
                      <wp:posOffset>7216354</wp:posOffset>
                    </wp:positionH>
                    <wp:positionV relativeFrom="paragraph">
                      <wp:posOffset>543519</wp:posOffset>
                    </wp:positionV>
                    <wp:extent cx="201295" cy="497526"/>
                    <wp:effectExtent l="0" t="19050" r="27305" b="17145"/>
                    <wp:wrapNone/>
                    <wp:docPr id="686225893" name="Cerrar llave 2"/>
                    <wp:cNvGraphicFramePr/>
                    <a:graphic xmlns:a="http://schemas.openxmlformats.org/drawingml/2006/main">
                      <a:graphicData uri="http://schemas.microsoft.com/office/word/2010/wordprocessingShape">
                        <wps:wsp>
                          <wps:cNvSpPr/>
                          <wps:spPr>
                            <a:xfrm>
                              <a:off x="0" y="0"/>
                              <a:ext cx="201295" cy="497526"/>
                            </a:xfrm>
                            <a:prstGeom prst="rightBrac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8F498A7" id="Cerrar llave 2" o:spid="_x0000_s1026" type="#_x0000_t88" style="position:absolute;margin-left:568.2pt;margin-top:42.8pt;width:15.85pt;height:39.2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" adj="728" strokecolor="#c00000" strokeweight="3pt">
                    <v:stroke joinstyle="miter"/>
                  </v:shape>
                </w:pict>
              </mc:Fallback>
            </mc:AlternateContent>
          </w:r>
          <w:r w:rsidR="00414823" w:rsidRPr="00224B25">
            <w:rPr>
              <w:rFonts w:ascii="Arial" w:hAnsi="Arial" w:cs="Arial"/>
              <w:noProof/>
              <w:lang w:val="es-ES" w:eastAsia="es-ES"/>
              <w14:ligatures w14:val="standardContextual"/>
            </w:rPr>
            <mc:AlternateContent>
              <mc:Choice Requires="wps">
                <w:drawing>
                  <wp:anchor distT="0" distB="0" distL="114300" distR="114300" simplePos="0" relativeHeight="251803648" behindDoc="0" locked="0" layoutInCell="1" allowOverlap="1" wp14:anchorId="399E1E54" wp14:editId="190A328F">
                    <wp:simplePos x="0" y="0"/>
                    <wp:positionH relativeFrom="column">
                      <wp:posOffset>7412099</wp:posOffset>
                    </wp:positionH>
                    <wp:positionV relativeFrom="paragraph">
                      <wp:posOffset>363880</wp:posOffset>
                    </wp:positionV>
                    <wp:extent cx="1923415" cy="1104405"/>
                    <wp:effectExtent l="0" t="0" r="0" b="635"/>
                    <wp:wrapNone/>
                    <wp:docPr id="1674219848" name="Cuadro de texto 3"/>
                    <wp:cNvGraphicFramePr/>
                    <a:graphic xmlns:a="http://schemas.openxmlformats.org/drawingml/2006/main">
                      <a:graphicData uri="http://schemas.microsoft.com/office/word/2010/wordprocessingShape">
                        <wps:wsp>
                          <wps:cNvSpPr txBox="1"/>
                          <wps:spPr>
                            <a:xfrm>
                              <a:off x="0" y="0"/>
                              <a:ext cx="1923415" cy="1104405"/>
                            </a:xfrm>
                            <a:prstGeom prst="rect">
                              <a:avLst/>
                            </a:prstGeom>
                            <a:noFill/>
                            <a:ln w="6350">
                              <a:noFill/>
                            </a:ln>
                          </wps:spPr>
                          <wps:txbx>
                            <w:txbxContent>
                              <w:p w14:paraId="6B169409" w14:textId="1C7668B7" w:rsidR="006E3D29" w:rsidRPr="00F075E1" w:rsidRDefault="006E3D29" w:rsidP="00911FE5">
                                <w:pPr>
                                  <w:rPr>
                                    <w:rFonts w:ascii="Arial" w:hAnsi="Arial" w:cs="Arial"/>
                                    <w:color w:val="2F5496" w:themeColor="accent1" w:themeShade="BF"/>
                                    <w:sz w:val="16"/>
                                    <w:szCs w:val="16"/>
                                    <w:lang w:val="es-MX"/>
                                  </w:rPr>
                                </w:pPr>
                                <w:r w:rsidRPr="00B14FBF">
                                  <w:rPr>
                                    <w:rFonts w:ascii="Arial" w:hAnsi="Arial" w:cs="Arial"/>
                                    <w:color w:val="2F5496" w:themeColor="accent1" w:themeShade="BF"/>
                                    <w:sz w:val="20"/>
                                    <w:szCs w:val="20"/>
                                    <w:lang w:val="es-MX"/>
                                  </w:rPr>
                                  <w:t xml:space="preserve">c) </w:t>
                                </w:r>
                                <w:r w:rsidRPr="00F075E1">
                                  <w:rPr>
                                    <w:rFonts w:ascii="Arial" w:hAnsi="Arial" w:cs="Arial"/>
                                    <w:color w:val="2F5496" w:themeColor="accent1" w:themeShade="BF"/>
                                    <w:sz w:val="16"/>
                                    <w:szCs w:val="16"/>
                                    <w:lang w:val="es-MX"/>
                                  </w:rPr>
                                  <w:t>El</w:t>
                                </w:r>
                                <w:r w:rsidR="00E55A1E" w:rsidRPr="00F075E1">
                                  <w:rPr>
                                    <w:rFonts w:ascii="Arial" w:hAnsi="Arial" w:cs="Arial"/>
                                    <w:color w:val="2F5496" w:themeColor="accent1" w:themeShade="BF"/>
                                    <w:sz w:val="16"/>
                                    <w:szCs w:val="16"/>
                                    <w:lang w:val="es-MX"/>
                                  </w:rPr>
                                  <w:t xml:space="preserve"> impacto que generan las modificaciones de zonificación en los componentes del plan vigente: </w:t>
                                </w:r>
                                <w:r w:rsidRPr="00F075E1">
                                  <w:rPr>
                                    <w:rFonts w:ascii="Arial" w:hAnsi="Arial" w:cs="Arial"/>
                                    <w:color w:val="2F5496" w:themeColor="accent1" w:themeShade="BF"/>
                                    <w:sz w:val="16"/>
                                    <w:szCs w:val="16"/>
                                    <w:lang w:val="es-MX"/>
                                  </w:rPr>
                                  <w:t>análisis integral del impacto sobre el instrumento de planificación urbana vigente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9E1E54" id="_x0000_s1030" type="#_x0000_t202" style="position:absolute;left:0;text-align:left;margin-left:583.65pt;margin-top:28.65pt;width:151.45pt;height:86.95pt;z-index:251803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" filled="f" stroked="f" strokeweight=".5pt">
                    <v:textbox>
                      <w:txbxContent>
                        <w:p w14:paraId="6B169409" w14:textId="1C7668B7" w:rsidR="006E3D29" w:rsidRPr="00F075E1" w:rsidRDefault="006E3D29" w:rsidP="00911FE5">
                          <w:pPr>
                            <w:rPr>
                              <w:rFonts w:ascii="Arial" w:hAnsi="Arial" w:cs="Arial"/>
                              <w:color w:val="2F5496" w:themeColor="accent1" w:themeShade="BF"/>
                              <w:sz w:val="16"/>
                              <w:szCs w:val="16"/>
                              <w:lang w:val="es-MX"/>
                            </w:rPr>
                          </w:pPr>
                          <w:r w:rsidRPr="00B14FBF">
                            <w:rPr>
                              <w:rFonts w:ascii="Arial" w:hAnsi="Arial" w:cs="Arial"/>
                              <w:color w:val="2F5496" w:themeColor="accent1" w:themeShade="BF"/>
                              <w:sz w:val="20"/>
                              <w:szCs w:val="20"/>
                              <w:lang w:val="es-MX"/>
                            </w:rPr>
                            <w:t xml:space="preserve">c) </w:t>
                          </w:r>
                          <w:r w:rsidRPr="00F075E1">
                            <w:rPr>
                              <w:rFonts w:ascii="Arial" w:hAnsi="Arial" w:cs="Arial"/>
                              <w:color w:val="2F5496" w:themeColor="accent1" w:themeShade="BF"/>
                              <w:sz w:val="16"/>
                              <w:szCs w:val="16"/>
                              <w:lang w:val="es-MX"/>
                            </w:rPr>
                            <w:t>El</w:t>
                          </w:r>
                          <w:r w:rsidR="00E55A1E" w:rsidRPr="00F075E1">
                            <w:rPr>
                              <w:rFonts w:ascii="Arial" w:hAnsi="Arial" w:cs="Arial"/>
                              <w:color w:val="2F5496" w:themeColor="accent1" w:themeShade="BF"/>
                              <w:sz w:val="16"/>
                              <w:szCs w:val="16"/>
                              <w:lang w:val="es-MX"/>
                            </w:rPr>
                            <w:t xml:space="preserve"> impacto que generan las modificaciones de zonificación en los componentes del plan vigente: </w:t>
                          </w:r>
                          <w:r w:rsidRPr="00F075E1">
                            <w:rPr>
                              <w:rFonts w:ascii="Arial" w:hAnsi="Arial" w:cs="Arial"/>
                              <w:color w:val="2F5496" w:themeColor="accent1" w:themeShade="BF"/>
                              <w:sz w:val="16"/>
                              <w:szCs w:val="16"/>
                              <w:lang w:val="es-MX"/>
                            </w:rPr>
                            <w:t>análisis integral del impacto sobre el instrumento de planificación urbana vigente</w:t>
                          </w:r>
                        </w:p>
                      </w:txbxContent>
                    </v:textbox>
                  </v:shape>
                </w:pict>
              </mc:Fallback>
            </mc:AlternateContent>
          </w:r>
          <w:hyperlink w:anchor="_Toc187306607" w:history="1">
            <w:r w:rsidR="009B18A9" w:rsidRPr="00224B25">
              <w:rPr>
                <w:rStyle w:val="Hipervnculo"/>
                <w:rFonts w:ascii="Arial" w:hAnsi="Arial" w:cs="Arial"/>
                <w:b/>
                <w:bCs/>
                <w:noProof/>
              </w:rPr>
              <w:t>4.</w:t>
            </w:r>
            <w:r w:rsidR="009B18A9" w:rsidRPr="00224B25">
              <w:rPr>
                <w:rFonts w:ascii="Arial" w:eastAsiaTheme="minorEastAsia" w:hAnsi="Arial" w:cs="Arial"/>
                <w:noProof/>
                <w:kern w:val="2"/>
                <w14:ligatures w14:val="standardContextual"/>
              </w:rPr>
              <w:tab/>
            </w:r>
            <w:r w:rsidR="00414823">
              <w:rPr>
                <w:rFonts w:ascii="Arial" w:eastAsiaTheme="minorEastAsia" w:hAnsi="Arial" w:cs="Arial"/>
                <w:noProof/>
                <w:kern w:val="2"/>
                <w14:ligatures w14:val="standardContextual"/>
              </w:rPr>
              <w:t xml:space="preserve">IMPACTO QUE GENERAN LAS MODIFICACIONES DE ZONIFICACIÓN EN EL AMBITO DE ESTUDIO DEL PLAN RESPECTIVO: </w:t>
            </w:r>
            <w:r w:rsidR="009B18A9" w:rsidRPr="00224B25">
              <w:rPr>
                <w:rStyle w:val="Hipervnculo"/>
                <w:rFonts w:ascii="Arial" w:hAnsi="Arial" w:cs="Arial"/>
                <w:noProof/>
              </w:rPr>
              <w:t xml:space="preserve">OBJETIVOS, ESTRATEGIAS Y NECESIDAD DE PLANTEAR </w:t>
            </w:r>
            <w:r w:rsidR="00D734B1" w:rsidRPr="00D734B1">
              <w:rPr>
                <w:rStyle w:val="Hipervnculo"/>
                <w:rFonts w:ascii="Arial" w:hAnsi="Arial" w:cs="Arial"/>
                <w:noProof/>
                <w:color w:val="auto"/>
              </w:rPr>
              <w:t>MODIFICACIÓN DE ZONIFICACIÓN</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_Toc187306607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37</w:t>
            </w:r>
            <w:r w:rsidR="009B18A9" w:rsidRPr="00224B25">
              <w:rPr>
                <w:rFonts w:ascii="Arial" w:hAnsi="Arial" w:cs="Arial"/>
                <w:noProof/>
                <w:webHidden/>
              </w:rPr>
              <w:fldChar w:fldCharType="end"/>
            </w:r>
          </w:hyperlink>
        </w:p>
        <w:p w14:paraId="3D7A0048" w14:textId="075D77CF" w:rsidR="009B18A9" w:rsidRPr="00224B25" w:rsidRDefault="009B18A9">
          <w:pPr>
            <w:pStyle w:val="TDC1"/>
            <w:rPr>
              <w:rFonts w:ascii="Arial" w:eastAsiaTheme="minorEastAsia" w:hAnsi="Arial" w:cs="Arial"/>
              <w:noProof/>
              <w:kern w:val="2"/>
              <w14:ligatures w14:val="standardContextual"/>
            </w:rPr>
          </w:pPr>
          <w:hyperlink w:anchor="_Toc187306608" w:history="1">
            <w:r w:rsidRPr="00224B25">
              <w:rPr>
                <w:rStyle w:val="Hipervnculo"/>
                <w:rFonts w:ascii="Arial" w:hAnsi="Arial" w:cs="Arial"/>
                <w:b/>
                <w:bCs/>
                <w:noProof/>
              </w:rPr>
              <w:t>5.</w:t>
            </w:r>
            <w:r w:rsidRPr="00224B25">
              <w:rPr>
                <w:rFonts w:ascii="Arial" w:eastAsiaTheme="minorEastAsia" w:hAnsi="Arial" w:cs="Arial"/>
                <w:noProof/>
                <w:kern w:val="2"/>
                <w14:ligatures w14:val="standardContextual"/>
              </w:rPr>
              <w:tab/>
            </w:r>
            <w:r w:rsidR="00E55A1E">
              <w:rPr>
                <w:rFonts w:ascii="Arial" w:eastAsiaTheme="minorEastAsia" w:hAnsi="Arial" w:cs="Arial"/>
                <w:noProof/>
                <w:kern w:val="2"/>
                <w14:ligatures w14:val="standardContextual"/>
              </w:rPr>
              <w:t xml:space="preserve">IMPACTO QUE GENERAN LAS MODIFICACIONES DE ZONIFICACIÓN EN LOS COMPONENTES DEL PLAN VIGENTE: </w:t>
            </w:r>
            <w:r w:rsidRPr="00224B25">
              <w:rPr>
                <w:rStyle w:val="Hipervnculo"/>
                <w:rFonts w:ascii="Arial" w:hAnsi="Arial" w:cs="Arial"/>
                <w:bCs/>
                <w:noProof/>
              </w:rPr>
              <w:t>ANÁLISIS</w:t>
            </w:r>
            <w:r w:rsidRPr="00224B25">
              <w:rPr>
                <w:rStyle w:val="Hipervnculo"/>
                <w:rFonts w:ascii="Arial" w:hAnsi="Arial" w:cs="Arial"/>
                <w:noProof/>
              </w:rPr>
              <w:t xml:space="preserve"> INTEGRAL DEL IMPACTO SOBRE EL INSTRUMENTO DE PLANIFICACIÓN URBANA VIGENTE</w:t>
            </w:r>
            <w:r w:rsidRPr="00224B25">
              <w:rPr>
                <w:rFonts w:ascii="Arial" w:hAnsi="Arial" w:cs="Arial"/>
                <w:noProof/>
                <w:webHidden/>
              </w:rPr>
              <w:tab/>
            </w:r>
          </w:hyperlink>
        </w:p>
        <w:p w14:paraId="0C699730" w14:textId="486E29E7" w:rsidR="009B18A9" w:rsidRPr="00224B25" w:rsidRDefault="00911FE5">
          <w:pPr>
            <w:pStyle w:val="TDC1"/>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805696" behindDoc="0" locked="0" layoutInCell="1" allowOverlap="1" wp14:anchorId="6A7D57EC" wp14:editId="69DB59F7">
                    <wp:simplePos x="0" y="0"/>
                    <wp:positionH relativeFrom="column">
                      <wp:posOffset>7406640</wp:posOffset>
                    </wp:positionH>
                    <wp:positionV relativeFrom="paragraph">
                      <wp:posOffset>181973</wp:posOffset>
                    </wp:positionV>
                    <wp:extent cx="2035788" cy="2066256"/>
                    <wp:effectExtent l="0" t="0" r="0" b="0"/>
                    <wp:wrapNone/>
                    <wp:docPr id="1949088737" name="Cuadro de texto 3"/>
                    <wp:cNvGraphicFramePr/>
                    <a:graphic xmlns:a="http://schemas.openxmlformats.org/drawingml/2006/main">
                      <a:graphicData uri="http://schemas.microsoft.com/office/word/2010/wordprocessingShape">
                        <wps:wsp>
                          <wps:cNvSpPr txBox="1"/>
                          <wps:spPr>
                            <a:xfrm>
                              <a:off x="0" y="0"/>
                              <a:ext cx="2035788" cy="2066256"/>
                            </a:xfrm>
                            <a:prstGeom prst="rect">
                              <a:avLst/>
                            </a:prstGeom>
                            <a:noFill/>
                            <a:ln w="6350">
                              <a:noFill/>
                            </a:ln>
                          </wps:spPr>
                          <wps:txbx>
                            <w:txbxContent>
                              <w:p w14:paraId="4DF571AB" w14:textId="77777777" w:rsidR="006E3D29" w:rsidRPr="00201A52" w:rsidRDefault="006E3D29" w:rsidP="00911FE5">
                                <w:pPr>
                                  <w:rPr>
                                    <w:rFonts w:ascii="Arial" w:hAnsi="Arial" w:cs="Arial"/>
                                    <w:sz w:val="20"/>
                                    <w:szCs w:val="20"/>
                                    <w:lang w:val="es-MX"/>
                                  </w:rPr>
                                </w:pPr>
                                <w:r w:rsidRPr="00201A52">
                                  <w:rPr>
                                    <w:rFonts w:ascii="Arial" w:hAnsi="Arial" w:cs="Arial"/>
                                    <w:color w:val="2F5496" w:themeColor="accent1" w:themeShade="BF"/>
                                    <w:sz w:val="20"/>
                                    <w:szCs w:val="20"/>
                                    <w:lang w:val="es-MX"/>
                                  </w:rPr>
                                  <w:t>d)</w:t>
                                </w:r>
                                <w:r>
                                  <w:rPr>
                                    <w:rFonts w:ascii="Arial" w:hAnsi="Arial" w:cs="Arial"/>
                                    <w:sz w:val="20"/>
                                    <w:szCs w:val="20"/>
                                    <w:lang w:val="es-MX"/>
                                  </w:rPr>
                                  <w:t xml:space="preserve"> </w:t>
                                </w:r>
                                <w:r w:rsidRPr="00F075E1">
                                  <w:rPr>
                                    <w:rFonts w:ascii="Arial" w:hAnsi="Arial" w:cs="Arial"/>
                                    <w:color w:val="2F5496" w:themeColor="accent1" w:themeShade="BF"/>
                                    <w:sz w:val="16"/>
                                    <w:szCs w:val="16"/>
                                    <w:lang w:val="es-MX"/>
                                  </w:rPr>
                                  <w:t>Análisis de riesgo en materia de gestión de riesgo de desastres y adaptación al cambio climático, la identificación de las zonas con condiciones de protección ambiental y ecológica; incluyendo, además, las medidas de prevención y reducción del riesgo, así como las acciones que mejoren la calidad ambiental, de ser el caso</w:t>
                                </w:r>
                                <w:r>
                                  <w:rPr>
                                    <w:rFonts w:ascii="Arial" w:hAnsi="Arial" w:cs="Arial"/>
                                    <w:color w:val="2F5496" w:themeColor="accent1" w:themeShade="BF"/>
                                    <w:sz w:val="20"/>
                                    <w:szCs w:val="20"/>
                                    <w:lang w:val="es-MX"/>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A7D57EC" id="_x0000_s1031" type="#_x0000_t202" style="position:absolute;left:0;text-align:left;margin-left:583.2pt;margin-top:14.35pt;width:160.3pt;height:162.7pt;z-index:251805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" filled="f" stroked="f" strokeweight=".5pt">
                    <v:textbox>
                      <w:txbxContent>
                        <w:p w14:paraId="4DF571AB" w14:textId="77777777" w:rsidR="006E3D29" w:rsidRPr="00201A52" w:rsidRDefault="006E3D29" w:rsidP="00911FE5">
                          <w:pPr>
                            <w:rPr>
                              <w:rFonts w:ascii="Arial" w:hAnsi="Arial" w:cs="Arial"/>
                              <w:sz w:val="20"/>
                              <w:szCs w:val="20"/>
                              <w:lang w:val="es-MX"/>
                            </w:rPr>
                          </w:pPr>
                          <w:r w:rsidRPr="00201A52">
                            <w:rPr>
                              <w:rFonts w:ascii="Arial" w:hAnsi="Arial" w:cs="Arial"/>
                              <w:color w:val="2F5496" w:themeColor="accent1" w:themeShade="BF"/>
                              <w:sz w:val="20"/>
                              <w:szCs w:val="20"/>
                              <w:lang w:val="es-MX"/>
                            </w:rPr>
                            <w:t>d)</w:t>
                          </w:r>
                          <w:r>
                            <w:rPr>
                              <w:rFonts w:ascii="Arial" w:hAnsi="Arial" w:cs="Arial"/>
                              <w:sz w:val="20"/>
                              <w:szCs w:val="20"/>
                              <w:lang w:val="es-MX"/>
                            </w:rPr>
                            <w:t xml:space="preserve"> </w:t>
                          </w:r>
                          <w:r w:rsidRPr="00F075E1">
                            <w:rPr>
                              <w:rFonts w:ascii="Arial" w:hAnsi="Arial" w:cs="Arial"/>
                              <w:color w:val="2F5496" w:themeColor="accent1" w:themeShade="BF"/>
                              <w:sz w:val="16"/>
                              <w:szCs w:val="16"/>
                              <w:lang w:val="es-MX"/>
                            </w:rPr>
                            <w:t>Análisis de riesgo en materia de gestión de riesgo de desastres y adaptación al cambio climático, la identificación de las zonas con condiciones de protección ambiental y ecológica; incluyendo, además, las medidas de prevención y reducción del riesgo, así como las acciones que mejoren la calidad ambiental, de ser el caso</w:t>
                          </w:r>
                          <w:r>
                            <w:rPr>
                              <w:rFonts w:ascii="Arial" w:hAnsi="Arial" w:cs="Arial"/>
                              <w:color w:val="2F5496" w:themeColor="accent1" w:themeShade="BF"/>
                              <w:sz w:val="20"/>
                              <w:szCs w:val="20"/>
                              <w:lang w:val="es-MX"/>
                            </w:rPr>
                            <w:t>.</w:t>
                          </w:r>
                        </w:p>
                      </w:txbxContent>
                    </v:textbox>
                  </v:shape>
                </w:pict>
              </mc:Fallback>
            </mc:AlternateContent>
          </w:r>
          <w:r w:rsidRPr="00224B25">
            <w:rPr>
              <w:rFonts w:ascii="Arial" w:hAnsi="Arial" w:cs="Arial"/>
              <w:noProof/>
              <w:lang w:val="es-ES" w:eastAsia="es-ES"/>
              <w14:ligatures w14:val="standardContextual"/>
            </w:rPr>
            <mc:AlternateContent>
              <mc:Choice Requires="wps">
                <w:drawing>
                  <wp:anchor distT="0" distB="0" distL="114300" distR="114300" simplePos="0" relativeHeight="251801600" behindDoc="0" locked="0" layoutInCell="1" allowOverlap="1" wp14:anchorId="697A39B9" wp14:editId="34A61C81">
                    <wp:simplePos x="0" y="0"/>
                    <wp:positionH relativeFrom="column">
                      <wp:posOffset>7218680</wp:posOffset>
                    </wp:positionH>
                    <wp:positionV relativeFrom="paragraph">
                      <wp:posOffset>36385</wp:posOffset>
                    </wp:positionV>
                    <wp:extent cx="233045" cy="2096770"/>
                    <wp:effectExtent l="0" t="19050" r="14605" b="17780"/>
                    <wp:wrapNone/>
                    <wp:docPr id="120488973" name="Cerrar llave 2"/>
                    <wp:cNvGraphicFramePr/>
                    <a:graphic xmlns:a="http://schemas.openxmlformats.org/drawingml/2006/main">
                      <a:graphicData uri="http://schemas.microsoft.com/office/word/2010/wordprocessingShape">
                        <wps:wsp>
                          <wps:cNvSpPr/>
                          <wps:spPr>
                            <a:xfrm>
                              <a:off x="0" y="0"/>
                              <a:ext cx="233045" cy="2096770"/>
                            </a:xfrm>
                            <a:prstGeom prst="rightBrac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C32370" id="Cerrar llave 2" o:spid="_x0000_s1026" type="#_x0000_t88" style="position:absolute;margin-left:568.4pt;margin-top:2.85pt;width:18.35pt;height:165.1pt;z-index:251801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" adj="200" strokecolor="#c00000" strokeweight="3pt">
                    <v:stroke joinstyle="miter"/>
                  </v:shape>
                </w:pict>
              </mc:Fallback>
            </mc:AlternateContent>
          </w:r>
          <w:hyperlink w:anchor="_Toc187306609" w:history="1">
            <w:r w:rsidR="009B18A9" w:rsidRPr="00224B25">
              <w:rPr>
                <w:rStyle w:val="Hipervnculo"/>
                <w:rFonts w:ascii="Arial" w:hAnsi="Arial" w:cs="Arial"/>
                <w:b/>
                <w:bCs/>
                <w:noProof/>
              </w:rPr>
              <w:t>6.</w:t>
            </w:r>
            <w:r w:rsidR="009B18A9" w:rsidRPr="00224B25">
              <w:rPr>
                <w:rFonts w:ascii="Arial" w:eastAsiaTheme="minorEastAsia" w:hAnsi="Arial" w:cs="Arial"/>
                <w:noProof/>
                <w:kern w:val="2"/>
                <w14:ligatures w14:val="standardContextual"/>
              </w:rPr>
              <w:tab/>
            </w:r>
            <w:r w:rsidR="009B18A9" w:rsidRPr="00224B25">
              <w:rPr>
                <w:rStyle w:val="Hipervnculo"/>
                <w:rFonts w:ascii="Arial" w:hAnsi="Arial" w:cs="Arial"/>
                <w:noProof/>
              </w:rPr>
              <w:t>ANÁLISIS DE RIESGO EN MATERIA DE GESTIÓN DE RIESGO DE DESASTRES Y ADAPTACIÓN AL CAMBIO CLIMÁTICO, LA IDENTIFICACIÓN DE LAS ZONAS CON CONDICIONES DE PROTECCIÓN AMBIENTAL Y ECOLÓGICA; INCLUYENDO, ADEMÁS, LAS MEDIDAS DE PREVENCIÓN Y REDUCCIÓN DEL RIESGO, ASÍ COMO LAS ACCIONES QUE MEJOREN LA CALIDAD AMBIENTAL, DE SER EL CASO</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_Toc187306609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39</w:t>
            </w:r>
            <w:r w:rsidR="009B18A9" w:rsidRPr="00224B25">
              <w:rPr>
                <w:rFonts w:ascii="Arial" w:hAnsi="Arial" w:cs="Arial"/>
                <w:noProof/>
                <w:webHidden/>
              </w:rPr>
              <w:fldChar w:fldCharType="end"/>
            </w:r>
          </w:hyperlink>
        </w:p>
        <w:p w14:paraId="49D9B56C" w14:textId="511D2CEA" w:rsidR="009B18A9" w:rsidRPr="00224B25" w:rsidRDefault="009B18A9">
          <w:pPr>
            <w:pStyle w:val="TDC2"/>
            <w:rPr>
              <w:rFonts w:ascii="Arial" w:eastAsiaTheme="minorEastAsia" w:hAnsi="Arial" w:cs="Arial"/>
              <w:noProof/>
              <w:kern w:val="2"/>
              <w14:ligatures w14:val="standardContextual"/>
            </w:rPr>
          </w:pPr>
          <w:hyperlink w:anchor="_Toc187306610" w:history="1">
            <w:r w:rsidRPr="00224B25">
              <w:rPr>
                <w:rStyle w:val="Hipervnculo"/>
                <w:rFonts w:ascii="Arial" w:hAnsi="Arial" w:cs="Arial"/>
                <w:noProof/>
              </w:rPr>
              <w:t>6.1.</w:t>
            </w:r>
            <w:r w:rsidRPr="00224B25">
              <w:rPr>
                <w:rFonts w:ascii="Arial" w:eastAsiaTheme="minorEastAsia" w:hAnsi="Arial" w:cs="Arial"/>
                <w:noProof/>
                <w:kern w:val="2"/>
                <w14:ligatures w14:val="standardContextual"/>
              </w:rPr>
              <w:tab/>
            </w:r>
            <w:r w:rsidRPr="00224B25">
              <w:rPr>
                <w:rStyle w:val="Hipervnculo"/>
                <w:rFonts w:ascii="Arial" w:hAnsi="Arial" w:cs="Arial"/>
                <w:noProof/>
              </w:rPr>
              <w:t>ESTUDIO DE MECÁNICA DE SUELOS CON FINES DE CIMENTACIÓN para PLANIFICACION URBANA Y TERRITORIAL DE UN SECTOR EN CHILCA: TERRENOS PAVI 12, PAVI 01,TERRENOS CRIOLLITA Y PLANTEL 12 , de Agosto 2023 (VER ESTUDIO) realizado por la empresa HI GEOPROJECT CONSULTORIA S.R.L. a cargo del Ing. Francisco Fadid Coaquira Coaquira con CIP N° 161788.</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_Toc187306610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39</w:t>
            </w:r>
            <w:r w:rsidRPr="00224B25">
              <w:rPr>
                <w:rFonts w:ascii="Arial" w:hAnsi="Arial" w:cs="Arial"/>
                <w:noProof/>
                <w:webHidden/>
              </w:rPr>
              <w:fldChar w:fldCharType="end"/>
            </w:r>
          </w:hyperlink>
        </w:p>
        <w:p w14:paraId="4011D7C9" w14:textId="27727076" w:rsidR="009B18A9" w:rsidRPr="00224B25" w:rsidRDefault="00C37027">
          <w:pPr>
            <w:pStyle w:val="TDC2"/>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w:lastRenderedPageBreak/>
            <mc:AlternateContent>
              <mc:Choice Requires="wps">
                <w:drawing>
                  <wp:anchor distT="0" distB="0" distL="114300" distR="114300" simplePos="0" relativeHeight="251807744" behindDoc="0" locked="0" layoutInCell="1" allowOverlap="1" wp14:anchorId="655546C0" wp14:editId="13859F6D">
                    <wp:simplePos x="0" y="0"/>
                    <wp:positionH relativeFrom="column">
                      <wp:posOffset>7233920</wp:posOffset>
                    </wp:positionH>
                    <wp:positionV relativeFrom="paragraph">
                      <wp:posOffset>361315</wp:posOffset>
                    </wp:positionV>
                    <wp:extent cx="254000" cy="2139950"/>
                    <wp:effectExtent l="0" t="19050" r="12700" b="12700"/>
                    <wp:wrapNone/>
                    <wp:docPr id="1496906846" name="Cerrar llave 2"/>
                    <wp:cNvGraphicFramePr/>
                    <a:graphic xmlns:a="http://schemas.openxmlformats.org/drawingml/2006/main">
                      <a:graphicData uri="http://schemas.microsoft.com/office/word/2010/wordprocessingShape">
                        <wps:wsp>
                          <wps:cNvSpPr/>
                          <wps:spPr>
                            <a:xfrm>
                              <a:off x="0" y="0"/>
                              <a:ext cx="254000" cy="2139950"/>
                            </a:xfrm>
                            <a:prstGeom prst="rightBrac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57A80" id="Cerrar llave 2" o:spid="_x0000_s1026" type="#_x0000_t88" style="position:absolute;margin-left:569.6pt;margin-top:28.45pt;width:20pt;height:168.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" adj="214" strokecolor="#c00000" strokeweight="3pt">
                    <v:stroke joinstyle="miter"/>
                  </v:shape>
                </w:pict>
              </mc:Fallback>
            </mc:AlternateContent>
          </w:r>
          <w:r w:rsidRPr="00224B25">
            <w:rPr>
              <w:rFonts w:ascii="Arial" w:hAnsi="Arial" w:cs="Arial"/>
              <w:noProof/>
              <w:lang w:val="es-ES" w:eastAsia="es-ES"/>
              <w14:ligatures w14:val="standardContextual"/>
            </w:rPr>
            <mc:AlternateContent>
              <mc:Choice Requires="wps">
                <w:drawing>
                  <wp:anchor distT="0" distB="0" distL="114300" distR="114300" simplePos="0" relativeHeight="251808768" behindDoc="0" locked="0" layoutInCell="1" allowOverlap="1" wp14:anchorId="69BF9A83" wp14:editId="27E946B9">
                    <wp:simplePos x="0" y="0"/>
                    <wp:positionH relativeFrom="column">
                      <wp:posOffset>7334250</wp:posOffset>
                    </wp:positionH>
                    <wp:positionV relativeFrom="paragraph">
                      <wp:posOffset>361315</wp:posOffset>
                    </wp:positionV>
                    <wp:extent cx="2035175" cy="2065655"/>
                    <wp:effectExtent l="0" t="0" r="0" b="0"/>
                    <wp:wrapNone/>
                    <wp:docPr id="545865632" name="Cuadro de texto 3"/>
                    <wp:cNvGraphicFramePr/>
                    <a:graphic xmlns:a="http://schemas.openxmlformats.org/drawingml/2006/main">
                      <a:graphicData uri="http://schemas.microsoft.com/office/word/2010/wordprocessingShape">
                        <wps:wsp>
                          <wps:cNvSpPr txBox="1"/>
                          <wps:spPr>
                            <a:xfrm>
                              <a:off x="0" y="0"/>
                              <a:ext cx="2035175" cy="2065655"/>
                            </a:xfrm>
                            <a:prstGeom prst="rect">
                              <a:avLst/>
                            </a:prstGeom>
                            <a:noFill/>
                            <a:ln w="6350">
                              <a:noFill/>
                            </a:ln>
                          </wps:spPr>
                          <wps:txbx>
                            <w:txbxContent>
                              <w:p w14:paraId="5F9B6F82" w14:textId="77777777" w:rsidR="006E3D29" w:rsidRPr="00201A52" w:rsidRDefault="006E3D29" w:rsidP="00911FE5">
                                <w:pPr>
                                  <w:rPr>
                                    <w:rFonts w:ascii="Arial" w:hAnsi="Arial" w:cs="Arial"/>
                                    <w:sz w:val="20"/>
                                    <w:szCs w:val="20"/>
                                    <w:lang w:val="es-MX"/>
                                  </w:rPr>
                                </w:pPr>
                                <w:r w:rsidRPr="00201A52">
                                  <w:rPr>
                                    <w:rFonts w:ascii="Arial" w:hAnsi="Arial" w:cs="Arial"/>
                                    <w:color w:val="2F5496" w:themeColor="accent1" w:themeShade="BF"/>
                                    <w:sz w:val="20"/>
                                    <w:szCs w:val="20"/>
                                    <w:lang w:val="es-MX"/>
                                  </w:rPr>
                                  <w:t>d)</w:t>
                                </w:r>
                                <w:r>
                                  <w:rPr>
                                    <w:rFonts w:ascii="Arial" w:hAnsi="Arial" w:cs="Arial"/>
                                    <w:sz w:val="20"/>
                                    <w:szCs w:val="20"/>
                                    <w:lang w:val="es-MX"/>
                                  </w:rPr>
                                  <w:t xml:space="preserve"> </w:t>
                                </w:r>
                                <w:r w:rsidRPr="00201A52">
                                  <w:rPr>
                                    <w:rFonts w:ascii="Arial" w:hAnsi="Arial" w:cs="Arial"/>
                                    <w:color w:val="2F5496" w:themeColor="accent1" w:themeShade="BF"/>
                                    <w:sz w:val="20"/>
                                    <w:szCs w:val="20"/>
                                    <w:lang w:val="es-MX"/>
                                  </w:rPr>
                                  <w:t>Análisis de riesgo en materia de gestión de riesgo de desastres y adaptación al cambio climático, la identificación de las zonas con condiciones de protección ambiental y ecológica; incluyendo, además, las medidas de prevención y reducción del riesgo, así como las acciones que mejoren la calidad ambiental, de ser el caso</w:t>
                                </w:r>
                                <w:r>
                                  <w:rPr>
                                    <w:rFonts w:ascii="Arial" w:hAnsi="Arial" w:cs="Arial"/>
                                    <w:color w:val="2F5496" w:themeColor="accent1" w:themeShade="BF"/>
                                    <w:sz w:val="20"/>
                                    <w:szCs w:val="20"/>
                                    <w:lang w:val="es-MX"/>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9BF9A83" id="_x0000_s1032" type="#_x0000_t202" style="position:absolute;left:0;text-align:left;margin-left:577.5pt;margin-top:28.45pt;width:160.25pt;height:162.65pt;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" filled="f" stroked="f" strokeweight=".5pt">
                    <v:textbox>
                      <w:txbxContent>
                        <w:p w14:paraId="5F9B6F82" w14:textId="77777777" w:rsidR="006E3D29" w:rsidRPr="00201A52" w:rsidRDefault="006E3D29" w:rsidP="00911FE5">
                          <w:pPr>
                            <w:rPr>
                              <w:rFonts w:ascii="Arial" w:hAnsi="Arial" w:cs="Arial"/>
                              <w:sz w:val="20"/>
                              <w:szCs w:val="20"/>
                              <w:lang w:val="es-MX"/>
                            </w:rPr>
                          </w:pPr>
                          <w:r w:rsidRPr="00201A52">
                            <w:rPr>
                              <w:rFonts w:ascii="Arial" w:hAnsi="Arial" w:cs="Arial"/>
                              <w:color w:val="2F5496" w:themeColor="accent1" w:themeShade="BF"/>
                              <w:sz w:val="20"/>
                              <w:szCs w:val="20"/>
                              <w:lang w:val="es-MX"/>
                            </w:rPr>
                            <w:t>d)</w:t>
                          </w:r>
                          <w:r>
                            <w:rPr>
                              <w:rFonts w:ascii="Arial" w:hAnsi="Arial" w:cs="Arial"/>
                              <w:sz w:val="20"/>
                              <w:szCs w:val="20"/>
                              <w:lang w:val="es-MX"/>
                            </w:rPr>
                            <w:t xml:space="preserve"> </w:t>
                          </w:r>
                          <w:r w:rsidRPr="00201A52">
                            <w:rPr>
                              <w:rFonts w:ascii="Arial" w:hAnsi="Arial" w:cs="Arial"/>
                              <w:color w:val="2F5496" w:themeColor="accent1" w:themeShade="BF"/>
                              <w:sz w:val="20"/>
                              <w:szCs w:val="20"/>
                              <w:lang w:val="es-MX"/>
                            </w:rPr>
                            <w:t>Análisis de riesgo en materia de gestión de riesgo de desastres y adaptación al cambio climático, la identificación de las zonas con condiciones de protección ambiental y ecológica; incluyendo, además, las medidas de prevención y reducción del riesgo, así como las acciones que mejoren la calidad ambiental, de ser el caso</w:t>
                          </w:r>
                          <w:r>
                            <w:rPr>
                              <w:rFonts w:ascii="Arial" w:hAnsi="Arial" w:cs="Arial"/>
                              <w:color w:val="2F5496" w:themeColor="accent1" w:themeShade="BF"/>
                              <w:sz w:val="20"/>
                              <w:szCs w:val="20"/>
                              <w:lang w:val="es-MX"/>
                            </w:rPr>
                            <w:t>.</w:t>
                          </w:r>
                        </w:p>
                      </w:txbxContent>
                    </v:textbox>
                  </v:shape>
                </w:pict>
              </mc:Fallback>
            </mc:AlternateContent>
          </w:r>
          <w:hyperlink w:anchor="_Toc187306611" w:history="1">
            <w:r w:rsidR="009B18A9" w:rsidRPr="00224B25">
              <w:rPr>
                <w:rStyle w:val="Hipervnculo"/>
                <w:rFonts w:ascii="Arial" w:hAnsi="Arial" w:cs="Arial"/>
                <w:noProof/>
              </w:rPr>
              <w:t>En ese sentido, aprecian los cuadros de datos técnicos de las Calicatas realizadas, en los que se describen denominación, ubicación y profundidad:</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_Toc187306611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39</w:t>
            </w:r>
            <w:r w:rsidR="009B18A9" w:rsidRPr="00224B25">
              <w:rPr>
                <w:rFonts w:ascii="Arial" w:hAnsi="Arial" w:cs="Arial"/>
                <w:noProof/>
                <w:webHidden/>
              </w:rPr>
              <w:fldChar w:fldCharType="end"/>
            </w:r>
          </w:hyperlink>
        </w:p>
        <w:p w14:paraId="079014E9" w14:textId="7F2AD544" w:rsidR="009B18A9" w:rsidRPr="00224B25" w:rsidRDefault="009B18A9">
          <w:pPr>
            <w:pStyle w:val="TDC2"/>
            <w:rPr>
              <w:rFonts w:ascii="Arial" w:eastAsiaTheme="minorEastAsia" w:hAnsi="Arial" w:cs="Arial"/>
              <w:noProof/>
              <w:kern w:val="2"/>
              <w14:ligatures w14:val="standardContextual"/>
            </w:rPr>
          </w:pPr>
          <w:hyperlink w:anchor="_Toc187306612" w:history="1">
            <w:r w:rsidRPr="00224B25">
              <w:rPr>
                <w:rStyle w:val="Hipervnculo"/>
                <w:rFonts w:ascii="Arial" w:hAnsi="Arial" w:cs="Arial"/>
                <w:noProof/>
              </w:rPr>
              <w:t>6.2.</w:t>
            </w:r>
            <w:r w:rsidRPr="00224B25">
              <w:rPr>
                <w:rFonts w:ascii="Arial" w:eastAsiaTheme="minorEastAsia" w:hAnsi="Arial" w:cs="Arial"/>
                <w:noProof/>
                <w:kern w:val="2"/>
                <w14:ligatures w14:val="standardContextual"/>
              </w:rPr>
              <w:tab/>
            </w:r>
            <w:r w:rsidRPr="00224B25">
              <w:rPr>
                <w:rStyle w:val="Hipervnculo"/>
                <w:rFonts w:ascii="Arial" w:hAnsi="Arial" w:cs="Arial"/>
                <w:noProof/>
              </w:rPr>
              <w:t>INFORME DE EVALUACIÓN DE RIESGO POR FLUJO DE DETRITOS EN UN TERRENO EN CHILCA – DISTRITO DE CHILCA, PROVINCIA DE CAÑETE, DEPARTAMENTO DE LIMA</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_Toc187306612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52</w:t>
            </w:r>
            <w:r w:rsidRPr="00224B25">
              <w:rPr>
                <w:rFonts w:ascii="Arial" w:hAnsi="Arial" w:cs="Arial"/>
                <w:noProof/>
                <w:webHidden/>
              </w:rPr>
              <w:fldChar w:fldCharType="end"/>
            </w:r>
          </w:hyperlink>
        </w:p>
        <w:p w14:paraId="3D7EEEC9" w14:textId="43346A58" w:rsidR="009B18A9" w:rsidRPr="00224B25" w:rsidRDefault="009B18A9">
          <w:pPr>
            <w:pStyle w:val="TDC2"/>
            <w:rPr>
              <w:rFonts w:ascii="Arial" w:eastAsiaTheme="minorEastAsia" w:hAnsi="Arial" w:cs="Arial"/>
              <w:noProof/>
              <w:kern w:val="2"/>
              <w14:ligatures w14:val="standardContextual"/>
            </w:rPr>
          </w:pPr>
          <w:hyperlink w:anchor="_Toc187306613" w:history="1">
            <w:r w:rsidRPr="00224B25">
              <w:rPr>
                <w:rStyle w:val="Hipervnculo"/>
                <w:rFonts w:ascii="Arial" w:hAnsi="Arial" w:cs="Arial"/>
                <w:noProof/>
              </w:rPr>
              <w:t>6.3.</w:t>
            </w:r>
            <w:r w:rsidRPr="00224B25">
              <w:rPr>
                <w:rFonts w:ascii="Arial" w:eastAsiaTheme="minorEastAsia" w:hAnsi="Arial" w:cs="Arial"/>
                <w:noProof/>
                <w:kern w:val="2"/>
                <w14:ligatures w14:val="standardContextual"/>
              </w:rPr>
              <w:tab/>
            </w:r>
            <w:r w:rsidRPr="00224B25">
              <w:rPr>
                <w:rStyle w:val="Hipervnculo"/>
                <w:rFonts w:ascii="Arial" w:hAnsi="Arial" w:cs="Arial"/>
                <w:noProof/>
              </w:rPr>
              <w:t>ESTUDIO DE COMPATIBILIDAD AMBIENTAL PARA PLANIFICACION URBANA  Y TERRITORIAL DE UN SECTOR DE CHILCA , de fecha DICIEMBRE  2023, realizado por la ING. MARCIA ANDREA CARBAJAL SILVA, CON CIP 273047 Y REGISTRO SENACE 754-2022-VIV.</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_Toc187306613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56</w:t>
            </w:r>
            <w:r w:rsidRPr="00224B25">
              <w:rPr>
                <w:rFonts w:ascii="Arial" w:hAnsi="Arial" w:cs="Arial"/>
                <w:noProof/>
                <w:webHidden/>
              </w:rPr>
              <w:fldChar w:fldCharType="end"/>
            </w:r>
          </w:hyperlink>
        </w:p>
        <w:p w14:paraId="499B5B14" w14:textId="5C608161" w:rsidR="009B18A9" w:rsidRPr="00224B25" w:rsidRDefault="009B18A9">
          <w:pPr>
            <w:pStyle w:val="TDC2"/>
            <w:rPr>
              <w:rFonts w:ascii="Arial" w:eastAsiaTheme="minorEastAsia" w:hAnsi="Arial" w:cs="Arial"/>
              <w:noProof/>
              <w:kern w:val="2"/>
              <w14:ligatures w14:val="standardContextual"/>
            </w:rPr>
          </w:pPr>
          <w:hyperlink w:anchor="_Toc187306614" w:history="1">
            <w:r w:rsidRPr="00224B25">
              <w:rPr>
                <w:rStyle w:val="Hipervnculo"/>
                <w:rFonts w:ascii="Arial" w:hAnsi="Arial" w:cs="Arial"/>
                <w:noProof/>
              </w:rPr>
              <w:t>6.4.</w:t>
            </w:r>
            <w:r w:rsidRPr="00224B25">
              <w:rPr>
                <w:rFonts w:ascii="Arial" w:eastAsiaTheme="minorEastAsia" w:hAnsi="Arial" w:cs="Arial"/>
                <w:noProof/>
                <w:kern w:val="2"/>
                <w14:ligatures w14:val="standardContextual"/>
              </w:rPr>
              <w:tab/>
            </w:r>
            <w:r w:rsidRPr="00224B25">
              <w:rPr>
                <w:rStyle w:val="Hipervnculo"/>
                <w:rFonts w:ascii="Arial" w:hAnsi="Arial" w:cs="Arial"/>
                <w:noProof/>
              </w:rPr>
              <w:t>INFORME DE EVALUACIÓN DE RIESGO POR PELIGRO DE TSUNAMI DE UN TERRENO EN CHILCA DE UN TERRENO EN CHILCA - DISTRITO DE CHILCA, PROVINCIA DE CAÑETE, DEPARTAMENTO DE LIMA, realizado por Geog. Antonio Torres Benites evaluador de riesgos con R.J. N°046-2020-CENEPRED/J, la cual, dentro de lo más resaltante del análisis y las medidas de mitigación, se indica lo siguiente:</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_Toc187306614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62</w:t>
            </w:r>
            <w:r w:rsidRPr="00224B25">
              <w:rPr>
                <w:rFonts w:ascii="Arial" w:hAnsi="Arial" w:cs="Arial"/>
                <w:noProof/>
                <w:webHidden/>
              </w:rPr>
              <w:fldChar w:fldCharType="end"/>
            </w:r>
          </w:hyperlink>
        </w:p>
        <w:p w14:paraId="6801E1BC" w14:textId="0DDECC9A" w:rsidR="009B18A9" w:rsidRPr="00224B25" w:rsidRDefault="00715E52">
          <w:pPr>
            <w:pStyle w:val="TDC2"/>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811840" behindDoc="0" locked="0" layoutInCell="1" allowOverlap="1" wp14:anchorId="6D27CF1B" wp14:editId="37FFC269">
                    <wp:simplePos x="0" y="0"/>
                    <wp:positionH relativeFrom="column">
                      <wp:posOffset>7377553</wp:posOffset>
                    </wp:positionH>
                    <wp:positionV relativeFrom="paragraph">
                      <wp:posOffset>478213</wp:posOffset>
                    </wp:positionV>
                    <wp:extent cx="1987550" cy="1583055"/>
                    <wp:effectExtent l="0" t="0" r="0" b="0"/>
                    <wp:wrapNone/>
                    <wp:docPr id="434538180" name="Cuadro de texto 3"/>
                    <wp:cNvGraphicFramePr/>
                    <a:graphic xmlns:a="http://schemas.openxmlformats.org/drawingml/2006/main">
                      <a:graphicData uri="http://schemas.microsoft.com/office/word/2010/wordprocessingShape">
                        <wps:wsp>
                          <wps:cNvSpPr txBox="1"/>
                          <wps:spPr>
                            <a:xfrm>
                              <a:off x="0" y="0"/>
                              <a:ext cx="1987550" cy="1583055"/>
                            </a:xfrm>
                            <a:prstGeom prst="rect">
                              <a:avLst/>
                            </a:prstGeom>
                            <a:noFill/>
                            <a:ln w="6350">
                              <a:noFill/>
                            </a:ln>
                          </wps:spPr>
                          <wps:txbx>
                            <w:txbxContent>
                              <w:p w14:paraId="7E1CA3C5" w14:textId="7605ADFD" w:rsidR="006E3D29" w:rsidRPr="00B14FBF" w:rsidRDefault="006E3D29" w:rsidP="007A3D56">
                                <w:pPr>
                                  <w:rPr>
                                    <w:rFonts w:ascii="Arial" w:hAnsi="Arial" w:cs="Arial"/>
                                    <w:color w:val="2F5496" w:themeColor="accent1" w:themeShade="BF"/>
                                    <w:sz w:val="20"/>
                                    <w:szCs w:val="20"/>
                                    <w:lang w:val="es-MX"/>
                                  </w:rPr>
                                </w:pPr>
                                <w:r>
                                  <w:rPr>
                                    <w:rFonts w:ascii="Arial" w:hAnsi="Arial" w:cs="Arial"/>
                                    <w:color w:val="2F5496" w:themeColor="accent1" w:themeShade="BF"/>
                                    <w:sz w:val="20"/>
                                    <w:szCs w:val="20"/>
                                    <w:lang w:val="es-MX"/>
                                  </w:rPr>
                                  <w:t xml:space="preserve">e) </w:t>
                                </w:r>
                                <w:r w:rsidR="00715E52">
                                  <w:rPr>
                                    <w:rFonts w:ascii="Arial" w:hAnsi="Arial" w:cs="Arial"/>
                                    <w:color w:val="2F5496" w:themeColor="accent1" w:themeShade="BF"/>
                                    <w:sz w:val="20"/>
                                    <w:szCs w:val="20"/>
                                    <w:lang w:val="es-MX"/>
                                  </w:rPr>
                                  <w:t xml:space="preserve">La zonificación vigente y los usos de suelo predominantes en la zona colindante o de influencia directa de modificación: </w:t>
                                </w:r>
                                <w:r>
                                  <w:rPr>
                                    <w:rFonts w:ascii="Arial" w:hAnsi="Arial" w:cs="Arial"/>
                                    <w:color w:val="2F5496" w:themeColor="accent1" w:themeShade="BF"/>
                                    <w:sz w:val="20"/>
                                    <w:szCs w:val="20"/>
                                    <w:lang w:val="es-MX"/>
                                  </w:rPr>
                                  <w:t>La zonificación</w:t>
                                </w:r>
                                <w:r w:rsidR="00715E52">
                                  <w:rPr>
                                    <w:rFonts w:ascii="Arial" w:hAnsi="Arial" w:cs="Arial"/>
                                    <w:color w:val="2F5496" w:themeColor="accent1" w:themeShade="BF"/>
                                    <w:sz w:val="20"/>
                                    <w:szCs w:val="20"/>
                                    <w:lang w:val="es-MX"/>
                                  </w:rPr>
                                  <w:t xml:space="preserve"> y usos de suelo del</w:t>
                                </w:r>
                                <w:r>
                                  <w:rPr>
                                    <w:rFonts w:ascii="Arial" w:hAnsi="Arial" w:cs="Arial"/>
                                    <w:color w:val="2F5496" w:themeColor="accent1" w:themeShade="BF"/>
                                    <w:sz w:val="20"/>
                                    <w:szCs w:val="20"/>
                                    <w:lang w:val="es-MX"/>
                                  </w:rPr>
                                  <w:t xml:space="preserve"> ámbito de intervención.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D27CF1B" id="_x0000_s1033" type="#_x0000_t202" style="position:absolute;left:0;text-align:left;margin-left:580.9pt;margin-top:37.65pt;width:156.5pt;height:124.65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" filled="f" stroked="f" strokeweight=".5pt">
                    <v:textbox>
                      <w:txbxContent>
                        <w:p w14:paraId="7E1CA3C5" w14:textId="7605ADFD" w:rsidR="006E3D29" w:rsidRPr="00B14FBF" w:rsidRDefault="006E3D29" w:rsidP="007A3D56">
                          <w:pPr>
                            <w:rPr>
                              <w:rFonts w:ascii="Arial" w:hAnsi="Arial" w:cs="Arial"/>
                              <w:color w:val="2F5496" w:themeColor="accent1" w:themeShade="BF"/>
                              <w:sz w:val="20"/>
                              <w:szCs w:val="20"/>
                              <w:lang w:val="es-MX"/>
                            </w:rPr>
                          </w:pPr>
                          <w:r>
                            <w:rPr>
                              <w:rFonts w:ascii="Arial" w:hAnsi="Arial" w:cs="Arial"/>
                              <w:color w:val="2F5496" w:themeColor="accent1" w:themeShade="BF"/>
                              <w:sz w:val="20"/>
                              <w:szCs w:val="20"/>
                              <w:lang w:val="es-MX"/>
                            </w:rPr>
                            <w:t xml:space="preserve">e) </w:t>
                          </w:r>
                          <w:r w:rsidR="00715E52">
                            <w:rPr>
                              <w:rFonts w:ascii="Arial" w:hAnsi="Arial" w:cs="Arial"/>
                              <w:color w:val="2F5496" w:themeColor="accent1" w:themeShade="BF"/>
                              <w:sz w:val="20"/>
                              <w:szCs w:val="20"/>
                              <w:lang w:val="es-MX"/>
                            </w:rPr>
                            <w:t xml:space="preserve">La zonificación vigente y los usos de suelo predominantes en la zona colindante o de influencia directa de modificación: </w:t>
                          </w:r>
                          <w:r>
                            <w:rPr>
                              <w:rFonts w:ascii="Arial" w:hAnsi="Arial" w:cs="Arial"/>
                              <w:color w:val="2F5496" w:themeColor="accent1" w:themeShade="BF"/>
                              <w:sz w:val="20"/>
                              <w:szCs w:val="20"/>
                              <w:lang w:val="es-MX"/>
                            </w:rPr>
                            <w:t>La zonificación</w:t>
                          </w:r>
                          <w:r w:rsidR="00715E52">
                            <w:rPr>
                              <w:rFonts w:ascii="Arial" w:hAnsi="Arial" w:cs="Arial"/>
                              <w:color w:val="2F5496" w:themeColor="accent1" w:themeShade="BF"/>
                              <w:sz w:val="20"/>
                              <w:szCs w:val="20"/>
                              <w:lang w:val="es-MX"/>
                            </w:rPr>
                            <w:t xml:space="preserve"> y usos de suelo del</w:t>
                          </w:r>
                          <w:r>
                            <w:rPr>
                              <w:rFonts w:ascii="Arial" w:hAnsi="Arial" w:cs="Arial"/>
                              <w:color w:val="2F5496" w:themeColor="accent1" w:themeShade="BF"/>
                              <w:sz w:val="20"/>
                              <w:szCs w:val="20"/>
                              <w:lang w:val="es-MX"/>
                            </w:rPr>
                            <w:t xml:space="preserve"> ámbito de intervención.</w:t>
                          </w:r>
                        </w:p>
                      </w:txbxContent>
                    </v:textbox>
                  </v:shape>
                </w:pict>
              </mc:Fallback>
            </mc:AlternateContent>
          </w:r>
          <w:hyperlink w:anchor="_Toc187306615" w:history="1">
            <w:r w:rsidR="009B18A9" w:rsidRPr="00224B25">
              <w:rPr>
                <w:rStyle w:val="Hipervnculo"/>
                <w:rFonts w:ascii="Arial" w:hAnsi="Arial" w:cs="Arial"/>
                <w:noProof/>
              </w:rPr>
              <w:t>6.5.</w:t>
            </w:r>
            <w:r w:rsidR="009B18A9" w:rsidRPr="00224B25">
              <w:rPr>
                <w:rFonts w:ascii="Arial" w:eastAsiaTheme="minorEastAsia" w:hAnsi="Arial" w:cs="Arial"/>
                <w:noProof/>
                <w:kern w:val="2"/>
                <w14:ligatures w14:val="standardContextual"/>
              </w:rPr>
              <w:tab/>
            </w:r>
            <w:r w:rsidR="009B18A9" w:rsidRPr="00224B25">
              <w:rPr>
                <w:rStyle w:val="Hipervnculo"/>
                <w:rFonts w:ascii="Arial" w:hAnsi="Arial" w:cs="Arial"/>
                <w:noProof/>
              </w:rPr>
              <w:t>INFORME DE RECONOCIMIENTO ARQUEOLOGICO PRELIMINAR A NIVEL SUPERFICIAL, de fecha diciembre 2023(VER ESTUDIO), realizado por la empresa ARKCOS Estudio de Arqueólogos, a cargo de la Lic. Ana Sofia Terukina Yamauchi con COARPE N° 040852.</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_Toc187306615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67</w:t>
            </w:r>
            <w:r w:rsidR="009B18A9" w:rsidRPr="00224B25">
              <w:rPr>
                <w:rFonts w:ascii="Arial" w:hAnsi="Arial" w:cs="Arial"/>
                <w:noProof/>
                <w:webHidden/>
              </w:rPr>
              <w:fldChar w:fldCharType="end"/>
            </w:r>
          </w:hyperlink>
        </w:p>
        <w:p w14:paraId="2B3DD07A" w14:textId="5A1104D6" w:rsidR="009B18A9" w:rsidRPr="00224B25" w:rsidRDefault="009B18A9">
          <w:pPr>
            <w:pStyle w:val="TDC2"/>
            <w:rPr>
              <w:rFonts w:ascii="Arial" w:eastAsiaTheme="minorEastAsia" w:hAnsi="Arial" w:cs="Arial"/>
              <w:noProof/>
              <w:kern w:val="2"/>
              <w14:ligatures w14:val="standardContextual"/>
            </w:rPr>
          </w:pPr>
          <w:hyperlink w:anchor="_Toc187306616" w:history="1">
            <w:r w:rsidRPr="00224B25">
              <w:rPr>
                <w:rStyle w:val="Hipervnculo"/>
                <w:rFonts w:ascii="Arial" w:hAnsi="Arial" w:cs="Arial"/>
                <w:noProof/>
              </w:rPr>
              <w:t>6.6.</w:t>
            </w:r>
            <w:r w:rsidRPr="00224B25">
              <w:rPr>
                <w:rFonts w:ascii="Arial" w:eastAsiaTheme="minorEastAsia" w:hAnsi="Arial" w:cs="Arial"/>
                <w:noProof/>
                <w:kern w:val="2"/>
                <w14:ligatures w14:val="standardContextual"/>
              </w:rPr>
              <w:tab/>
            </w:r>
            <w:r w:rsidRPr="00224B25">
              <w:rPr>
                <w:rStyle w:val="Hipervnculo"/>
                <w:rFonts w:ascii="Arial" w:hAnsi="Arial" w:cs="Arial"/>
                <w:noProof/>
              </w:rPr>
              <w:t xml:space="preserve">EVALUACION VIAL “PARA </w:t>
            </w:r>
            <w:r w:rsidR="00D734B1">
              <w:rPr>
                <w:rStyle w:val="Hipervnculo"/>
                <w:rFonts w:ascii="Arial" w:hAnsi="Arial" w:cs="Arial"/>
                <w:noProof/>
              </w:rPr>
              <w:t>LA MODIFICACION DE ZONIFICACIÓN</w:t>
            </w:r>
            <w:r w:rsidRPr="00224B25">
              <w:rPr>
                <w:rStyle w:val="Hipervnculo"/>
                <w:rFonts w:ascii="Arial" w:hAnsi="Arial" w:cs="Arial"/>
                <w:noProof/>
              </w:rPr>
              <w:t>”</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_Toc187306616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70</w:t>
            </w:r>
            <w:r w:rsidRPr="00224B25">
              <w:rPr>
                <w:rFonts w:ascii="Arial" w:hAnsi="Arial" w:cs="Arial"/>
                <w:noProof/>
                <w:webHidden/>
              </w:rPr>
              <w:fldChar w:fldCharType="end"/>
            </w:r>
          </w:hyperlink>
        </w:p>
        <w:p w14:paraId="7D73905D" w14:textId="6CD9B86E" w:rsidR="009B18A9" w:rsidRPr="00224B25" w:rsidRDefault="007A3D56">
          <w:pPr>
            <w:pStyle w:val="TDC1"/>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810816" behindDoc="0" locked="0" layoutInCell="1" allowOverlap="1" wp14:anchorId="0C9E40CE" wp14:editId="7C8C4F4E">
                    <wp:simplePos x="0" y="0"/>
                    <wp:positionH relativeFrom="column">
                      <wp:posOffset>7263856</wp:posOffset>
                    </wp:positionH>
                    <wp:positionV relativeFrom="paragraph">
                      <wp:posOffset>19445</wp:posOffset>
                    </wp:positionV>
                    <wp:extent cx="174625" cy="521277"/>
                    <wp:effectExtent l="0" t="19050" r="15875" b="12700"/>
                    <wp:wrapNone/>
                    <wp:docPr id="1379073092" name="Cerrar llave 2"/>
                    <wp:cNvGraphicFramePr/>
                    <a:graphic xmlns:a="http://schemas.openxmlformats.org/drawingml/2006/main">
                      <a:graphicData uri="http://schemas.microsoft.com/office/word/2010/wordprocessingShape">
                        <wps:wsp>
                          <wps:cNvSpPr/>
                          <wps:spPr>
                            <a:xfrm>
                              <a:off x="0" y="0"/>
                              <a:ext cx="174625" cy="521277"/>
                            </a:xfrm>
                            <a:prstGeom prst="rightBrac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D0A28BB" id="Cerrar llave 2" o:spid="_x0000_s1026" type="#_x0000_t88" style="position:absolute;margin-left:571.95pt;margin-top:1.55pt;width:13.75pt;height:41.05pt;z-index:251810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" adj="603" strokecolor="#c00000" strokeweight="3pt">
                    <v:stroke joinstyle="miter"/>
                  </v:shape>
                </w:pict>
              </mc:Fallback>
            </mc:AlternateContent>
          </w:r>
          <w:hyperlink w:anchor="_Toc187306617" w:history="1">
            <w:r w:rsidR="009B18A9" w:rsidRPr="00224B25">
              <w:rPr>
                <w:rStyle w:val="Hipervnculo"/>
                <w:rFonts w:ascii="Arial" w:hAnsi="Arial" w:cs="Arial"/>
                <w:b/>
                <w:bCs/>
                <w:noProof/>
              </w:rPr>
              <w:t>7.</w:t>
            </w:r>
            <w:r w:rsidR="009B18A9" w:rsidRPr="00224B25">
              <w:rPr>
                <w:rFonts w:ascii="Arial" w:eastAsiaTheme="minorEastAsia" w:hAnsi="Arial" w:cs="Arial"/>
                <w:noProof/>
                <w:kern w:val="2"/>
                <w14:ligatures w14:val="standardContextual"/>
              </w:rPr>
              <w:tab/>
            </w:r>
            <w:r w:rsidR="00E55A1E">
              <w:rPr>
                <w:rFonts w:ascii="Arial" w:eastAsiaTheme="minorEastAsia" w:hAnsi="Arial" w:cs="Arial"/>
                <w:noProof/>
                <w:kern w:val="2"/>
                <w14:ligatures w14:val="standardContextual"/>
              </w:rPr>
              <w:t xml:space="preserve">LA ZONIFICACION VIGENTE Y LOS USOS DE SUELO PREDOMINANTES EN LA ZONA COLINDANTE O DE INFLUENCIA DIRECTA DE MODIFICACIÓN: </w:t>
            </w:r>
            <w:r w:rsidR="009B18A9" w:rsidRPr="00224B25">
              <w:rPr>
                <w:rStyle w:val="Hipervnculo"/>
                <w:rFonts w:ascii="Arial" w:hAnsi="Arial" w:cs="Arial"/>
                <w:noProof/>
              </w:rPr>
              <w:t>ZONIFICACIÓN DEL ÁREA DE INTERVENCIÓN</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_Toc187306617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73</w:t>
            </w:r>
            <w:r w:rsidR="009B18A9" w:rsidRPr="00224B25">
              <w:rPr>
                <w:rFonts w:ascii="Arial" w:hAnsi="Arial" w:cs="Arial"/>
                <w:noProof/>
                <w:webHidden/>
              </w:rPr>
              <w:fldChar w:fldCharType="end"/>
            </w:r>
          </w:hyperlink>
        </w:p>
        <w:p w14:paraId="55763AE4" w14:textId="4FE6AD6B" w:rsidR="009B18A9" w:rsidRPr="00224B25" w:rsidRDefault="009B18A9">
          <w:pPr>
            <w:pStyle w:val="TDC2"/>
            <w:rPr>
              <w:rFonts w:ascii="Arial" w:eastAsiaTheme="minorEastAsia" w:hAnsi="Arial" w:cs="Arial"/>
              <w:noProof/>
              <w:kern w:val="2"/>
              <w14:ligatures w14:val="standardContextual"/>
            </w:rPr>
          </w:pPr>
          <w:hyperlink w:anchor="_Toc187306618" w:history="1">
            <w:r w:rsidRPr="00224B25">
              <w:rPr>
                <w:rStyle w:val="Hipervnculo"/>
                <w:rFonts w:ascii="Arial" w:hAnsi="Arial" w:cs="Arial"/>
                <w:noProof/>
              </w:rPr>
              <w:t>7.1.</w:t>
            </w:r>
            <w:r w:rsidRPr="00224B25">
              <w:rPr>
                <w:rFonts w:ascii="Arial" w:eastAsiaTheme="minorEastAsia" w:hAnsi="Arial" w:cs="Arial"/>
                <w:noProof/>
                <w:kern w:val="2"/>
                <w14:ligatures w14:val="standardContextual"/>
              </w:rPr>
              <w:tab/>
            </w:r>
            <w:r w:rsidRPr="00224B25">
              <w:rPr>
                <w:rStyle w:val="Hipervnculo"/>
                <w:rFonts w:ascii="Arial" w:hAnsi="Arial" w:cs="Arial"/>
                <w:noProof/>
              </w:rPr>
              <w:t>USOS DE SUELOS</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_Toc187306618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73</w:t>
            </w:r>
            <w:r w:rsidRPr="00224B25">
              <w:rPr>
                <w:rFonts w:ascii="Arial" w:hAnsi="Arial" w:cs="Arial"/>
                <w:noProof/>
                <w:webHidden/>
              </w:rPr>
              <w:fldChar w:fldCharType="end"/>
            </w:r>
          </w:hyperlink>
        </w:p>
        <w:p w14:paraId="33BE2774" w14:textId="5DD1E6B7" w:rsidR="009B18A9" w:rsidRPr="00224B25" w:rsidRDefault="00715E52">
          <w:pPr>
            <w:pStyle w:val="TDC1"/>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816960" behindDoc="0" locked="0" layoutInCell="1" allowOverlap="1" wp14:anchorId="192ED6E3" wp14:editId="7FEA840D">
                    <wp:simplePos x="0" y="0"/>
                    <wp:positionH relativeFrom="column">
                      <wp:posOffset>7376671</wp:posOffset>
                    </wp:positionH>
                    <wp:positionV relativeFrom="paragraph">
                      <wp:posOffset>151451</wp:posOffset>
                    </wp:positionV>
                    <wp:extent cx="2268187" cy="1977241"/>
                    <wp:effectExtent l="0" t="0" r="0" b="4445"/>
                    <wp:wrapNone/>
                    <wp:docPr id="90541251" name="Cuadro de texto 3"/>
                    <wp:cNvGraphicFramePr/>
                    <a:graphic xmlns:a="http://schemas.openxmlformats.org/drawingml/2006/main">
                      <a:graphicData uri="http://schemas.microsoft.com/office/word/2010/wordprocessingShape">
                        <wps:wsp>
                          <wps:cNvSpPr txBox="1"/>
                          <wps:spPr>
                            <a:xfrm>
                              <a:off x="0" y="0"/>
                              <a:ext cx="2268187" cy="1977241"/>
                            </a:xfrm>
                            <a:prstGeom prst="rect">
                              <a:avLst/>
                            </a:prstGeom>
                            <a:noFill/>
                            <a:ln w="6350">
                              <a:noFill/>
                            </a:ln>
                          </wps:spPr>
                          <wps:txbx>
                            <w:txbxContent>
                              <w:p w14:paraId="63284256" w14:textId="2E61430B" w:rsidR="006E3D29" w:rsidRPr="00B14FBF" w:rsidRDefault="006E3D29" w:rsidP="007A3D56">
                                <w:pPr>
                                  <w:rPr>
                                    <w:rFonts w:ascii="Arial" w:hAnsi="Arial" w:cs="Arial"/>
                                    <w:color w:val="2F5496" w:themeColor="accent1" w:themeShade="BF"/>
                                    <w:sz w:val="20"/>
                                    <w:szCs w:val="20"/>
                                    <w:lang w:val="es-MX"/>
                                  </w:rPr>
                                </w:pPr>
                                <w:r>
                                  <w:rPr>
                                    <w:rFonts w:ascii="Arial" w:hAnsi="Arial" w:cs="Arial"/>
                                    <w:color w:val="2F5496" w:themeColor="accent1" w:themeShade="BF"/>
                                    <w:sz w:val="20"/>
                                    <w:szCs w:val="20"/>
                                    <w:lang w:val="es-MX"/>
                                  </w:rPr>
                                  <w:t xml:space="preserve">f) </w:t>
                                </w:r>
                                <w:r w:rsidR="008831AC">
                                  <w:rPr>
                                    <w:rFonts w:ascii="Arial" w:hAnsi="Arial" w:cs="Arial"/>
                                    <w:color w:val="2F5496" w:themeColor="accent1" w:themeShade="BF"/>
                                    <w:sz w:val="20"/>
                                    <w:szCs w:val="20"/>
                                    <w:lang w:val="es-MX"/>
                                  </w:rPr>
                                  <w:t>E</w:t>
                                </w:r>
                                <w:r w:rsidR="008831AC" w:rsidRPr="008831AC">
                                  <w:rPr>
                                    <w:rFonts w:ascii="Arial" w:hAnsi="Arial" w:cs="Arial"/>
                                    <w:color w:val="2F5496" w:themeColor="accent1" w:themeShade="BF"/>
                                    <w:sz w:val="20"/>
                                    <w:szCs w:val="20"/>
                                    <w:lang w:val="es-MX"/>
                                  </w:rPr>
                                  <w:t xml:space="preserve">l grado de consolidación de la zona colindante o de influencia directa a la modificación, considerando, entre otros, su accesibilidad, acceso a equipamiento urbano, </w:t>
                                </w:r>
                                <w:r w:rsidR="00723D6D" w:rsidRPr="008831AC">
                                  <w:rPr>
                                    <w:rFonts w:ascii="Arial" w:hAnsi="Arial" w:cs="Arial"/>
                                    <w:color w:val="2F5496" w:themeColor="accent1" w:themeShade="BF"/>
                                    <w:sz w:val="20"/>
                                    <w:szCs w:val="20"/>
                                    <w:lang w:val="es-MX"/>
                                  </w:rPr>
                                  <w:t>infraestructura urbana a fin de verificar si los mismos son suficientes para soportar la modificación propuesta</w:t>
                                </w:r>
                                <w:r w:rsidR="00723D6D">
                                  <w:rPr>
                                    <w:rFonts w:ascii="Arial" w:hAnsi="Arial" w:cs="Arial"/>
                                    <w:color w:val="2F5496" w:themeColor="accent1" w:themeShade="BF"/>
                                    <w:sz w:val="20"/>
                                    <w:szCs w:val="20"/>
                                    <w:lang w:val="es-MX"/>
                                  </w:rPr>
                                  <w:t xml:space="preserve"> </w:t>
                                </w:r>
                                <w:r>
                                  <w:rPr>
                                    <w:rFonts w:ascii="Arial" w:hAnsi="Arial" w:cs="Arial"/>
                                    <w:color w:val="2F5496" w:themeColor="accent1" w:themeShade="BF"/>
                                    <w:sz w:val="20"/>
                                    <w:szCs w:val="20"/>
                                    <w:lang w:val="es-MX"/>
                                  </w:rPr>
                                  <w:t xml:space="preserve">ubicación y características del equipamiento urbano y espacios públicos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ED6E3" id="_x0000_s1034" type="#_x0000_t202" style="position:absolute;left:0;text-align:left;margin-left:580.85pt;margin-top:11.95pt;width:178.6pt;height:155.7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" filled="f" stroked="f" strokeweight=".5pt">
                    <v:textbox>
                      <w:txbxContent>
                        <w:p w14:paraId="63284256" w14:textId="2E61430B" w:rsidR="006E3D29" w:rsidRPr="00B14FBF" w:rsidRDefault="006E3D29" w:rsidP="007A3D56">
                          <w:pPr>
                            <w:rPr>
                              <w:rFonts w:ascii="Arial" w:hAnsi="Arial" w:cs="Arial"/>
                              <w:color w:val="2F5496" w:themeColor="accent1" w:themeShade="BF"/>
                              <w:sz w:val="20"/>
                              <w:szCs w:val="20"/>
                              <w:lang w:val="es-MX"/>
                            </w:rPr>
                          </w:pPr>
                          <w:r>
                            <w:rPr>
                              <w:rFonts w:ascii="Arial" w:hAnsi="Arial" w:cs="Arial"/>
                              <w:color w:val="2F5496" w:themeColor="accent1" w:themeShade="BF"/>
                              <w:sz w:val="20"/>
                              <w:szCs w:val="20"/>
                              <w:lang w:val="es-MX"/>
                            </w:rPr>
                            <w:t xml:space="preserve">f) </w:t>
                          </w:r>
                          <w:r w:rsidR="008831AC">
                            <w:rPr>
                              <w:rFonts w:ascii="Arial" w:hAnsi="Arial" w:cs="Arial"/>
                              <w:color w:val="2F5496" w:themeColor="accent1" w:themeShade="BF"/>
                              <w:sz w:val="20"/>
                              <w:szCs w:val="20"/>
                              <w:lang w:val="es-MX"/>
                            </w:rPr>
                            <w:t>E</w:t>
                          </w:r>
                          <w:r w:rsidR="008831AC" w:rsidRPr="008831AC">
                            <w:rPr>
                              <w:rFonts w:ascii="Arial" w:hAnsi="Arial" w:cs="Arial"/>
                              <w:color w:val="2F5496" w:themeColor="accent1" w:themeShade="BF"/>
                              <w:sz w:val="20"/>
                              <w:szCs w:val="20"/>
                              <w:lang w:val="es-MX"/>
                            </w:rPr>
                            <w:t xml:space="preserve">l grado de consolidación de la zona colindante o de influencia directa a la modificación, considerando, entre otros, su accesibilidad, acceso a equipamiento urbano, </w:t>
                          </w:r>
                          <w:r w:rsidR="00723D6D" w:rsidRPr="008831AC">
                            <w:rPr>
                              <w:rFonts w:ascii="Arial" w:hAnsi="Arial" w:cs="Arial"/>
                              <w:color w:val="2F5496" w:themeColor="accent1" w:themeShade="BF"/>
                              <w:sz w:val="20"/>
                              <w:szCs w:val="20"/>
                              <w:lang w:val="es-MX"/>
                            </w:rPr>
                            <w:t>infraestructura urbana a fin de verificar si los mismos son suficientes para soportar la modificación propuesta</w:t>
                          </w:r>
                          <w:r w:rsidR="00723D6D">
                            <w:rPr>
                              <w:rFonts w:ascii="Arial" w:hAnsi="Arial" w:cs="Arial"/>
                              <w:color w:val="2F5496" w:themeColor="accent1" w:themeShade="BF"/>
                              <w:sz w:val="20"/>
                              <w:szCs w:val="20"/>
                              <w:lang w:val="es-MX"/>
                            </w:rPr>
                            <w:t xml:space="preserve"> </w:t>
                          </w:r>
                          <w:r>
                            <w:rPr>
                              <w:rFonts w:ascii="Arial" w:hAnsi="Arial" w:cs="Arial"/>
                              <w:color w:val="2F5496" w:themeColor="accent1" w:themeShade="BF"/>
                              <w:sz w:val="20"/>
                              <w:szCs w:val="20"/>
                              <w:lang w:val="es-MX"/>
                            </w:rPr>
                            <w:t xml:space="preserve">ubicación y características del equipamiento urbano y espacios públicos </w:t>
                          </w:r>
                        </w:p>
                      </w:txbxContent>
                    </v:textbox>
                  </v:shape>
                </w:pict>
              </mc:Fallback>
            </mc:AlternateContent>
          </w:r>
          <w:r w:rsidRPr="00224B25">
            <w:rPr>
              <w:rFonts w:ascii="Arial" w:hAnsi="Arial" w:cs="Arial"/>
              <w:noProof/>
              <w:lang w:val="es-ES" w:eastAsia="es-ES"/>
              <w14:ligatures w14:val="standardContextual"/>
            </w:rPr>
            <mc:AlternateContent>
              <mc:Choice Requires="wps">
                <w:drawing>
                  <wp:anchor distT="0" distB="0" distL="114300" distR="114300" simplePos="0" relativeHeight="251814912" behindDoc="0" locked="0" layoutInCell="1" allowOverlap="1" wp14:anchorId="2B45E913" wp14:editId="18CCEF1D">
                    <wp:simplePos x="0" y="0"/>
                    <wp:positionH relativeFrom="column">
                      <wp:posOffset>7234167</wp:posOffset>
                    </wp:positionH>
                    <wp:positionV relativeFrom="paragraph">
                      <wp:posOffset>39873</wp:posOffset>
                    </wp:positionV>
                    <wp:extent cx="201880" cy="1637558"/>
                    <wp:effectExtent l="0" t="19050" r="27305" b="20320"/>
                    <wp:wrapNone/>
                    <wp:docPr id="1940197505" name="Cerrar llave 2"/>
                    <wp:cNvGraphicFramePr/>
                    <a:graphic xmlns:a="http://schemas.openxmlformats.org/drawingml/2006/main">
                      <a:graphicData uri="http://schemas.microsoft.com/office/word/2010/wordprocessingShape">
                        <wps:wsp>
                          <wps:cNvSpPr/>
                          <wps:spPr>
                            <a:xfrm>
                              <a:off x="0" y="0"/>
                              <a:ext cx="201880" cy="1637558"/>
                            </a:xfrm>
                            <a:prstGeom prst="rightBrac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F50FAF" id="Cerrar llave 2" o:spid="_x0000_s1026" type="#_x0000_t88" style="position:absolute;margin-left:569.6pt;margin-top:3.15pt;width:15.9pt;height:128.9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" adj="222" strokecolor="#c00000" strokeweight="3pt">
                    <v:stroke joinstyle="miter"/>
                  </v:shape>
                </w:pict>
              </mc:Fallback>
            </mc:AlternateContent>
          </w:r>
          <w:hyperlink w:anchor="_Toc187306619" w:history="1">
            <w:r w:rsidR="009B18A9" w:rsidRPr="00224B25">
              <w:rPr>
                <w:rStyle w:val="Hipervnculo"/>
                <w:rFonts w:ascii="Arial" w:hAnsi="Arial" w:cs="Arial"/>
                <w:b/>
                <w:bCs/>
                <w:noProof/>
              </w:rPr>
              <w:t>8.</w:t>
            </w:r>
            <w:r w:rsidR="009B18A9" w:rsidRPr="00224B25">
              <w:rPr>
                <w:rFonts w:ascii="Arial" w:eastAsiaTheme="minorEastAsia" w:hAnsi="Arial" w:cs="Arial"/>
                <w:noProof/>
                <w:kern w:val="2"/>
                <w14:ligatures w14:val="standardContextual"/>
              </w:rPr>
              <w:tab/>
            </w:r>
            <w:r>
              <w:rPr>
                <w:rFonts w:ascii="Arial" w:eastAsiaTheme="minorEastAsia" w:hAnsi="Arial" w:cs="Arial"/>
                <w:noProof/>
                <w:kern w:val="2"/>
                <w14:ligatures w14:val="standardContextual"/>
              </w:rPr>
              <w:t>EL GRADO DE CONSOLIDACION DE LA ZONA COLINDANTE O DE INFLUENCIA DIRECTA A LA MODIFICACIÓN, CONSIDERANDO, ENTRE OTROS, SU ACCESIBILIDAD, ACCESO A EQUIPAM</w:t>
            </w:r>
            <w:r w:rsidR="008831AC">
              <w:rPr>
                <w:rFonts w:ascii="Arial" w:eastAsiaTheme="minorEastAsia" w:hAnsi="Arial" w:cs="Arial"/>
                <w:noProof/>
                <w:kern w:val="2"/>
                <w14:ligatures w14:val="standardContextual"/>
              </w:rPr>
              <w:t>I</w:t>
            </w:r>
            <w:r>
              <w:rPr>
                <w:rFonts w:ascii="Arial" w:eastAsiaTheme="minorEastAsia" w:hAnsi="Arial" w:cs="Arial"/>
                <w:noProof/>
                <w:kern w:val="2"/>
                <w14:ligatures w14:val="standardContextual"/>
              </w:rPr>
              <w:t xml:space="preserve">ENTO URBANO, INFRAESTRUCTURA URBANA A FIN DE VERIFICAR SI LOS MISMOS SON SUFICIENTES PARA SOPORTAR LA MODIFICACION PROPUESTA: </w:t>
            </w:r>
            <w:r w:rsidR="009B18A9" w:rsidRPr="00224B25">
              <w:rPr>
                <w:rStyle w:val="Hipervnculo"/>
                <w:rFonts w:ascii="Arial" w:hAnsi="Arial" w:cs="Arial"/>
                <w:noProof/>
              </w:rPr>
              <w:t>UBICACIÓN Y CARACTERISITICAS DEL EQUIPAMIENTO URBANO Y ESPACIOS PÚBLICO</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_Toc187306619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75</w:t>
            </w:r>
            <w:r w:rsidR="009B18A9" w:rsidRPr="00224B25">
              <w:rPr>
                <w:rFonts w:ascii="Arial" w:hAnsi="Arial" w:cs="Arial"/>
                <w:noProof/>
                <w:webHidden/>
              </w:rPr>
              <w:fldChar w:fldCharType="end"/>
            </w:r>
          </w:hyperlink>
        </w:p>
        <w:p w14:paraId="20FC52D3" w14:textId="2FB9C871" w:rsidR="009B18A9" w:rsidRPr="00224B25" w:rsidRDefault="009B18A9">
          <w:pPr>
            <w:pStyle w:val="TDC2"/>
            <w:rPr>
              <w:rFonts w:ascii="Arial" w:eastAsiaTheme="minorEastAsia" w:hAnsi="Arial" w:cs="Arial"/>
              <w:noProof/>
              <w:kern w:val="2"/>
              <w14:ligatures w14:val="standardContextual"/>
            </w:rPr>
          </w:pPr>
          <w:hyperlink w:anchor="_Toc187306620" w:history="1">
            <w:r w:rsidRPr="00224B25">
              <w:rPr>
                <w:rStyle w:val="Hipervnculo"/>
                <w:rFonts w:ascii="Arial" w:hAnsi="Arial" w:cs="Arial"/>
                <w:noProof/>
              </w:rPr>
              <w:t>8.1.</w:t>
            </w:r>
            <w:r w:rsidRPr="00224B25">
              <w:rPr>
                <w:rFonts w:ascii="Arial" w:eastAsiaTheme="minorEastAsia" w:hAnsi="Arial" w:cs="Arial"/>
                <w:noProof/>
                <w:kern w:val="2"/>
                <w14:ligatures w14:val="standardContextual"/>
              </w:rPr>
              <w:tab/>
            </w:r>
            <w:r w:rsidRPr="00224B25">
              <w:rPr>
                <w:rStyle w:val="Hipervnculo"/>
                <w:rFonts w:ascii="Arial" w:hAnsi="Arial" w:cs="Arial"/>
                <w:noProof/>
              </w:rPr>
              <w:t>Equipamiento Urbano en el Área de Estudi</w:t>
            </w:r>
            <w:r w:rsidR="00723D6D">
              <w:rPr>
                <w:rStyle w:val="Hipervnculo"/>
                <w:rFonts w:ascii="Arial" w:hAnsi="Arial" w:cs="Arial"/>
                <w:noProof/>
              </w:rPr>
              <w:t>o</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_Toc187306620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76</w:t>
            </w:r>
            <w:r w:rsidRPr="00224B25">
              <w:rPr>
                <w:rFonts w:ascii="Arial" w:hAnsi="Arial" w:cs="Arial"/>
                <w:noProof/>
                <w:webHidden/>
              </w:rPr>
              <w:fldChar w:fldCharType="end"/>
            </w:r>
          </w:hyperlink>
        </w:p>
        <w:p w14:paraId="0B023FA6" w14:textId="3973354B" w:rsidR="009B18A9" w:rsidRPr="00224B25" w:rsidRDefault="009B18A9">
          <w:pPr>
            <w:pStyle w:val="TDC3"/>
            <w:tabs>
              <w:tab w:val="left" w:pos="1320"/>
              <w:tab w:val="right" w:leader="dot" w:pos="13992"/>
            </w:tabs>
            <w:rPr>
              <w:rFonts w:ascii="Arial" w:hAnsi="Arial" w:cs="Arial"/>
              <w:noProof/>
            </w:rPr>
          </w:pPr>
          <w:hyperlink w:anchor="_Toc187306621" w:history="1">
            <w:r w:rsidRPr="00224B25">
              <w:rPr>
                <w:rStyle w:val="Hipervnculo"/>
                <w:rFonts w:ascii="Arial" w:hAnsi="Arial" w:cs="Arial"/>
                <w:noProof/>
              </w:rPr>
              <w:t>8.1.1.</w:t>
            </w:r>
            <w:r w:rsidRPr="00224B25">
              <w:rPr>
                <w:rFonts w:ascii="Arial" w:hAnsi="Arial" w:cs="Arial"/>
                <w:noProof/>
              </w:rPr>
              <w:tab/>
            </w:r>
            <w:r w:rsidRPr="00224B25">
              <w:rPr>
                <w:rStyle w:val="Hipervnculo"/>
                <w:rFonts w:ascii="Arial" w:hAnsi="Arial" w:cs="Arial"/>
                <w:noProof/>
              </w:rPr>
              <w:t>Sistema de equipamientos urbanos y espacios públicos</w:t>
            </w:r>
            <w:r w:rsidR="00911FE5" w:rsidRPr="00224B25">
              <w:rPr>
                <w:rStyle w:val="Hipervnculo"/>
                <w:rFonts w:ascii="Arial" w:hAnsi="Arial" w:cs="Arial"/>
                <w:noProof/>
              </w:rPr>
              <w:t>…</w:t>
            </w:r>
            <w:r w:rsidR="00911FE5" w:rsidRPr="00224B25">
              <w:rPr>
                <w:rFonts w:ascii="Arial" w:hAnsi="Arial" w:cs="Arial"/>
                <w:noProof/>
                <w:webHidden/>
              </w:rPr>
              <w:t>…………………………………………………</w:t>
            </w:r>
            <w:r w:rsidRPr="00224B25">
              <w:rPr>
                <w:rFonts w:ascii="Arial" w:hAnsi="Arial" w:cs="Arial"/>
                <w:noProof/>
                <w:webHidden/>
              </w:rPr>
              <w:fldChar w:fldCharType="begin"/>
            </w:r>
            <w:r w:rsidRPr="00224B25">
              <w:rPr>
                <w:rFonts w:ascii="Arial" w:hAnsi="Arial" w:cs="Arial"/>
                <w:noProof/>
                <w:webHidden/>
              </w:rPr>
              <w:instrText xml:space="preserve"> PAGEREF _Toc187306621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79</w:t>
            </w:r>
            <w:r w:rsidRPr="00224B25">
              <w:rPr>
                <w:rFonts w:ascii="Arial" w:hAnsi="Arial" w:cs="Arial"/>
                <w:noProof/>
                <w:webHidden/>
              </w:rPr>
              <w:fldChar w:fldCharType="end"/>
            </w:r>
          </w:hyperlink>
        </w:p>
        <w:p w14:paraId="7050725B" w14:textId="3C7F4244" w:rsidR="009B18A9" w:rsidRPr="00224B25" w:rsidRDefault="009B18A9" w:rsidP="009B18A9">
          <w:pPr>
            <w:pStyle w:val="TDC3"/>
            <w:tabs>
              <w:tab w:val="left" w:pos="1320"/>
            </w:tabs>
            <w:rPr>
              <w:rFonts w:ascii="Arial" w:hAnsi="Arial" w:cs="Arial"/>
              <w:noProof/>
            </w:rPr>
          </w:pPr>
          <w:hyperlink w:anchor="_Toc187306622" w:history="1">
            <w:r w:rsidRPr="00224B25">
              <w:rPr>
                <w:rStyle w:val="Hipervnculo"/>
                <w:rFonts w:ascii="Arial" w:hAnsi="Arial" w:cs="Arial"/>
                <w:noProof/>
              </w:rPr>
              <w:t>8.1.</w:t>
            </w:r>
            <w:r w:rsidR="00723D6D">
              <w:rPr>
                <w:rStyle w:val="Hipervnculo"/>
                <w:rFonts w:ascii="Arial" w:hAnsi="Arial" w:cs="Arial"/>
                <w:noProof/>
              </w:rPr>
              <w:t>2</w:t>
            </w:r>
            <w:r w:rsidRPr="00224B25">
              <w:rPr>
                <w:rStyle w:val="Hipervnculo"/>
                <w:rFonts w:ascii="Arial" w:hAnsi="Arial" w:cs="Arial"/>
                <w:noProof/>
              </w:rPr>
              <w:t>.</w:t>
            </w:r>
            <w:r w:rsidRPr="00224B25">
              <w:rPr>
                <w:rFonts w:ascii="Arial" w:hAnsi="Arial" w:cs="Arial"/>
                <w:noProof/>
              </w:rPr>
              <w:tab/>
            </w:r>
            <w:r w:rsidRPr="00224B25">
              <w:rPr>
                <w:rStyle w:val="Hipervnculo"/>
                <w:rFonts w:ascii="Arial" w:hAnsi="Arial" w:cs="Arial"/>
                <w:noProof/>
              </w:rPr>
              <w:t>Sistema de movilidad urbana</w:t>
            </w:r>
            <w:r w:rsidR="00911FE5" w:rsidRPr="00224B25">
              <w:rPr>
                <w:rStyle w:val="Hipervnculo"/>
                <w:rFonts w:ascii="Arial" w:hAnsi="Arial" w:cs="Arial"/>
                <w:noProof/>
              </w:rPr>
              <w:t>…………………………………………………………………………………..</w:t>
            </w:r>
            <w:r w:rsidRPr="00224B25">
              <w:rPr>
                <w:rFonts w:ascii="Arial" w:hAnsi="Arial" w:cs="Arial"/>
                <w:noProof/>
                <w:webHidden/>
              </w:rPr>
              <w:fldChar w:fldCharType="begin"/>
            </w:r>
            <w:r w:rsidRPr="00224B25">
              <w:rPr>
                <w:rFonts w:ascii="Arial" w:hAnsi="Arial" w:cs="Arial"/>
                <w:noProof/>
                <w:webHidden/>
              </w:rPr>
              <w:instrText xml:space="preserve"> PAGEREF _Toc187306622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87</w:t>
            </w:r>
            <w:r w:rsidRPr="00224B25">
              <w:rPr>
                <w:rFonts w:ascii="Arial" w:hAnsi="Arial" w:cs="Arial"/>
                <w:noProof/>
                <w:webHidden/>
              </w:rPr>
              <w:fldChar w:fldCharType="end"/>
            </w:r>
          </w:hyperlink>
        </w:p>
        <w:p w14:paraId="59400FF5" w14:textId="0EE92273" w:rsidR="009B18A9" w:rsidRDefault="009B18A9">
          <w:pPr>
            <w:pStyle w:val="TDC3"/>
            <w:tabs>
              <w:tab w:val="left" w:pos="1320"/>
              <w:tab w:val="right" w:leader="dot" w:pos="13992"/>
            </w:tabs>
          </w:pPr>
          <w:hyperlink w:anchor="_Toc187306623" w:history="1">
            <w:r w:rsidRPr="00224B25">
              <w:rPr>
                <w:rStyle w:val="Hipervnculo"/>
                <w:rFonts w:ascii="Arial" w:hAnsi="Arial" w:cs="Arial"/>
                <w:noProof/>
              </w:rPr>
              <w:t>8.1.</w:t>
            </w:r>
            <w:r w:rsidR="00723D6D">
              <w:rPr>
                <w:rStyle w:val="Hipervnculo"/>
                <w:rFonts w:ascii="Arial" w:hAnsi="Arial" w:cs="Arial"/>
                <w:noProof/>
              </w:rPr>
              <w:t>3</w:t>
            </w:r>
            <w:r w:rsidRPr="00224B25">
              <w:rPr>
                <w:rStyle w:val="Hipervnculo"/>
                <w:rFonts w:ascii="Arial" w:hAnsi="Arial" w:cs="Arial"/>
                <w:noProof/>
              </w:rPr>
              <w:t>.</w:t>
            </w:r>
            <w:r w:rsidRPr="00224B25">
              <w:rPr>
                <w:rFonts w:ascii="Arial" w:hAnsi="Arial" w:cs="Arial"/>
                <w:noProof/>
              </w:rPr>
              <w:tab/>
            </w:r>
            <w:r w:rsidRPr="00224B25">
              <w:rPr>
                <w:rStyle w:val="Hipervnculo"/>
                <w:rFonts w:ascii="Arial" w:hAnsi="Arial" w:cs="Arial"/>
                <w:noProof/>
              </w:rPr>
              <w:t>Sistema de infraestructura de servicios</w:t>
            </w:r>
            <w:r w:rsidR="00911FE5" w:rsidRPr="00224B25">
              <w:rPr>
                <w:rFonts w:ascii="Arial" w:hAnsi="Arial" w:cs="Arial"/>
                <w:noProof/>
                <w:webHidden/>
              </w:rPr>
              <w:t>………………………………………………………………………</w:t>
            </w:r>
            <w:r w:rsidRPr="00224B25">
              <w:rPr>
                <w:rFonts w:ascii="Arial" w:hAnsi="Arial" w:cs="Arial"/>
                <w:noProof/>
                <w:webHidden/>
              </w:rPr>
              <w:fldChar w:fldCharType="begin"/>
            </w:r>
            <w:r w:rsidRPr="00224B25">
              <w:rPr>
                <w:rFonts w:ascii="Arial" w:hAnsi="Arial" w:cs="Arial"/>
                <w:noProof/>
                <w:webHidden/>
              </w:rPr>
              <w:instrText xml:space="preserve"> PAGEREF _Toc187306623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87</w:t>
            </w:r>
            <w:r w:rsidRPr="00224B25">
              <w:rPr>
                <w:rFonts w:ascii="Arial" w:hAnsi="Arial" w:cs="Arial"/>
                <w:noProof/>
                <w:webHidden/>
              </w:rPr>
              <w:fldChar w:fldCharType="end"/>
            </w:r>
          </w:hyperlink>
        </w:p>
        <w:p w14:paraId="0204BDBA" w14:textId="77777777" w:rsidR="00723D6D" w:rsidRPr="00723D6D" w:rsidRDefault="00723D6D" w:rsidP="00723D6D"/>
        <w:p w14:paraId="09B1106F" w14:textId="16D29D15" w:rsidR="009B18A9" w:rsidRPr="00224B25" w:rsidRDefault="00C37027">
          <w:pPr>
            <w:pStyle w:val="TDC1"/>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w:lastRenderedPageBreak/>
            <mc:AlternateContent>
              <mc:Choice Requires="wps">
                <w:drawing>
                  <wp:anchor distT="0" distB="0" distL="114300" distR="114300" simplePos="0" relativeHeight="251819008" behindDoc="0" locked="0" layoutInCell="1" allowOverlap="1" wp14:anchorId="7484EE15" wp14:editId="074CFACC">
                    <wp:simplePos x="0" y="0"/>
                    <wp:positionH relativeFrom="column">
                      <wp:posOffset>7268707</wp:posOffset>
                    </wp:positionH>
                    <wp:positionV relativeFrom="paragraph">
                      <wp:posOffset>44147</wp:posOffset>
                    </wp:positionV>
                    <wp:extent cx="194310" cy="1428088"/>
                    <wp:effectExtent l="0" t="19050" r="15240" b="20320"/>
                    <wp:wrapNone/>
                    <wp:docPr id="737597149" name="Cerrar llave 2"/>
                    <wp:cNvGraphicFramePr/>
                    <a:graphic xmlns:a="http://schemas.openxmlformats.org/drawingml/2006/main">
                      <a:graphicData uri="http://schemas.microsoft.com/office/word/2010/wordprocessingShape">
                        <wps:wsp>
                          <wps:cNvSpPr/>
                          <wps:spPr>
                            <a:xfrm>
                              <a:off x="0" y="0"/>
                              <a:ext cx="194310" cy="1428088"/>
                            </a:xfrm>
                            <a:prstGeom prst="rightBrace">
                              <a:avLst>
                                <a:gd name="adj1" fmla="val 0"/>
                                <a:gd name="adj2" fmla="val 50000"/>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5D86CA" id="Cerrar llave 2" o:spid="_x0000_s1026" type="#_x0000_t88" style="position:absolute;margin-left:572.35pt;margin-top:3.5pt;width:15.3pt;height:112.4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" adj="0" strokecolor="#c00000" strokeweight="3pt">
                    <v:stroke joinstyle="miter"/>
                  </v:shape>
                </w:pict>
              </mc:Fallback>
            </mc:AlternateContent>
          </w:r>
          <w:hyperlink w:anchor="_Toc187306624" w:history="1">
            <w:r w:rsidR="009B18A9" w:rsidRPr="00224B25">
              <w:rPr>
                <w:rStyle w:val="Hipervnculo"/>
                <w:rFonts w:ascii="Arial" w:hAnsi="Arial" w:cs="Arial"/>
                <w:b/>
                <w:bCs/>
                <w:noProof/>
              </w:rPr>
              <w:t>9.</w:t>
            </w:r>
            <w:r w:rsidR="009B18A9" w:rsidRPr="00224B25">
              <w:rPr>
                <w:rFonts w:ascii="Arial" w:eastAsiaTheme="minorEastAsia" w:hAnsi="Arial" w:cs="Arial"/>
                <w:noProof/>
                <w:kern w:val="2"/>
                <w14:ligatures w14:val="standardContextual"/>
              </w:rPr>
              <w:tab/>
            </w:r>
            <w:r w:rsidR="009B18A9" w:rsidRPr="00224B25">
              <w:rPr>
                <w:rStyle w:val="Hipervnculo"/>
                <w:rFonts w:ascii="Arial" w:hAnsi="Arial" w:cs="Arial"/>
                <w:noProof/>
              </w:rPr>
              <w:t>ANALISIS PARA  ASIGNAR ZONAS Y SUB ZONAS SEGÚN INTENSIDADES</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_Toc187306624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88</w:t>
            </w:r>
            <w:r w:rsidR="009B18A9" w:rsidRPr="00224B25">
              <w:rPr>
                <w:rFonts w:ascii="Arial" w:hAnsi="Arial" w:cs="Arial"/>
                <w:noProof/>
                <w:webHidden/>
              </w:rPr>
              <w:fldChar w:fldCharType="end"/>
            </w:r>
          </w:hyperlink>
        </w:p>
        <w:p w14:paraId="68D03169" w14:textId="57FE2415" w:rsidR="009B18A9" w:rsidRPr="00224B25" w:rsidRDefault="009B18A9">
          <w:pPr>
            <w:pStyle w:val="TDC2"/>
            <w:rPr>
              <w:rFonts w:ascii="Arial" w:eastAsiaTheme="minorEastAsia" w:hAnsi="Arial" w:cs="Arial"/>
              <w:noProof/>
              <w:kern w:val="2"/>
              <w14:ligatures w14:val="standardContextual"/>
            </w:rPr>
          </w:pPr>
          <w:hyperlink w:anchor="_Toc187306625" w:history="1">
            <w:r w:rsidRPr="00224B25">
              <w:rPr>
                <w:rStyle w:val="Hipervnculo"/>
                <w:rFonts w:ascii="Arial" w:hAnsi="Arial" w:cs="Arial"/>
                <w:noProof/>
              </w:rPr>
              <w:t>9.1.</w:t>
            </w:r>
            <w:r w:rsidRPr="00224B25">
              <w:rPr>
                <w:rFonts w:ascii="Arial" w:eastAsiaTheme="minorEastAsia" w:hAnsi="Arial" w:cs="Arial"/>
                <w:noProof/>
                <w:kern w:val="2"/>
                <w14:ligatures w14:val="standardContextual"/>
              </w:rPr>
              <w:tab/>
            </w:r>
            <w:r w:rsidRPr="00224B25">
              <w:rPr>
                <w:rStyle w:val="Hipervnculo"/>
                <w:rFonts w:ascii="Arial" w:hAnsi="Arial" w:cs="Arial"/>
                <w:noProof/>
              </w:rPr>
              <w:t>ANÁLISIS SISTEMA URBANÍSTICOS</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_Toc187306625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88</w:t>
            </w:r>
            <w:r w:rsidRPr="00224B25">
              <w:rPr>
                <w:rFonts w:ascii="Arial" w:hAnsi="Arial" w:cs="Arial"/>
                <w:noProof/>
                <w:webHidden/>
              </w:rPr>
              <w:fldChar w:fldCharType="end"/>
            </w:r>
          </w:hyperlink>
        </w:p>
        <w:p w14:paraId="1604871A" w14:textId="622EBC8A" w:rsidR="009B18A9" w:rsidRPr="00224B25" w:rsidRDefault="009B18A9">
          <w:pPr>
            <w:pStyle w:val="TDC2"/>
            <w:rPr>
              <w:rFonts w:ascii="Arial" w:eastAsiaTheme="minorEastAsia" w:hAnsi="Arial" w:cs="Arial"/>
              <w:noProof/>
              <w:kern w:val="2"/>
              <w14:ligatures w14:val="standardContextual"/>
            </w:rPr>
          </w:pPr>
          <w:hyperlink w:anchor="_Toc187306626" w:history="1">
            <w:r w:rsidRPr="00224B25">
              <w:rPr>
                <w:rStyle w:val="Hipervnculo"/>
                <w:rFonts w:ascii="Arial" w:hAnsi="Arial" w:cs="Arial"/>
                <w:noProof/>
              </w:rPr>
              <w:t>9.2.</w:t>
            </w:r>
            <w:r w:rsidRPr="00224B25">
              <w:rPr>
                <w:rFonts w:ascii="Arial" w:eastAsiaTheme="minorEastAsia" w:hAnsi="Arial" w:cs="Arial"/>
                <w:noProof/>
                <w:kern w:val="2"/>
                <w14:ligatures w14:val="standardContextual"/>
              </w:rPr>
              <w:tab/>
            </w:r>
            <w:r w:rsidRPr="00224B25">
              <w:rPr>
                <w:rStyle w:val="Hipervnculo"/>
                <w:rFonts w:ascii="Arial" w:hAnsi="Arial" w:cs="Arial"/>
                <w:noProof/>
              </w:rPr>
              <w:t>ANÁLISIS SISTEMA SEGÚN INTENSIDADES</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_Toc187306626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89</w:t>
            </w:r>
            <w:r w:rsidRPr="00224B25">
              <w:rPr>
                <w:rFonts w:ascii="Arial" w:hAnsi="Arial" w:cs="Arial"/>
                <w:noProof/>
                <w:webHidden/>
              </w:rPr>
              <w:fldChar w:fldCharType="end"/>
            </w:r>
          </w:hyperlink>
        </w:p>
        <w:p w14:paraId="46BFB0E2" w14:textId="50DE4FF7" w:rsidR="009B18A9" w:rsidRPr="00224B25" w:rsidRDefault="009B18A9">
          <w:pPr>
            <w:pStyle w:val="TDC3"/>
            <w:tabs>
              <w:tab w:val="left" w:pos="1320"/>
              <w:tab w:val="right" w:leader="dot" w:pos="13992"/>
            </w:tabs>
            <w:rPr>
              <w:rFonts w:ascii="Arial" w:hAnsi="Arial" w:cs="Arial"/>
              <w:noProof/>
            </w:rPr>
          </w:pPr>
          <w:hyperlink w:anchor="_Toc187306627" w:history="1">
            <w:r w:rsidRPr="00224B25">
              <w:rPr>
                <w:rStyle w:val="Hipervnculo"/>
                <w:rFonts w:ascii="Arial" w:hAnsi="Arial" w:cs="Arial"/>
                <w:noProof/>
              </w:rPr>
              <w:t>9.2.1.</w:t>
            </w:r>
            <w:r w:rsidRPr="00224B25">
              <w:rPr>
                <w:rFonts w:ascii="Arial" w:hAnsi="Arial" w:cs="Arial"/>
                <w:noProof/>
              </w:rPr>
              <w:tab/>
            </w:r>
            <w:r w:rsidRPr="00224B25">
              <w:rPr>
                <w:rStyle w:val="Hipervnculo"/>
                <w:rFonts w:ascii="Arial" w:hAnsi="Arial" w:cs="Arial"/>
                <w:noProof/>
              </w:rPr>
              <w:t>Identificación de Sub Zona  Sector……………………………………………………………………………</w:t>
            </w:r>
            <w:r w:rsidRPr="00224B25">
              <w:rPr>
                <w:rFonts w:ascii="Arial" w:hAnsi="Arial" w:cs="Arial"/>
                <w:noProof/>
                <w:webHidden/>
              </w:rPr>
              <w:fldChar w:fldCharType="begin"/>
            </w:r>
            <w:r w:rsidRPr="00224B25">
              <w:rPr>
                <w:rFonts w:ascii="Arial" w:hAnsi="Arial" w:cs="Arial"/>
                <w:noProof/>
                <w:webHidden/>
              </w:rPr>
              <w:instrText xml:space="preserve"> PAGEREF _Toc187306627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90</w:t>
            </w:r>
            <w:r w:rsidRPr="00224B25">
              <w:rPr>
                <w:rFonts w:ascii="Arial" w:hAnsi="Arial" w:cs="Arial"/>
                <w:noProof/>
                <w:webHidden/>
              </w:rPr>
              <w:fldChar w:fldCharType="end"/>
            </w:r>
          </w:hyperlink>
        </w:p>
        <w:p w14:paraId="42F1B008" w14:textId="75D86115" w:rsidR="009B18A9" w:rsidRPr="00224B25" w:rsidRDefault="009B18A9">
          <w:pPr>
            <w:pStyle w:val="TDC3"/>
            <w:tabs>
              <w:tab w:val="left" w:pos="1320"/>
              <w:tab w:val="right" w:leader="dot" w:pos="13992"/>
            </w:tabs>
            <w:rPr>
              <w:rFonts w:ascii="Arial" w:hAnsi="Arial" w:cs="Arial"/>
              <w:noProof/>
            </w:rPr>
          </w:pPr>
          <w:hyperlink w:anchor="_Toc187306628" w:history="1">
            <w:r w:rsidRPr="00224B25">
              <w:rPr>
                <w:rStyle w:val="Hipervnculo"/>
                <w:rFonts w:ascii="Arial" w:hAnsi="Arial" w:cs="Arial"/>
                <w:noProof/>
              </w:rPr>
              <w:t>9.2.2.</w:t>
            </w:r>
            <w:r w:rsidRPr="00224B25">
              <w:rPr>
                <w:rFonts w:ascii="Arial" w:hAnsi="Arial" w:cs="Arial"/>
                <w:noProof/>
              </w:rPr>
              <w:tab/>
            </w:r>
            <w:r w:rsidRPr="00224B25">
              <w:rPr>
                <w:rStyle w:val="Hipervnculo"/>
                <w:rFonts w:ascii="Arial" w:hAnsi="Arial" w:cs="Arial"/>
                <w:noProof/>
              </w:rPr>
              <w:t>Identificación de Sub Zona Corredor</w:t>
            </w:r>
            <w:r w:rsidR="00911FE5" w:rsidRPr="00224B25">
              <w:rPr>
                <w:rFonts w:ascii="Arial" w:hAnsi="Arial" w:cs="Arial"/>
                <w:noProof/>
                <w:webHidden/>
              </w:rPr>
              <w:t>………………………………………………………………………….</w:t>
            </w:r>
            <w:r w:rsidRPr="00224B25">
              <w:rPr>
                <w:rFonts w:ascii="Arial" w:hAnsi="Arial" w:cs="Arial"/>
                <w:noProof/>
                <w:webHidden/>
              </w:rPr>
              <w:fldChar w:fldCharType="begin"/>
            </w:r>
            <w:r w:rsidRPr="00224B25">
              <w:rPr>
                <w:rFonts w:ascii="Arial" w:hAnsi="Arial" w:cs="Arial"/>
                <w:noProof/>
                <w:webHidden/>
              </w:rPr>
              <w:instrText xml:space="preserve"> PAGEREF _Toc187306628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90</w:t>
            </w:r>
            <w:r w:rsidRPr="00224B25">
              <w:rPr>
                <w:rFonts w:ascii="Arial" w:hAnsi="Arial" w:cs="Arial"/>
                <w:noProof/>
                <w:webHidden/>
              </w:rPr>
              <w:fldChar w:fldCharType="end"/>
            </w:r>
          </w:hyperlink>
        </w:p>
        <w:p w14:paraId="4CFB0C41" w14:textId="7B6552FC" w:rsidR="009B18A9" w:rsidRPr="00224B25" w:rsidRDefault="009B18A9">
          <w:pPr>
            <w:pStyle w:val="TDC3"/>
            <w:tabs>
              <w:tab w:val="left" w:pos="1320"/>
              <w:tab w:val="right" w:leader="dot" w:pos="13992"/>
            </w:tabs>
            <w:rPr>
              <w:rFonts w:ascii="Arial" w:hAnsi="Arial" w:cs="Arial"/>
              <w:noProof/>
            </w:rPr>
          </w:pPr>
          <w:hyperlink w:anchor="_Toc187306629" w:history="1">
            <w:r w:rsidRPr="00224B25">
              <w:rPr>
                <w:rStyle w:val="Hipervnculo"/>
                <w:rFonts w:ascii="Arial" w:hAnsi="Arial" w:cs="Arial"/>
                <w:noProof/>
              </w:rPr>
              <w:t>9.2.3.</w:t>
            </w:r>
            <w:r w:rsidRPr="00224B25">
              <w:rPr>
                <w:rFonts w:ascii="Arial" w:hAnsi="Arial" w:cs="Arial"/>
                <w:noProof/>
              </w:rPr>
              <w:tab/>
            </w:r>
            <w:r w:rsidRPr="00224B25">
              <w:rPr>
                <w:rStyle w:val="Hipervnculo"/>
                <w:rFonts w:ascii="Arial" w:hAnsi="Arial" w:cs="Arial"/>
                <w:noProof/>
              </w:rPr>
              <w:t>Identificación de Sub Zona Riesgo</w:t>
            </w:r>
            <w:r w:rsidR="00911FE5" w:rsidRPr="00224B25">
              <w:rPr>
                <w:rFonts w:ascii="Arial" w:hAnsi="Arial" w:cs="Arial"/>
                <w:noProof/>
                <w:webHidden/>
              </w:rPr>
              <w:t>……………………………………………………………………………</w:t>
            </w:r>
            <w:r w:rsidRPr="00224B25">
              <w:rPr>
                <w:rFonts w:ascii="Arial" w:hAnsi="Arial" w:cs="Arial"/>
                <w:noProof/>
                <w:webHidden/>
              </w:rPr>
              <w:fldChar w:fldCharType="begin"/>
            </w:r>
            <w:r w:rsidRPr="00224B25">
              <w:rPr>
                <w:rFonts w:ascii="Arial" w:hAnsi="Arial" w:cs="Arial"/>
                <w:noProof/>
                <w:webHidden/>
              </w:rPr>
              <w:instrText xml:space="preserve"> PAGEREF _Toc187306629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91</w:t>
            </w:r>
            <w:r w:rsidRPr="00224B25">
              <w:rPr>
                <w:rFonts w:ascii="Arial" w:hAnsi="Arial" w:cs="Arial"/>
                <w:noProof/>
                <w:webHidden/>
              </w:rPr>
              <w:fldChar w:fldCharType="end"/>
            </w:r>
          </w:hyperlink>
        </w:p>
        <w:p w14:paraId="56120249" w14:textId="621A024A" w:rsidR="009B18A9" w:rsidRPr="00224B25" w:rsidRDefault="009B18A9">
          <w:pPr>
            <w:pStyle w:val="TDC3"/>
            <w:tabs>
              <w:tab w:val="left" w:pos="1320"/>
              <w:tab w:val="right" w:leader="dot" w:pos="13992"/>
            </w:tabs>
            <w:rPr>
              <w:rFonts w:ascii="Arial" w:hAnsi="Arial" w:cs="Arial"/>
              <w:noProof/>
            </w:rPr>
          </w:pPr>
          <w:hyperlink w:anchor="_Toc187306630" w:history="1">
            <w:r w:rsidRPr="00224B25">
              <w:rPr>
                <w:rStyle w:val="Hipervnculo"/>
                <w:rFonts w:ascii="Arial" w:hAnsi="Arial" w:cs="Arial"/>
                <w:noProof/>
              </w:rPr>
              <w:t>9.2.4.</w:t>
            </w:r>
            <w:r w:rsidRPr="00224B25">
              <w:rPr>
                <w:rFonts w:ascii="Arial" w:hAnsi="Arial" w:cs="Arial"/>
                <w:noProof/>
              </w:rPr>
              <w:tab/>
            </w:r>
            <w:r w:rsidRPr="00224B25">
              <w:rPr>
                <w:rStyle w:val="Hipervnculo"/>
                <w:rFonts w:ascii="Arial" w:hAnsi="Arial" w:cs="Arial"/>
                <w:noProof/>
              </w:rPr>
              <w:t>Resumen de análisis de Sistemas según Intensidades</w:t>
            </w:r>
            <w:r w:rsidRPr="00224B25">
              <w:rPr>
                <w:rFonts w:ascii="Arial" w:hAnsi="Arial" w:cs="Arial"/>
                <w:noProof/>
                <w:webHidden/>
              </w:rPr>
              <w:t>…………………………………………………….</w:t>
            </w:r>
            <w:r w:rsidRPr="00224B25">
              <w:rPr>
                <w:rFonts w:ascii="Arial" w:hAnsi="Arial" w:cs="Arial"/>
                <w:noProof/>
                <w:webHidden/>
              </w:rPr>
              <w:fldChar w:fldCharType="begin"/>
            </w:r>
            <w:r w:rsidRPr="00224B25">
              <w:rPr>
                <w:rFonts w:ascii="Arial" w:hAnsi="Arial" w:cs="Arial"/>
                <w:noProof/>
                <w:webHidden/>
              </w:rPr>
              <w:instrText xml:space="preserve"> PAGEREF _Toc187306630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92</w:t>
            </w:r>
            <w:r w:rsidRPr="00224B25">
              <w:rPr>
                <w:rFonts w:ascii="Arial" w:hAnsi="Arial" w:cs="Arial"/>
                <w:noProof/>
                <w:webHidden/>
              </w:rPr>
              <w:fldChar w:fldCharType="end"/>
            </w:r>
          </w:hyperlink>
        </w:p>
        <w:p w14:paraId="0BEEA136" w14:textId="38C7C839" w:rsidR="009B18A9" w:rsidRPr="00224B25" w:rsidRDefault="00D54BBA">
          <w:pPr>
            <w:pStyle w:val="TDC1"/>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823104" behindDoc="0" locked="0" layoutInCell="1" allowOverlap="1" wp14:anchorId="1F3FA2A4" wp14:editId="46AB8CAF">
                    <wp:simplePos x="0" y="0"/>
                    <wp:positionH relativeFrom="column">
                      <wp:posOffset>7445375</wp:posOffset>
                    </wp:positionH>
                    <wp:positionV relativeFrom="paragraph">
                      <wp:posOffset>130534</wp:posOffset>
                    </wp:positionV>
                    <wp:extent cx="2105025" cy="706755"/>
                    <wp:effectExtent l="0" t="0" r="0" b="0"/>
                    <wp:wrapNone/>
                    <wp:docPr id="1146895063" name="Cuadro de texto 3"/>
                    <wp:cNvGraphicFramePr/>
                    <a:graphic xmlns:a="http://schemas.openxmlformats.org/drawingml/2006/main">
                      <a:graphicData uri="http://schemas.microsoft.com/office/word/2010/wordprocessingShape">
                        <wps:wsp>
                          <wps:cNvSpPr txBox="1"/>
                          <wps:spPr>
                            <a:xfrm>
                              <a:off x="0" y="0"/>
                              <a:ext cx="2105025" cy="706755"/>
                            </a:xfrm>
                            <a:prstGeom prst="rect">
                              <a:avLst/>
                            </a:prstGeom>
                            <a:noFill/>
                            <a:ln w="6350">
                              <a:noFill/>
                            </a:ln>
                          </wps:spPr>
                          <wps:txbx>
                            <w:txbxContent>
                              <w:p w14:paraId="1F2E8478" w14:textId="77777777" w:rsidR="006E3D29" w:rsidRPr="00B14FBF" w:rsidRDefault="006E3D29" w:rsidP="007A3D56">
                                <w:pPr>
                                  <w:rPr>
                                    <w:rFonts w:ascii="Arial" w:hAnsi="Arial" w:cs="Arial"/>
                                    <w:color w:val="2F5496" w:themeColor="accent1" w:themeShade="BF"/>
                                    <w:sz w:val="20"/>
                                    <w:szCs w:val="20"/>
                                    <w:lang w:val="es-MX"/>
                                  </w:rPr>
                                </w:pPr>
                                <w:r>
                                  <w:rPr>
                                    <w:rFonts w:ascii="Arial" w:hAnsi="Arial" w:cs="Arial"/>
                                    <w:color w:val="2F5496" w:themeColor="accent1" w:themeShade="BF"/>
                                    <w:sz w:val="20"/>
                                    <w:szCs w:val="20"/>
                                    <w:lang w:val="es-MX"/>
                                  </w:rPr>
                                  <w:t>g) La propuesta de red de vías primarias y vías locales y su integración a la trama urbana más cercana.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3FA2A4" id="_x0000_s1035" type="#_x0000_t202" style="position:absolute;left:0;text-align:left;margin-left:586.25pt;margin-top:10.3pt;width:165.75pt;height:55.65pt;z-index:251823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" filled="f" stroked="f" strokeweight=".5pt">
                    <v:textbox>
                      <w:txbxContent>
                        <w:p w14:paraId="1F2E8478" w14:textId="77777777" w:rsidR="006E3D29" w:rsidRPr="00B14FBF" w:rsidRDefault="006E3D29" w:rsidP="007A3D56">
                          <w:pPr>
                            <w:rPr>
                              <w:rFonts w:ascii="Arial" w:hAnsi="Arial" w:cs="Arial"/>
                              <w:color w:val="2F5496" w:themeColor="accent1" w:themeShade="BF"/>
                              <w:sz w:val="20"/>
                              <w:szCs w:val="20"/>
                              <w:lang w:val="es-MX"/>
                            </w:rPr>
                          </w:pPr>
                          <w:r>
                            <w:rPr>
                              <w:rFonts w:ascii="Arial" w:hAnsi="Arial" w:cs="Arial"/>
                              <w:color w:val="2F5496" w:themeColor="accent1" w:themeShade="BF"/>
                              <w:sz w:val="20"/>
                              <w:szCs w:val="20"/>
                              <w:lang w:val="es-MX"/>
                            </w:rPr>
                            <w:t>g) La propuesta de red de vías primarias y vías locales y su integración a la trama urbana más cercana.</w:t>
                          </w:r>
                        </w:p>
                      </w:txbxContent>
                    </v:textbox>
                  </v:shape>
                </w:pict>
              </mc:Fallback>
            </mc:AlternateContent>
          </w:r>
          <w:r w:rsidRPr="00224B25">
            <w:rPr>
              <w:rFonts w:ascii="Arial" w:hAnsi="Arial" w:cs="Arial"/>
              <w:noProof/>
              <w:lang w:val="es-ES" w:eastAsia="es-ES"/>
              <w14:ligatures w14:val="standardContextual"/>
            </w:rPr>
            <mc:AlternateContent>
              <mc:Choice Requires="wps">
                <w:drawing>
                  <wp:anchor distT="0" distB="0" distL="114300" distR="114300" simplePos="0" relativeHeight="251822080" behindDoc="0" locked="0" layoutInCell="1" allowOverlap="1" wp14:anchorId="51B2E083" wp14:editId="5BFBA9F9">
                    <wp:simplePos x="0" y="0"/>
                    <wp:positionH relativeFrom="column">
                      <wp:posOffset>7265559</wp:posOffset>
                    </wp:positionH>
                    <wp:positionV relativeFrom="paragraph">
                      <wp:posOffset>30371</wp:posOffset>
                    </wp:positionV>
                    <wp:extent cx="179677" cy="939882"/>
                    <wp:effectExtent l="0" t="19050" r="11430" b="12700"/>
                    <wp:wrapNone/>
                    <wp:docPr id="661738050" name="Cerrar llave 2"/>
                    <wp:cNvGraphicFramePr/>
                    <a:graphic xmlns:a="http://schemas.openxmlformats.org/drawingml/2006/main">
                      <a:graphicData uri="http://schemas.microsoft.com/office/word/2010/wordprocessingShape">
                        <wps:wsp>
                          <wps:cNvSpPr/>
                          <wps:spPr>
                            <a:xfrm>
                              <a:off x="0" y="0"/>
                              <a:ext cx="179677" cy="939882"/>
                            </a:xfrm>
                            <a:prstGeom prst="rightBrace">
                              <a:avLst>
                                <a:gd name="adj1" fmla="val 0"/>
                                <a:gd name="adj2" fmla="val 50000"/>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5AA05" id="Cerrar llave 2" o:spid="_x0000_s1026" type="#_x0000_t88" style="position:absolute;margin-left:572.1pt;margin-top:2.4pt;width:14.15pt;height:7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" adj="0" strokecolor="#c00000" strokeweight="3pt">
                    <v:stroke joinstyle="miter"/>
                  </v:shape>
                </w:pict>
              </mc:Fallback>
            </mc:AlternateContent>
          </w:r>
          <w:hyperlink w:anchor="_Toc187306631" w:history="1">
            <w:r w:rsidR="009B18A9" w:rsidRPr="00224B25">
              <w:rPr>
                <w:rStyle w:val="Hipervnculo"/>
                <w:rFonts w:ascii="Arial" w:hAnsi="Arial" w:cs="Arial"/>
                <w:b/>
                <w:bCs/>
                <w:noProof/>
              </w:rPr>
              <w:t>10.</w:t>
            </w:r>
            <w:r w:rsidR="009B18A9" w:rsidRPr="00224B25">
              <w:rPr>
                <w:rFonts w:ascii="Arial" w:eastAsiaTheme="minorEastAsia" w:hAnsi="Arial" w:cs="Arial"/>
                <w:noProof/>
                <w:kern w:val="2"/>
                <w14:ligatures w14:val="standardContextual"/>
              </w:rPr>
              <w:tab/>
            </w:r>
            <w:r w:rsidR="009B18A9" w:rsidRPr="00224B25">
              <w:rPr>
                <w:rStyle w:val="Hipervnculo"/>
                <w:rFonts w:ascii="Arial" w:hAnsi="Arial" w:cs="Arial"/>
                <w:noProof/>
              </w:rPr>
              <w:t>VIALIDAD EXISTENTE, PROPUESTA Y SU INTEGRACIÓN A LA TRAMA URBANA</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_Toc187306631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93</w:t>
            </w:r>
            <w:r w:rsidR="009B18A9" w:rsidRPr="00224B25">
              <w:rPr>
                <w:rFonts w:ascii="Arial" w:hAnsi="Arial" w:cs="Arial"/>
                <w:noProof/>
                <w:webHidden/>
              </w:rPr>
              <w:fldChar w:fldCharType="end"/>
            </w:r>
          </w:hyperlink>
        </w:p>
        <w:p w14:paraId="5CAB3D4D" w14:textId="6AF56083" w:rsidR="009B18A9" w:rsidRPr="00224B25" w:rsidRDefault="009B18A9">
          <w:pPr>
            <w:pStyle w:val="TDC2"/>
            <w:rPr>
              <w:rFonts w:ascii="Arial" w:eastAsiaTheme="minorEastAsia" w:hAnsi="Arial" w:cs="Arial"/>
              <w:noProof/>
              <w:kern w:val="2"/>
              <w14:ligatures w14:val="standardContextual"/>
            </w:rPr>
          </w:pPr>
          <w:hyperlink w:anchor="_Toc187306632" w:history="1">
            <w:r w:rsidRPr="00224B25">
              <w:rPr>
                <w:rStyle w:val="Hipervnculo"/>
                <w:rFonts w:ascii="Arial" w:hAnsi="Arial" w:cs="Arial"/>
                <w:noProof/>
              </w:rPr>
              <w:t>10.1.</w:t>
            </w:r>
            <w:r w:rsidRPr="00224B25">
              <w:rPr>
                <w:rFonts w:ascii="Arial" w:eastAsiaTheme="minorEastAsia" w:hAnsi="Arial" w:cs="Arial"/>
                <w:noProof/>
                <w:kern w:val="2"/>
                <w14:ligatures w14:val="standardContextual"/>
              </w:rPr>
              <w:tab/>
            </w:r>
            <w:r w:rsidRPr="00224B25">
              <w:rPr>
                <w:rStyle w:val="Hipervnculo"/>
                <w:rFonts w:ascii="Arial" w:hAnsi="Arial" w:cs="Arial"/>
                <w:noProof/>
              </w:rPr>
              <w:t xml:space="preserve">VIAS LOCALES PROYECTADAS APROBADAS EN </w:t>
            </w:r>
            <w:r w:rsidRPr="00D734B1">
              <w:rPr>
                <w:rStyle w:val="Hipervnculo"/>
                <w:rFonts w:ascii="Arial" w:hAnsi="Arial" w:cs="Arial"/>
                <w:noProof/>
                <w:color w:val="auto"/>
              </w:rPr>
              <w:t>PLANEAMIENTO</w:t>
            </w:r>
            <w:r w:rsidRPr="00224B25">
              <w:rPr>
                <w:rStyle w:val="Hipervnculo"/>
                <w:rFonts w:ascii="Arial" w:hAnsi="Arial" w:cs="Arial"/>
                <w:noProof/>
              </w:rPr>
              <w:t>S INTEGRALES</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_Toc187306632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93</w:t>
            </w:r>
            <w:r w:rsidRPr="00224B25">
              <w:rPr>
                <w:rFonts w:ascii="Arial" w:hAnsi="Arial" w:cs="Arial"/>
                <w:noProof/>
                <w:webHidden/>
              </w:rPr>
              <w:fldChar w:fldCharType="end"/>
            </w:r>
          </w:hyperlink>
        </w:p>
        <w:p w14:paraId="305BA504" w14:textId="0C9746FC" w:rsidR="009B18A9" w:rsidRPr="00224B25" w:rsidRDefault="009B18A9">
          <w:pPr>
            <w:pStyle w:val="TDC1"/>
            <w:rPr>
              <w:rFonts w:ascii="Arial" w:eastAsiaTheme="minorEastAsia" w:hAnsi="Arial" w:cs="Arial"/>
              <w:noProof/>
              <w:kern w:val="2"/>
              <w14:ligatures w14:val="standardContextual"/>
            </w:rPr>
          </w:pPr>
          <w:hyperlink w:anchor="_Toc187306633" w:history="1">
            <w:r w:rsidRPr="00224B25">
              <w:rPr>
                <w:rStyle w:val="Hipervnculo"/>
                <w:rFonts w:ascii="Arial" w:hAnsi="Arial" w:cs="Arial"/>
                <w:b/>
                <w:bCs/>
                <w:noProof/>
              </w:rPr>
              <w:t>11.</w:t>
            </w:r>
            <w:r w:rsidRPr="00224B25">
              <w:rPr>
                <w:rFonts w:ascii="Arial" w:eastAsiaTheme="minorEastAsia" w:hAnsi="Arial" w:cs="Arial"/>
                <w:noProof/>
                <w:kern w:val="2"/>
                <w14:ligatures w14:val="standardContextual"/>
              </w:rPr>
              <w:tab/>
            </w:r>
            <w:r w:rsidRPr="00224B25">
              <w:rPr>
                <w:rStyle w:val="Hipervnculo"/>
                <w:rFonts w:ascii="Arial" w:hAnsi="Arial" w:cs="Arial"/>
                <w:noProof/>
              </w:rPr>
              <w:t>DE</w:t>
            </w:r>
            <w:r w:rsidR="001B5A53">
              <w:rPr>
                <w:rStyle w:val="Hipervnculo"/>
                <w:rFonts w:ascii="Arial" w:hAnsi="Arial" w:cs="Arial"/>
                <w:noProof/>
              </w:rPr>
              <w:t xml:space="preserve"> </w:t>
            </w:r>
            <w:r w:rsidRPr="00224B25">
              <w:rPr>
                <w:rStyle w:val="Hipervnculo"/>
                <w:rFonts w:ascii="Arial" w:hAnsi="Arial" w:cs="Arial"/>
                <w:noProof/>
              </w:rPr>
              <w:t>L</w:t>
            </w:r>
            <w:r w:rsidR="001B5A53">
              <w:rPr>
                <w:rStyle w:val="Hipervnculo"/>
                <w:rFonts w:ascii="Arial" w:hAnsi="Arial" w:cs="Arial"/>
                <w:noProof/>
              </w:rPr>
              <w:t xml:space="preserve">A MODIFICACION DE ZONIFICACION </w:t>
            </w:r>
            <w:r w:rsidR="00446596">
              <w:rPr>
                <w:rStyle w:val="Hipervnculo"/>
                <w:rFonts w:ascii="Arial" w:hAnsi="Arial" w:cs="Arial"/>
                <w:noProof/>
              </w:rPr>
              <w:t>ESPECIFICA</w:t>
            </w:r>
            <w:r w:rsidRPr="00224B25">
              <w:rPr>
                <w:rStyle w:val="Hipervnculo"/>
                <w:rFonts w:ascii="Arial" w:hAnsi="Arial" w:cs="Arial"/>
                <w:noProof/>
              </w:rPr>
              <w:t xml:space="preserve"> DEL SECTOR</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_Toc187306633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95</w:t>
            </w:r>
            <w:r w:rsidRPr="00224B25">
              <w:rPr>
                <w:rFonts w:ascii="Arial" w:hAnsi="Arial" w:cs="Arial"/>
                <w:noProof/>
                <w:webHidden/>
              </w:rPr>
              <w:fldChar w:fldCharType="end"/>
            </w:r>
          </w:hyperlink>
        </w:p>
        <w:p w14:paraId="46D64F76" w14:textId="463600B4" w:rsidR="009B18A9" w:rsidRPr="00224B25" w:rsidRDefault="001B5A53">
          <w:pPr>
            <w:pStyle w:val="TDC2"/>
            <w:rPr>
              <w:rFonts w:ascii="Arial" w:eastAsiaTheme="minorEastAsia" w:hAnsi="Arial" w:cs="Arial"/>
              <w:noProof/>
              <w:kern w:val="2"/>
              <w14:ligatures w14:val="standardContextual"/>
            </w:rPr>
          </w:pPr>
          <w:r w:rsidRPr="00224B25">
            <w:rPr>
              <w:rFonts w:ascii="Arial" w:hAnsi="Arial" w:cs="Arial"/>
              <w:noProof/>
              <w:lang w:val="es-ES" w:eastAsia="es-ES"/>
              <w14:ligatures w14:val="standardContextual"/>
            </w:rPr>
            <mc:AlternateContent>
              <mc:Choice Requires="wps">
                <w:drawing>
                  <wp:anchor distT="0" distB="0" distL="114300" distR="114300" simplePos="0" relativeHeight="251826176" behindDoc="0" locked="0" layoutInCell="1" allowOverlap="1" wp14:anchorId="6504836A" wp14:editId="647F18C8">
                    <wp:simplePos x="0" y="0"/>
                    <wp:positionH relativeFrom="column">
                      <wp:posOffset>7284720</wp:posOffset>
                    </wp:positionH>
                    <wp:positionV relativeFrom="paragraph">
                      <wp:posOffset>361315</wp:posOffset>
                    </wp:positionV>
                    <wp:extent cx="195580" cy="387350"/>
                    <wp:effectExtent l="0" t="19050" r="13970" b="12700"/>
                    <wp:wrapNone/>
                    <wp:docPr id="896558777" name="Cerrar llave 2"/>
                    <wp:cNvGraphicFramePr/>
                    <a:graphic xmlns:a="http://schemas.openxmlformats.org/drawingml/2006/main">
                      <a:graphicData uri="http://schemas.microsoft.com/office/word/2010/wordprocessingShape">
                        <wps:wsp>
                          <wps:cNvSpPr/>
                          <wps:spPr>
                            <a:xfrm>
                              <a:off x="0" y="0"/>
                              <a:ext cx="195580" cy="387350"/>
                            </a:xfrm>
                            <a:prstGeom prst="rightBrace">
                              <a:avLst/>
                            </a:prstGeom>
                            <a:ln w="38100">
                              <a:solidFill>
                                <a:srgbClr val="C0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6C32C73" id="Cerrar llave 2" o:spid="_x0000_s1026" type="#_x0000_t88" style="position:absolute;margin-left:573.6pt;margin-top:28.45pt;width:15.4pt;height:30.5pt;z-index:251826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" adj="909" strokecolor="#c00000" strokeweight="3pt">
                    <v:stroke joinstyle="miter"/>
                  </v:shape>
                </w:pict>
              </mc:Fallback>
            </mc:AlternateContent>
          </w:r>
          <w:r w:rsidR="007A3D56" w:rsidRPr="00224B25">
            <w:rPr>
              <w:rFonts w:ascii="Arial" w:hAnsi="Arial" w:cs="Arial"/>
              <w:noProof/>
              <w:lang w:val="es-ES" w:eastAsia="es-ES"/>
              <w14:ligatures w14:val="standardContextual"/>
            </w:rPr>
            <mc:AlternateContent>
              <mc:Choice Requires="wps">
                <w:drawing>
                  <wp:anchor distT="0" distB="0" distL="114300" distR="114300" simplePos="0" relativeHeight="251825152" behindDoc="0" locked="0" layoutInCell="1" allowOverlap="1" wp14:anchorId="1F921259" wp14:editId="16F04923">
                    <wp:simplePos x="0" y="0"/>
                    <wp:positionH relativeFrom="column">
                      <wp:posOffset>7473315</wp:posOffset>
                    </wp:positionH>
                    <wp:positionV relativeFrom="paragraph">
                      <wp:posOffset>339090</wp:posOffset>
                    </wp:positionV>
                    <wp:extent cx="2053590" cy="707390"/>
                    <wp:effectExtent l="0" t="0" r="0" b="0"/>
                    <wp:wrapNone/>
                    <wp:docPr id="48190792" name="Cuadro de texto 3"/>
                    <wp:cNvGraphicFramePr/>
                    <a:graphic xmlns:a="http://schemas.openxmlformats.org/drawingml/2006/main">
                      <a:graphicData uri="http://schemas.microsoft.com/office/word/2010/wordprocessingShape">
                        <wps:wsp>
                          <wps:cNvSpPr txBox="1"/>
                          <wps:spPr>
                            <a:xfrm>
                              <a:off x="0" y="0"/>
                              <a:ext cx="2053590" cy="707390"/>
                            </a:xfrm>
                            <a:prstGeom prst="rect">
                              <a:avLst/>
                            </a:prstGeom>
                            <a:noFill/>
                            <a:ln w="6350">
                              <a:noFill/>
                            </a:ln>
                          </wps:spPr>
                          <wps:txbx>
                            <w:txbxContent>
                              <w:p w14:paraId="1BB9A427" w14:textId="5B00D3EA" w:rsidR="006E3D29" w:rsidRPr="00B14FBF" w:rsidRDefault="006E3D29" w:rsidP="007A3D56">
                                <w:pPr>
                                  <w:rPr>
                                    <w:rFonts w:ascii="Arial" w:hAnsi="Arial" w:cs="Arial"/>
                                    <w:color w:val="2F5496" w:themeColor="accent1" w:themeShade="BF"/>
                                    <w:sz w:val="20"/>
                                    <w:szCs w:val="20"/>
                                    <w:lang w:val="es-MX"/>
                                  </w:rPr>
                                </w:pPr>
                                <w:r>
                                  <w:rPr>
                                    <w:rFonts w:ascii="Arial" w:hAnsi="Arial" w:cs="Arial"/>
                                    <w:color w:val="2F5496" w:themeColor="accent1" w:themeShade="BF"/>
                                    <w:sz w:val="20"/>
                                    <w:szCs w:val="20"/>
                                    <w:lang w:val="es-MX"/>
                                  </w:rPr>
                                  <w:t xml:space="preserve">h) </w:t>
                                </w:r>
                                <w:r w:rsidR="00C37027">
                                  <w:rPr>
                                    <w:rFonts w:ascii="Arial" w:hAnsi="Arial" w:cs="Arial"/>
                                    <w:color w:val="2F5496" w:themeColor="accent1" w:themeShade="BF"/>
                                    <w:sz w:val="20"/>
                                    <w:szCs w:val="20"/>
                                    <w:lang w:val="es-MX"/>
                                  </w:rPr>
                                  <w:t xml:space="preserve">Coherencia con la visión y el modelo de desarrollo del plan vigente: </w:t>
                                </w:r>
                                <w:r>
                                  <w:rPr>
                                    <w:rFonts w:ascii="Arial" w:hAnsi="Arial" w:cs="Arial"/>
                                    <w:color w:val="2F5496" w:themeColor="accent1" w:themeShade="BF"/>
                                    <w:sz w:val="20"/>
                                    <w:szCs w:val="20"/>
                                    <w:lang w:val="es-MX"/>
                                  </w:rPr>
                                  <w:t xml:space="preserve">Los mecanismos de implementación, seguimiento y evaluación del </w:t>
                                </w:r>
                                <w:r w:rsidRPr="00D734B1">
                                  <w:rPr>
                                    <w:rFonts w:ascii="Arial" w:hAnsi="Arial" w:cs="Arial"/>
                                    <w:color w:val="EE0000"/>
                                    <w:sz w:val="20"/>
                                    <w:szCs w:val="20"/>
                                    <w:lang w:val="es-MX"/>
                                  </w:rPr>
                                  <w:t>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921259" id="_x0000_s1036" type="#_x0000_t202" style="position:absolute;left:0;text-align:left;margin-left:588.45pt;margin-top:26.7pt;width:161.7pt;height:55.7pt;z-index:251825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" filled="f" stroked="f" strokeweight=".5pt">
                    <v:textbox>
                      <w:txbxContent>
                        <w:p w14:paraId="1BB9A427" w14:textId="5B00D3EA" w:rsidR="006E3D29" w:rsidRPr="00B14FBF" w:rsidRDefault="006E3D29" w:rsidP="007A3D56">
                          <w:pPr>
                            <w:rPr>
                              <w:rFonts w:ascii="Arial" w:hAnsi="Arial" w:cs="Arial"/>
                              <w:color w:val="2F5496" w:themeColor="accent1" w:themeShade="BF"/>
                              <w:sz w:val="20"/>
                              <w:szCs w:val="20"/>
                              <w:lang w:val="es-MX"/>
                            </w:rPr>
                          </w:pPr>
                          <w:r>
                            <w:rPr>
                              <w:rFonts w:ascii="Arial" w:hAnsi="Arial" w:cs="Arial"/>
                              <w:color w:val="2F5496" w:themeColor="accent1" w:themeShade="BF"/>
                              <w:sz w:val="20"/>
                              <w:szCs w:val="20"/>
                              <w:lang w:val="es-MX"/>
                            </w:rPr>
                            <w:t xml:space="preserve">h) </w:t>
                          </w:r>
                          <w:r w:rsidR="00C37027">
                            <w:rPr>
                              <w:rFonts w:ascii="Arial" w:hAnsi="Arial" w:cs="Arial"/>
                              <w:color w:val="2F5496" w:themeColor="accent1" w:themeShade="BF"/>
                              <w:sz w:val="20"/>
                              <w:szCs w:val="20"/>
                              <w:lang w:val="es-MX"/>
                            </w:rPr>
                            <w:t xml:space="preserve">Coherencia con la visión y el modelo de desarrollo del plan vigente: </w:t>
                          </w:r>
                          <w:r>
                            <w:rPr>
                              <w:rFonts w:ascii="Arial" w:hAnsi="Arial" w:cs="Arial"/>
                              <w:color w:val="2F5496" w:themeColor="accent1" w:themeShade="BF"/>
                              <w:sz w:val="20"/>
                              <w:szCs w:val="20"/>
                              <w:lang w:val="es-MX"/>
                            </w:rPr>
                            <w:t xml:space="preserve">Los mecanismos de implementación, seguimiento y evaluación del </w:t>
                          </w:r>
                          <w:r w:rsidRPr="00D734B1">
                            <w:rPr>
                              <w:rFonts w:ascii="Arial" w:hAnsi="Arial" w:cs="Arial"/>
                              <w:color w:val="EE0000"/>
                              <w:sz w:val="20"/>
                              <w:szCs w:val="20"/>
                              <w:lang w:val="es-MX"/>
                            </w:rPr>
                            <w:t>PI</w:t>
                          </w:r>
                        </w:p>
                      </w:txbxContent>
                    </v:textbox>
                  </v:shape>
                </w:pict>
              </mc:Fallback>
            </mc:AlternateContent>
          </w:r>
          <w:hyperlink w:anchor="_Toc187306634" w:history="1">
            <w:r w:rsidR="009B18A9" w:rsidRPr="00224B25">
              <w:rPr>
                <w:rStyle w:val="Hipervnculo"/>
                <w:rFonts w:ascii="Arial" w:hAnsi="Arial" w:cs="Arial"/>
                <w:noProof/>
              </w:rPr>
              <w:t>11.1.</w:t>
            </w:r>
            <w:r w:rsidR="009B18A9" w:rsidRPr="00224B25">
              <w:rPr>
                <w:rFonts w:ascii="Arial" w:eastAsiaTheme="minorEastAsia" w:hAnsi="Arial" w:cs="Arial"/>
                <w:noProof/>
                <w:kern w:val="2"/>
                <w14:ligatures w14:val="standardContextual"/>
              </w:rPr>
              <w:tab/>
            </w:r>
            <w:r w:rsidR="009B18A9" w:rsidRPr="00224B25">
              <w:rPr>
                <w:rStyle w:val="Hipervnculo"/>
                <w:rFonts w:ascii="Arial" w:hAnsi="Arial" w:cs="Arial"/>
                <w:noProof/>
              </w:rPr>
              <w:t>LA PROPUESTA DE ZONIFICACIÓN Y PARÁMETROS URBANISTICOS Y EDIFICATORIOS DEL AMBITO DE INTERVENCION</w:t>
            </w:r>
            <w:r w:rsidR="009B18A9" w:rsidRPr="00224B25">
              <w:rPr>
                <w:rFonts w:ascii="Arial" w:hAnsi="Arial" w:cs="Arial"/>
                <w:noProof/>
                <w:webHidden/>
              </w:rPr>
              <w:tab/>
            </w:r>
            <w:r w:rsidR="009B18A9" w:rsidRPr="00224B25">
              <w:rPr>
                <w:rFonts w:ascii="Arial" w:hAnsi="Arial" w:cs="Arial"/>
                <w:noProof/>
                <w:webHidden/>
              </w:rPr>
              <w:fldChar w:fldCharType="begin"/>
            </w:r>
            <w:r w:rsidR="009B18A9" w:rsidRPr="00224B25">
              <w:rPr>
                <w:rFonts w:ascii="Arial" w:hAnsi="Arial" w:cs="Arial"/>
                <w:noProof/>
                <w:webHidden/>
              </w:rPr>
              <w:instrText xml:space="preserve"> PAGEREF _Toc187306634 \h </w:instrText>
            </w:r>
            <w:r w:rsidR="009B18A9" w:rsidRPr="00224B25">
              <w:rPr>
                <w:rFonts w:ascii="Arial" w:hAnsi="Arial" w:cs="Arial"/>
                <w:noProof/>
                <w:webHidden/>
              </w:rPr>
            </w:r>
            <w:r w:rsidR="009B18A9" w:rsidRPr="00224B25">
              <w:rPr>
                <w:rFonts w:ascii="Arial" w:hAnsi="Arial" w:cs="Arial"/>
                <w:noProof/>
                <w:webHidden/>
              </w:rPr>
              <w:fldChar w:fldCharType="separate"/>
            </w:r>
            <w:r w:rsidR="007A70A3">
              <w:rPr>
                <w:rFonts w:ascii="Arial" w:hAnsi="Arial" w:cs="Arial"/>
                <w:noProof/>
                <w:webHidden/>
              </w:rPr>
              <w:t>95</w:t>
            </w:r>
            <w:r w:rsidR="009B18A9" w:rsidRPr="00224B25">
              <w:rPr>
                <w:rFonts w:ascii="Arial" w:hAnsi="Arial" w:cs="Arial"/>
                <w:noProof/>
                <w:webHidden/>
              </w:rPr>
              <w:fldChar w:fldCharType="end"/>
            </w:r>
          </w:hyperlink>
        </w:p>
        <w:p w14:paraId="26B346DF" w14:textId="618A217D" w:rsidR="009B18A9" w:rsidRPr="00224B25" w:rsidRDefault="009B18A9">
          <w:pPr>
            <w:pStyle w:val="TDC1"/>
            <w:rPr>
              <w:rFonts w:ascii="Arial" w:eastAsiaTheme="minorEastAsia" w:hAnsi="Arial" w:cs="Arial"/>
              <w:noProof/>
              <w:kern w:val="2"/>
              <w14:ligatures w14:val="standardContextual"/>
            </w:rPr>
          </w:pPr>
          <w:hyperlink w:anchor="_Toc187306635" w:history="1">
            <w:r w:rsidRPr="00224B25">
              <w:rPr>
                <w:rStyle w:val="Hipervnculo"/>
                <w:rFonts w:ascii="Arial" w:hAnsi="Arial" w:cs="Arial"/>
                <w:b/>
                <w:bCs/>
                <w:noProof/>
              </w:rPr>
              <w:t>12.</w:t>
            </w:r>
            <w:r w:rsidRPr="00224B25">
              <w:rPr>
                <w:rFonts w:ascii="Arial" w:eastAsiaTheme="minorEastAsia" w:hAnsi="Arial" w:cs="Arial"/>
                <w:noProof/>
                <w:kern w:val="2"/>
                <w14:ligatures w14:val="standardContextual"/>
              </w:rPr>
              <w:tab/>
            </w:r>
            <w:r w:rsidR="00723D6D">
              <w:rPr>
                <w:rFonts w:ascii="Arial" w:eastAsiaTheme="minorEastAsia" w:hAnsi="Arial" w:cs="Arial"/>
                <w:noProof/>
                <w:kern w:val="2"/>
                <w14:ligatures w14:val="standardContextual"/>
              </w:rPr>
              <w:t xml:space="preserve">COHERENCIA CON LA VISION Y EL MODELO DE DESARROLLO DEL PLAN VIGENTE: </w:t>
            </w:r>
            <w:r w:rsidRPr="00224B25">
              <w:rPr>
                <w:rStyle w:val="Hipervnculo"/>
                <w:rFonts w:ascii="Arial" w:hAnsi="Arial" w:cs="Arial"/>
                <w:noProof/>
              </w:rPr>
              <w:t>MECANISMOS DE IMPLEMENTACIÓN, SEGUIMIENTO Y EVALUACIÓN D</w:t>
            </w:r>
            <w:r w:rsidR="00723D6D">
              <w:rPr>
                <w:rStyle w:val="Hipervnculo"/>
                <w:rFonts w:ascii="Arial" w:hAnsi="Arial" w:cs="Arial"/>
                <w:noProof/>
              </w:rPr>
              <w:t xml:space="preserve">E LA MODIFICACION DE ZONIFICACION ESPECIFICA </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_Toc187306635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101</w:t>
            </w:r>
            <w:r w:rsidRPr="00224B25">
              <w:rPr>
                <w:rFonts w:ascii="Arial" w:hAnsi="Arial" w:cs="Arial"/>
                <w:noProof/>
                <w:webHidden/>
              </w:rPr>
              <w:fldChar w:fldCharType="end"/>
            </w:r>
          </w:hyperlink>
        </w:p>
        <w:p w14:paraId="46B2AD28" w14:textId="5960DAAA" w:rsidR="009B18A9" w:rsidRPr="00224B25" w:rsidRDefault="009B18A9">
          <w:pPr>
            <w:pStyle w:val="TDC1"/>
            <w:rPr>
              <w:rFonts w:ascii="Arial" w:eastAsiaTheme="minorEastAsia" w:hAnsi="Arial" w:cs="Arial"/>
              <w:noProof/>
              <w:kern w:val="2"/>
              <w14:ligatures w14:val="standardContextual"/>
            </w:rPr>
          </w:pPr>
          <w:hyperlink w:anchor="_Toc187306636" w:history="1">
            <w:r w:rsidRPr="00224B25">
              <w:rPr>
                <w:rStyle w:val="Hipervnculo"/>
                <w:rFonts w:ascii="Arial" w:hAnsi="Arial" w:cs="Arial"/>
                <w:b/>
                <w:bCs/>
                <w:noProof/>
              </w:rPr>
              <w:t>13.</w:t>
            </w:r>
            <w:r w:rsidRPr="00224B25">
              <w:rPr>
                <w:rFonts w:ascii="Arial" w:eastAsiaTheme="minorEastAsia" w:hAnsi="Arial" w:cs="Arial"/>
                <w:noProof/>
                <w:kern w:val="2"/>
                <w14:ligatures w14:val="standardContextual"/>
              </w:rPr>
              <w:tab/>
            </w:r>
            <w:r w:rsidRPr="00224B25">
              <w:rPr>
                <w:rStyle w:val="Hipervnculo"/>
                <w:rFonts w:ascii="Arial" w:hAnsi="Arial" w:cs="Arial"/>
                <w:noProof/>
              </w:rPr>
              <w:t>CONCLUSIONES</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_Toc187306636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102</w:t>
            </w:r>
            <w:r w:rsidRPr="00224B25">
              <w:rPr>
                <w:rFonts w:ascii="Arial" w:hAnsi="Arial" w:cs="Arial"/>
                <w:noProof/>
                <w:webHidden/>
              </w:rPr>
              <w:fldChar w:fldCharType="end"/>
            </w:r>
          </w:hyperlink>
        </w:p>
        <w:p w14:paraId="4FA9B0B2" w14:textId="7DDD5F0D" w:rsidR="009B18A9" w:rsidRPr="00224B25" w:rsidRDefault="009B18A9">
          <w:pPr>
            <w:pStyle w:val="TDC1"/>
            <w:rPr>
              <w:rFonts w:ascii="Arial" w:eastAsiaTheme="minorEastAsia" w:hAnsi="Arial" w:cs="Arial"/>
              <w:noProof/>
              <w:kern w:val="2"/>
              <w14:ligatures w14:val="standardContextual"/>
            </w:rPr>
          </w:pPr>
          <w:hyperlink w:anchor="_Toc187306637" w:history="1">
            <w:r w:rsidRPr="00224B25">
              <w:rPr>
                <w:rStyle w:val="Hipervnculo"/>
                <w:rFonts w:ascii="Arial" w:hAnsi="Arial" w:cs="Arial"/>
                <w:b/>
                <w:bCs/>
                <w:noProof/>
              </w:rPr>
              <w:t>14.</w:t>
            </w:r>
            <w:r w:rsidRPr="00224B25">
              <w:rPr>
                <w:rFonts w:ascii="Arial" w:eastAsiaTheme="minorEastAsia" w:hAnsi="Arial" w:cs="Arial"/>
                <w:noProof/>
                <w:kern w:val="2"/>
                <w14:ligatures w14:val="standardContextual"/>
              </w:rPr>
              <w:tab/>
            </w:r>
            <w:r w:rsidRPr="00224B25">
              <w:rPr>
                <w:rStyle w:val="Hipervnculo"/>
                <w:rFonts w:ascii="Arial" w:hAnsi="Arial" w:cs="Arial"/>
                <w:noProof/>
              </w:rPr>
              <w:t>RELACIÓN DE PLANOS</w:t>
            </w:r>
            <w:r w:rsidRPr="00224B25">
              <w:rPr>
                <w:rFonts w:ascii="Arial" w:hAnsi="Arial" w:cs="Arial"/>
                <w:noProof/>
                <w:webHidden/>
              </w:rPr>
              <w:tab/>
            </w:r>
            <w:r w:rsidRPr="00224B25">
              <w:rPr>
                <w:rFonts w:ascii="Arial" w:hAnsi="Arial" w:cs="Arial"/>
                <w:noProof/>
                <w:webHidden/>
              </w:rPr>
              <w:fldChar w:fldCharType="begin"/>
            </w:r>
            <w:r w:rsidRPr="00224B25">
              <w:rPr>
                <w:rFonts w:ascii="Arial" w:hAnsi="Arial" w:cs="Arial"/>
                <w:noProof/>
                <w:webHidden/>
              </w:rPr>
              <w:instrText xml:space="preserve"> PAGEREF _Toc187306637 \h </w:instrText>
            </w:r>
            <w:r w:rsidRPr="00224B25">
              <w:rPr>
                <w:rFonts w:ascii="Arial" w:hAnsi="Arial" w:cs="Arial"/>
                <w:noProof/>
                <w:webHidden/>
              </w:rPr>
            </w:r>
            <w:r w:rsidRPr="00224B25">
              <w:rPr>
                <w:rFonts w:ascii="Arial" w:hAnsi="Arial" w:cs="Arial"/>
                <w:noProof/>
                <w:webHidden/>
              </w:rPr>
              <w:fldChar w:fldCharType="separate"/>
            </w:r>
            <w:r w:rsidR="007A70A3">
              <w:rPr>
                <w:rFonts w:ascii="Arial" w:hAnsi="Arial" w:cs="Arial"/>
                <w:noProof/>
                <w:webHidden/>
              </w:rPr>
              <w:t>104</w:t>
            </w:r>
            <w:r w:rsidRPr="00224B25">
              <w:rPr>
                <w:rFonts w:ascii="Arial" w:hAnsi="Arial" w:cs="Arial"/>
                <w:noProof/>
                <w:webHidden/>
              </w:rPr>
              <w:fldChar w:fldCharType="end"/>
            </w:r>
          </w:hyperlink>
        </w:p>
        <w:p w14:paraId="5AAC72FB" w14:textId="3BEC7C59" w:rsidR="00F338B7" w:rsidRPr="00224B25" w:rsidRDefault="00F338B7" w:rsidP="002C7C72">
          <w:pPr>
            <w:rPr>
              <w:rFonts w:ascii="Arial" w:hAnsi="Arial" w:cs="Arial"/>
            </w:rPr>
          </w:pPr>
          <w:r w:rsidRPr="00224B25">
            <w:rPr>
              <w:rFonts w:ascii="Arial" w:hAnsi="Arial" w:cs="Arial"/>
              <w:b/>
              <w:bCs/>
              <w:sz w:val="20"/>
              <w:szCs w:val="20"/>
              <w:lang w:val="es-ES"/>
            </w:rPr>
            <w:fldChar w:fldCharType="end"/>
          </w:r>
        </w:p>
      </w:sdtContent>
    </w:sdt>
    <w:p w14:paraId="34CD3015" w14:textId="77777777" w:rsidR="00F338B7" w:rsidRPr="00224B25" w:rsidRDefault="00F338B7" w:rsidP="00A3746D">
      <w:pPr>
        <w:rPr>
          <w:rFonts w:ascii="Arial" w:hAnsi="Arial" w:cs="Arial"/>
        </w:rPr>
      </w:pPr>
    </w:p>
    <w:p w14:paraId="451C7F9C" w14:textId="77777777" w:rsidR="009B18A9" w:rsidRPr="00224B25" w:rsidRDefault="009B18A9" w:rsidP="00A3746D">
      <w:pPr>
        <w:rPr>
          <w:rFonts w:ascii="Arial" w:hAnsi="Arial" w:cs="Arial"/>
        </w:rPr>
      </w:pPr>
    </w:p>
    <w:p w14:paraId="66AC14E3" w14:textId="77777777" w:rsidR="009B18A9" w:rsidRPr="00224B25" w:rsidRDefault="009B18A9" w:rsidP="00A3746D">
      <w:pPr>
        <w:rPr>
          <w:rFonts w:ascii="Arial" w:hAnsi="Arial" w:cs="Arial"/>
        </w:rPr>
      </w:pPr>
    </w:p>
    <w:p w14:paraId="08EF2297" w14:textId="77777777" w:rsidR="009B18A9" w:rsidRPr="00224B25" w:rsidRDefault="009B18A9" w:rsidP="00A3746D">
      <w:pPr>
        <w:rPr>
          <w:rFonts w:ascii="Arial" w:hAnsi="Arial" w:cs="Arial"/>
        </w:rPr>
      </w:pPr>
    </w:p>
    <w:p w14:paraId="24F7B0E5" w14:textId="77777777" w:rsidR="009B18A9" w:rsidRPr="00224B25" w:rsidRDefault="009B18A9" w:rsidP="00A3746D">
      <w:pPr>
        <w:rPr>
          <w:rFonts w:ascii="Arial" w:hAnsi="Arial" w:cs="Arial"/>
        </w:rPr>
      </w:pPr>
    </w:p>
    <w:p w14:paraId="2D07AA15" w14:textId="77777777" w:rsidR="009B18A9" w:rsidRPr="00224B25" w:rsidRDefault="009B18A9" w:rsidP="00A3746D">
      <w:pPr>
        <w:rPr>
          <w:rFonts w:ascii="Arial" w:hAnsi="Arial" w:cs="Arial"/>
        </w:rPr>
      </w:pPr>
    </w:p>
    <w:p w14:paraId="27777F7A" w14:textId="77777777" w:rsidR="009B18A9" w:rsidRPr="00224B25" w:rsidRDefault="009B18A9" w:rsidP="00A3746D">
      <w:pPr>
        <w:rPr>
          <w:rFonts w:ascii="Arial" w:hAnsi="Arial" w:cs="Arial"/>
        </w:rPr>
      </w:pPr>
    </w:p>
    <w:p w14:paraId="08BF61B2" w14:textId="77777777" w:rsidR="009B18A9" w:rsidRPr="00224B25" w:rsidRDefault="009B18A9" w:rsidP="00A3746D">
      <w:pPr>
        <w:rPr>
          <w:rFonts w:ascii="Arial" w:hAnsi="Arial" w:cs="Arial"/>
        </w:rPr>
      </w:pPr>
    </w:p>
    <w:p w14:paraId="56B45471" w14:textId="77777777" w:rsidR="009B18A9" w:rsidRPr="00224B25" w:rsidRDefault="009B18A9" w:rsidP="00A3746D">
      <w:pPr>
        <w:rPr>
          <w:rFonts w:ascii="Arial" w:hAnsi="Arial" w:cs="Arial"/>
        </w:rPr>
      </w:pPr>
    </w:p>
    <w:p w14:paraId="434D4CDC" w14:textId="77777777" w:rsidR="009B18A9" w:rsidRPr="00224B25" w:rsidRDefault="009B18A9" w:rsidP="00A3746D">
      <w:pPr>
        <w:rPr>
          <w:rFonts w:ascii="Arial" w:hAnsi="Arial" w:cs="Arial"/>
        </w:rPr>
      </w:pPr>
    </w:p>
    <w:p w14:paraId="66790E4D" w14:textId="77777777" w:rsidR="009B18A9" w:rsidRPr="00224B25" w:rsidRDefault="009B18A9" w:rsidP="00A3746D">
      <w:pPr>
        <w:rPr>
          <w:rFonts w:ascii="Arial" w:hAnsi="Arial" w:cs="Arial"/>
        </w:rPr>
      </w:pPr>
    </w:p>
    <w:p w14:paraId="09DB8171" w14:textId="77777777" w:rsidR="00D156B6" w:rsidRPr="00224B25" w:rsidRDefault="00D156B6" w:rsidP="00A3746D">
      <w:pPr>
        <w:rPr>
          <w:rFonts w:ascii="Arial" w:hAnsi="Arial" w:cs="Arial"/>
        </w:rPr>
      </w:pPr>
    </w:p>
    <w:p w14:paraId="34557B5C" w14:textId="7547B752" w:rsidR="00EB6B98" w:rsidRPr="00224B25" w:rsidRDefault="002D0438" w:rsidP="00134F78">
      <w:pPr>
        <w:pStyle w:val="Ttulo1"/>
        <w:numPr>
          <w:ilvl w:val="0"/>
          <w:numId w:val="0"/>
        </w:numPr>
        <w:ind w:left="360"/>
        <w:jc w:val="center"/>
        <w:rPr>
          <w:rFonts w:ascii="Arial" w:hAnsi="Arial" w:cs="Arial"/>
        </w:rPr>
      </w:pPr>
      <w:bookmarkStart w:id="0" w:name="_Toc187306595"/>
      <w:r w:rsidRPr="00224B25">
        <w:rPr>
          <w:rFonts w:ascii="Arial" w:hAnsi="Arial" w:cs="Arial"/>
        </w:rPr>
        <w:t>INTRODUCCIÓN</w:t>
      </w:r>
      <w:bookmarkEnd w:id="0"/>
    </w:p>
    <w:p w14:paraId="3EA0556B" w14:textId="06F3AB1E" w:rsidR="002D0438" w:rsidRPr="00224B25" w:rsidRDefault="002D0438" w:rsidP="007F368A">
      <w:pPr>
        <w:spacing w:before="240" w:line="276" w:lineRule="auto"/>
        <w:rPr>
          <w:rFonts w:ascii="Arial" w:hAnsi="Arial" w:cs="Arial"/>
        </w:rPr>
      </w:pPr>
      <w:r w:rsidRPr="00224B25">
        <w:rPr>
          <w:rFonts w:ascii="Arial" w:hAnsi="Arial" w:cs="Arial"/>
        </w:rPr>
        <w:t xml:space="preserve">La asociación de desarrolladores Inmobiliarios (ADI PERU), La Cámara peruana de la construcción (CAPECO) y la Asociación de empresas de inmobiliarios en el PERU (ASEI), indican lo siguiente: “En lo que va del siglo, las ciudades del Perú han expandido su tamaño en casi 50%. Es decir que el crecimiento poblacional necesita viviendas, infraestructura y servicios. </w:t>
      </w:r>
    </w:p>
    <w:p w14:paraId="27F9ACA2" w14:textId="78D4C87B" w:rsidR="002D0438" w:rsidRPr="00224B25" w:rsidRDefault="002D0438" w:rsidP="007F368A">
      <w:pPr>
        <w:spacing w:before="240" w:line="276" w:lineRule="auto"/>
        <w:rPr>
          <w:rFonts w:ascii="Arial" w:hAnsi="Arial" w:cs="Arial"/>
        </w:rPr>
      </w:pPr>
      <w:r w:rsidRPr="00224B25">
        <w:rPr>
          <w:rFonts w:ascii="Arial" w:hAnsi="Arial" w:cs="Arial"/>
        </w:rPr>
        <w:t xml:space="preserve">La provincia de Cañete con una extensión de 5,622.78 km², alberga al distrito de Chilca, el más próximo a Lima Metropolitana, cuenta con una extensión de 475,47 km², en el cual se ubica el predio materia del presente </w:t>
      </w:r>
      <w:r w:rsidR="009A1AC7">
        <w:rPr>
          <w:rFonts w:ascii="Arial" w:hAnsi="Arial" w:cs="Arial"/>
        </w:rPr>
        <w:t>Modificación de zonificación</w:t>
      </w:r>
      <w:r w:rsidRPr="00224B25">
        <w:rPr>
          <w:rFonts w:ascii="Arial" w:hAnsi="Arial" w:cs="Arial"/>
        </w:rPr>
        <w:t>.</w:t>
      </w:r>
    </w:p>
    <w:p w14:paraId="3060969F" w14:textId="77777777" w:rsidR="002D0438" w:rsidRPr="00224B25" w:rsidRDefault="002D0438" w:rsidP="007F368A">
      <w:pPr>
        <w:spacing w:before="240" w:line="276" w:lineRule="auto"/>
        <w:rPr>
          <w:rFonts w:ascii="Arial" w:hAnsi="Arial" w:cs="Arial"/>
        </w:rPr>
      </w:pPr>
      <w:r w:rsidRPr="00224B25">
        <w:rPr>
          <w:rFonts w:ascii="Arial" w:hAnsi="Arial" w:cs="Arial"/>
        </w:rPr>
        <w:t xml:space="preserve">El crecimiento poblacional se ha dado de una manera constante desde el 2007, incrementando el déficit de vivienda en las áreas aledañas a Lima, notablemente a raíz del COVID 2019 al 2023, según el INEI </w:t>
      </w:r>
      <w:r w:rsidRPr="00224B25">
        <w:rPr>
          <w:rFonts w:ascii="Arial" w:hAnsi="Arial" w:cs="Arial"/>
          <w:i/>
        </w:rPr>
        <w:t>“Proyecciones de Población total según departamento, Provincia y Distrito 2018 -2022”</w:t>
      </w:r>
      <w:r w:rsidRPr="00224B25">
        <w:rPr>
          <w:rFonts w:ascii="Arial" w:hAnsi="Arial" w:cs="Arial"/>
        </w:rPr>
        <w:t>, la Provincia de Cañete cuenta con 261,008 habitantes y el distrito de Chilca con 25,335 habitantes, representando el 25% de la población de esta provincia. Por lo mencionado, se puede ver que el área de estudio demanda infraestructura residencial, así como equipamientos recreacionales, educativos, salud y comerciales que complementan a la necesidad de vivienda.</w:t>
      </w:r>
    </w:p>
    <w:p w14:paraId="047F2E74" w14:textId="77777777" w:rsidR="002D0438" w:rsidRDefault="002D0438" w:rsidP="007F368A">
      <w:pPr>
        <w:spacing w:before="240" w:line="276" w:lineRule="auto"/>
        <w:rPr>
          <w:rFonts w:ascii="Arial" w:hAnsi="Arial" w:cs="Arial"/>
        </w:rPr>
      </w:pPr>
      <w:r w:rsidRPr="00224B25">
        <w:rPr>
          <w:rFonts w:ascii="Arial" w:hAnsi="Arial" w:cs="Arial"/>
        </w:rPr>
        <w:t xml:space="preserve">En el portal de Transparencia de la Municipalidad Provincial de Cañete, se aprecian diferentes ordenanzas municipales que aprueban Planeamientos Integrales en el distrito de Chilca, en los cuales se asignan zonificación de Industria I3 e I4, lo cual refleja el actual uso de suelos al 2024 con empresas como los Parques Industriales de </w:t>
      </w:r>
      <w:proofErr w:type="spellStart"/>
      <w:r w:rsidRPr="00224B25">
        <w:rPr>
          <w:rFonts w:ascii="Arial" w:hAnsi="Arial" w:cs="Arial"/>
        </w:rPr>
        <w:t>Indupark</w:t>
      </w:r>
      <w:proofErr w:type="spellEnd"/>
      <w:r w:rsidRPr="00224B25">
        <w:rPr>
          <w:rFonts w:ascii="Arial" w:hAnsi="Arial" w:cs="Arial"/>
        </w:rPr>
        <w:t xml:space="preserve"> y Sector 62, </w:t>
      </w:r>
      <w:proofErr w:type="spellStart"/>
      <w:r w:rsidRPr="00224B25">
        <w:rPr>
          <w:rFonts w:ascii="Arial" w:hAnsi="Arial" w:cs="Arial"/>
        </w:rPr>
        <w:t>Kallpa</w:t>
      </w:r>
      <w:proofErr w:type="spellEnd"/>
      <w:r w:rsidRPr="00224B25">
        <w:rPr>
          <w:rFonts w:ascii="Arial" w:hAnsi="Arial" w:cs="Arial"/>
        </w:rPr>
        <w:t xml:space="preserve">, Aceros Chilca, Fundición Chilca, ISA RED, entre otros; en los que se desarrolla gran actividad y demanda un alta área residencial para los trabajadores de la éstas, según se aprecia en este comparativo de imágenes satelitales  entre los años </w:t>
      </w:r>
      <w:proofErr w:type="spellStart"/>
      <w:r w:rsidRPr="00224B25">
        <w:rPr>
          <w:rFonts w:ascii="Arial" w:hAnsi="Arial" w:cs="Arial"/>
        </w:rPr>
        <w:t>años</w:t>
      </w:r>
      <w:proofErr w:type="spellEnd"/>
      <w:r w:rsidRPr="00224B25">
        <w:rPr>
          <w:rFonts w:ascii="Arial" w:hAnsi="Arial" w:cs="Arial"/>
        </w:rPr>
        <w:t xml:space="preserve"> 2007 y 2024, donde se verifica el crecimiento del uso del suelo hacia el predio (Ver imagen 1)</w:t>
      </w:r>
    </w:p>
    <w:p w14:paraId="70A651C4" w14:textId="66FFCA41" w:rsidR="00C91D80" w:rsidRPr="00D065CB" w:rsidRDefault="00C91D80" w:rsidP="00C91D80">
      <w:pPr>
        <w:pBdr>
          <w:top w:val="nil"/>
          <w:left w:val="nil"/>
          <w:bottom w:val="nil"/>
          <w:right w:val="nil"/>
          <w:between w:val="nil"/>
        </w:pBdr>
        <w:spacing w:before="240" w:line="276" w:lineRule="auto"/>
        <w:rPr>
          <w:rFonts w:ascii="Arial" w:hAnsi="Arial" w:cs="Arial"/>
        </w:rPr>
      </w:pPr>
      <w:r w:rsidRPr="00C91D80">
        <w:rPr>
          <w:rFonts w:ascii="Arial" w:hAnsi="Arial" w:cs="Arial"/>
        </w:rPr>
        <w:t xml:space="preserve">Es importante mencionar que el </w:t>
      </w:r>
      <w:r>
        <w:rPr>
          <w:rFonts w:ascii="Arial" w:hAnsi="Arial" w:cs="Arial"/>
        </w:rPr>
        <w:t>EXPEDIENTE INICIAL</w:t>
      </w:r>
      <w:r w:rsidRPr="00C91D80">
        <w:rPr>
          <w:rFonts w:ascii="Arial" w:hAnsi="Arial" w:cs="Arial"/>
        </w:rPr>
        <w:t xml:space="preserve"> ingresado </w:t>
      </w:r>
      <w:r>
        <w:rPr>
          <w:rFonts w:ascii="Arial" w:hAnsi="Arial" w:cs="Arial"/>
        </w:rPr>
        <w:t xml:space="preserve">en fecha </w:t>
      </w:r>
      <w:proofErr w:type="gramStart"/>
      <w:r>
        <w:rPr>
          <w:rFonts w:ascii="Arial" w:hAnsi="Arial" w:cs="Arial"/>
        </w:rPr>
        <w:t>2023 ,</w:t>
      </w:r>
      <w:r w:rsidRPr="00C91D80">
        <w:rPr>
          <w:rFonts w:ascii="Arial" w:hAnsi="Arial" w:cs="Arial"/>
        </w:rPr>
        <w:t>fue</w:t>
      </w:r>
      <w:proofErr w:type="gramEnd"/>
      <w:r w:rsidRPr="00C91D80">
        <w:rPr>
          <w:rFonts w:ascii="Arial" w:hAnsi="Arial" w:cs="Arial"/>
        </w:rPr>
        <w:t xml:space="preserve"> una solicitud de Planeamiento </w:t>
      </w:r>
      <w:proofErr w:type="gramStart"/>
      <w:r w:rsidRPr="00C91D80">
        <w:rPr>
          <w:rFonts w:ascii="Arial" w:hAnsi="Arial" w:cs="Arial"/>
        </w:rPr>
        <w:t xml:space="preserve">Integral </w:t>
      </w:r>
      <w:r>
        <w:rPr>
          <w:rFonts w:ascii="Arial" w:hAnsi="Arial" w:cs="Arial"/>
        </w:rPr>
        <w:t>,</w:t>
      </w:r>
      <w:r w:rsidRPr="00C91D80">
        <w:rPr>
          <w:rFonts w:ascii="Arial" w:hAnsi="Arial" w:cs="Arial"/>
        </w:rPr>
        <w:t>respaldado</w:t>
      </w:r>
      <w:proofErr w:type="gramEnd"/>
      <w:r w:rsidRPr="00C91D80">
        <w:rPr>
          <w:rFonts w:ascii="Arial" w:hAnsi="Arial" w:cs="Arial"/>
        </w:rPr>
        <w:t xml:space="preserve"> por documentos oficiales como </w:t>
      </w:r>
      <w:r>
        <w:rPr>
          <w:rFonts w:ascii="Arial" w:hAnsi="Arial" w:cs="Arial"/>
        </w:rPr>
        <w:t>C</w:t>
      </w:r>
      <w:r w:rsidRPr="00C91D80">
        <w:rPr>
          <w:rFonts w:ascii="Arial" w:hAnsi="Arial" w:cs="Arial"/>
        </w:rPr>
        <w:t>ertificados de zonificación y vías</w:t>
      </w:r>
      <w:r>
        <w:rPr>
          <w:rFonts w:ascii="Arial" w:hAnsi="Arial" w:cs="Arial"/>
        </w:rPr>
        <w:t xml:space="preserve"> emitida por la Municipalidad provincial de Cañete</w:t>
      </w:r>
      <w:r w:rsidRPr="00C91D80">
        <w:rPr>
          <w:rFonts w:ascii="Arial" w:hAnsi="Arial" w:cs="Arial"/>
        </w:rPr>
        <w:t xml:space="preserve">, </w:t>
      </w:r>
      <w:r>
        <w:rPr>
          <w:rFonts w:ascii="Arial" w:hAnsi="Arial" w:cs="Arial"/>
        </w:rPr>
        <w:t>O</w:t>
      </w:r>
      <w:r w:rsidRPr="00C91D80">
        <w:rPr>
          <w:rFonts w:ascii="Arial" w:hAnsi="Arial" w:cs="Arial"/>
        </w:rPr>
        <w:t>rdenanza que aprueba otro planeamiento integral con las mismas características, además de documentación proporcionada por la</w:t>
      </w:r>
      <w:r>
        <w:rPr>
          <w:rFonts w:ascii="Arial" w:hAnsi="Arial" w:cs="Arial"/>
        </w:rPr>
        <w:t xml:space="preserve"> </w:t>
      </w:r>
      <w:r w:rsidRPr="00C91D80">
        <w:rPr>
          <w:rFonts w:ascii="Arial" w:hAnsi="Arial" w:cs="Arial"/>
        </w:rPr>
        <w:t xml:space="preserve">municipalidad provincial de Cañete. Luego de casi 2 años de gestión </w:t>
      </w:r>
      <w:proofErr w:type="gramStart"/>
      <w:r>
        <w:rPr>
          <w:rFonts w:ascii="Arial" w:hAnsi="Arial" w:cs="Arial"/>
        </w:rPr>
        <w:t>técnica ,</w:t>
      </w:r>
      <w:r w:rsidRPr="00C91D80">
        <w:rPr>
          <w:rFonts w:ascii="Arial" w:hAnsi="Arial" w:cs="Arial"/>
        </w:rPr>
        <w:t>mediante</w:t>
      </w:r>
      <w:proofErr w:type="gramEnd"/>
      <w:r w:rsidRPr="00C91D80">
        <w:rPr>
          <w:rFonts w:ascii="Arial" w:hAnsi="Arial" w:cs="Arial"/>
        </w:rPr>
        <w:t xml:space="preserve"> mesa de coordinación</w:t>
      </w:r>
      <w:r>
        <w:rPr>
          <w:rFonts w:ascii="Arial" w:hAnsi="Arial" w:cs="Arial"/>
        </w:rPr>
        <w:t xml:space="preserve"> </w:t>
      </w:r>
      <w:proofErr w:type="gramStart"/>
      <w:r>
        <w:rPr>
          <w:rFonts w:ascii="Arial" w:hAnsi="Arial" w:cs="Arial"/>
        </w:rPr>
        <w:t>Octubre</w:t>
      </w:r>
      <w:proofErr w:type="gramEnd"/>
      <w:r>
        <w:rPr>
          <w:rFonts w:ascii="Arial" w:hAnsi="Arial" w:cs="Arial"/>
        </w:rPr>
        <w:t xml:space="preserve"> 2025</w:t>
      </w:r>
      <w:r w:rsidRPr="00C91D80">
        <w:rPr>
          <w:rFonts w:ascii="Arial" w:hAnsi="Arial" w:cs="Arial"/>
        </w:rPr>
        <w:t xml:space="preserve"> con asistencia de representantes de la municipalidad de Cañete, Chilca concluy</w:t>
      </w:r>
      <w:r>
        <w:rPr>
          <w:rFonts w:ascii="Arial" w:hAnsi="Arial" w:cs="Arial"/>
        </w:rPr>
        <w:t>eron</w:t>
      </w:r>
      <w:r w:rsidRPr="00C91D80">
        <w:rPr>
          <w:rFonts w:ascii="Arial" w:hAnsi="Arial" w:cs="Arial"/>
        </w:rPr>
        <w:t xml:space="preserve"> que se levantaría la observación en la que se </w:t>
      </w:r>
      <w:proofErr w:type="gramStart"/>
      <w:r w:rsidRPr="00C91D80">
        <w:rPr>
          <w:rFonts w:ascii="Arial" w:hAnsi="Arial" w:cs="Arial"/>
        </w:rPr>
        <w:t>indica  que</w:t>
      </w:r>
      <w:proofErr w:type="gramEnd"/>
      <w:r w:rsidRPr="00C91D80">
        <w:rPr>
          <w:rFonts w:ascii="Arial" w:hAnsi="Arial" w:cs="Arial"/>
        </w:rPr>
        <w:t xml:space="preserve"> es </w:t>
      </w:r>
      <w:proofErr w:type="gramStart"/>
      <w:r w:rsidRPr="00C91D80">
        <w:rPr>
          <w:rFonts w:ascii="Arial" w:hAnsi="Arial" w:cs="Arial"/>
          <w:b/>
          <w:bCs/>
        </w:rPr>
        <w:t>modificación  de</w:t>
      </w:r>
      <w:proofErr w:type="gramEnd"/>
      <w:r w:rsidRPr="00C91D80">
        <w:rPr>
          <w:rFonts w:ascii="Arial" w:hAnsi="Arial" w:cs="Arial"/>
          <w:b/>
          <w:bCs/>
        </w:rPr>
        <w:t xml:space="preserve"> zonificación y la municipalidad de Cañete encauzaría su proceso.</w:t>
      </w:r>
      <w:r w:rsidR="00F269C9">
        <w:rPr>
          <w:rFonts w:ascii="Arial" w:hAnsi="Arial" w:cs="Arial"/>
          <w:b/>
          <w:bCs/>
        </w:rPr>
        <w:t xml:space="preserve"> </w:t>
      </w:r>
      <w:r w:rsidR="00F269C9" w:rsidRPr="00D065CB">
        <w:rPr>
          <w:rFonts w:ascii="Arial" w:hAnsi="Arial" w:cs="Arial"/>
        </w:rPr>
        <w:t xml:space="preserve">En </w:t>
      </w:r>
      <w:proofErr w:type="spellStart"/>
      <w:r w:rsidR="00F269C9" w:rsidRPr="00D065CB">
        <w:rPr>
          <w:rFonts w:ascii="Arial" w:hAnsi="Arial" w:cs="Arial"/>
        </w:rPr>
        <w:t>pag</w:t>
      </w:r>
      <w:proofErr w:type="spellEnd"/>
      <w:r w:rsidR="00F269C9" w:rsidRPr="00D065CB">
        <w:rPr>
          <w:rFonts w:ascii="Arial" w:hAnsi="Arial" w:cs="Arial"/>
        </w:rPr>
        <w:t xml:space="preserve"> 106 y 107 se describe</w:t>
      </w:r>
      <w:r w:rsidR="00D065CB">
        <w:rPr>
          <w:rFonts w:ascii="Arial" w:hAnsi="Arial" w:cs="Arial"/>
        </w:rPr>
        <w:t xml:space="preserve"> </w:t>
      </w:r>
      <w:proofErr w:type="spellStart"/>
      <w:r w:rsidR="00D065CB">
        <w:rPr>
          <w:rFonts w:ascii="Arial" w:hAnsi="Arial" w:cs="Arial"/>
        </w:rPr>
        <w:t>graficamente</w:t>
      </w:r>
      <w:proofErr w:type="spellEnd"/>
      <w:r w:rsidR="00F269C9" w:rsidRPr="00D065CB">
        <w:rPr>
          <w:rFonts w:ascii="Arial" w:hAnsi="Arial" w:cs="Arial"/>
        </w:rPr>
        <w:t xml:space="preserve"> la norma técnica vigente.</w:t>
      </w:r>
    </w:p>
    <w:p w14:paraId="1E41E353" w14:textId="77777777" w:rsidR="00D156B6" w:rsidRPr="00D065CB" w:rsidRDefault="00D156B6" w:rsidP="00C91D80">
      <w:pPr>
        <w:rPr>
          <w:rFonts w:ascii="Arial" w:hAnsi="Arial" w:cs="Arial"/>
          <w:i/>
          <w:color w:val="1F497D"/>
        </w:rPr>
      </w:pPr>
    </w:p>
    <w:p w14:paraId="71CDC407" w14:textId="77777777" w:rsidR="00D156B6" w:rsidRDefault="00D156B6" w:rsidP="002D0438">
      <w:pPr>
        <w:jc w:val="center"/>
        <w:rPr>
          <w:rFonts w:ascii="Arial" w:hAnsi="Arial" w:cs="Arial"/>
          <w:i/>
          <w:color w:val="1F497D"/>
        </w:rPr>
      </w:pPr>
    </w:p>
    <w:p w14:paraId="293832A3" w14:textId="48714A0B" w:rsidR="002D0438" w:rsidRPr="00224B25" w:rsidRDefault="00B02295" w:rsidP="002D0438">
      <w:pPr>
        <w:jc w:val="center"/>
        <w:rPr>
          <w:rFonts w:ascii="Arial" w:hAnsi="Arial" w:cs="Arial"/>
        </w:rPr>
      </w:pPr>
      <w:r>
        <w:rPr>
          <w:noProof/>
          <w14:ligatures w14:val="standardContextual"/>
        </w:rPr>
        <w:lastRenderedPageBreak/>
        <w:drawing>
          <wp:anchor distT="0" distB="0" distL="114300" distR="114300" simplePos="0" relativeHeight="251868160" behindDoc="0" locked="0" layoutInCell="1" allowOverlap="1" wp14:anchorId="3D326FD9" wp14:editId="380822AB">
            <wp:simplePos x="0" y="0"/>
            <wp:positionH relativeFrom="column">
              <wp:posOffset>6017299</wp:posOffset>
            </wp:positionH>
            <wp:positionV relativeFrom="paragraph">
              <wp:posOffset>2429086</wp:posOffset>
            </wp:positionV>
            <wp:extent cx="959279" cy="244447"/>
            <wp:effectExtent l="0" t="0" r="0" b="3810"/>
            <wp:wrapNone/>
            <wp:docPr id="10375545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91677"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59279" cy="244447"/>
                    </a:xfrm>
                    <a:prstGeom prst="rect">
                      <a:avLst/>
                    </a:prstGeom>
                  </pic:spPr>
                </pic:pic>
              </a:graphicData>
            </a:graphic>
            <wp14:sizeRelH relativeFrom="margin">
              <wp14:pctWidth>0</wp14:pctWidth>
            </wp14:sizeRelH>
          </wp:anchor>
        </w:drawing>
      </w:r>
      <w:r>
        <w:rPr>
          <w:noProof/>
          <w14:ligatures w14:val="standardContextual"/>
        </w:rPr>
        <w:drawing>
          <wp:anchor distT="0" distB="0" distL="114300" distR="114300" simplePos="0" relativeHeight="251866112" behindDoc="0" locked="0" layoutInCell="1" allowOverlap="1" wp14:anchorId="15FF9136" wp14:editId="2968E439">
            <wp:simplePos x="0" y="0"/>
            <wp:positionH relativeFrom="column">
              <wp:posOffset>1870818</wp:posOffset>
            </wp:positionH>
            <wp:positionV relativeFrom="paragraph">
              <wp:posOffset>2442829</wp:posOffset>
            </wp:positionV>
            <wp:extent cx="959279" cy="244447"/>
            <wp:effectExtent l="0" t="0" r="0" b="3810"/>
            <wp:wrapNone/>
            <wp:docPr id="1447916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9167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85991" cy="251254"/>
                    </a:xfrm>
                    <a:prstGeom prst="rect">
                      <a:avLst/>
                    </a:prstGeom>
                  </pic:spPr>
                </pic:pic>
              </a:graphicData>
            </a:graphic>
            <wp14:sizeRelH relativeFrom="margin">
              <wp14:pctWidth>0</wp14:pctWidth>
            </wp14:sizeRelH>
          </wp:anchor>
        </w:drawing>
      </w:r>
      <w:r w:rsidR="000E3E3D">
        <w:rPr>
          <w:noProof/>
          <w14:ligatures w14:val="standardContextual"/>
        </w:rPr>
        <w:drawing>
          <wp:anchor distT="0" distB="0" distL="114300" distR="114300" simplePos="0" relativeHeight="251855872" behindDoc="0" locked="0" layoutInCell="1" allowOverlap="1" wp14:anchorId="174F7ED0" wp14:editId="4CBC6F24">
            <wp:simplePos x="0" y="0"/>
            <wp:positionH relativeFrom="column">
              <wp:posOffset>6378743</wp:posOffset>
            </wp:positionH>
            <wp:positionV relativeFrom="paragraph">
              <wp:posOffset>2580878</wp:posOffset>
            </wp:positionV>
            <wp:extent cx="445981" cy="89535"/>
            <wp:effectExtent l="0" t="0" r="0" b="5715"/>
            <wp:wrapNone/>
            <wp:docPr id="4277578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99451" name=""/>
                    <pic:cNvPicPr/>
                  </pic:nvPicPr>
                  <pic:blipFill rotWithShape="1">
                    <a:blip r:embed="rId10">
                      <a:extLst>
                        <a:ext uri="{28A0092B-C50C-407E-A947-70E740481C1C}">
                          <a14:useLocalDpi xmlns:a14="http://schemas.microsoft.com/office/drawing/2010/main" val="0"/>
                        </a:ext>
                      </a:extLst>
                    </a:blip>
                    <a:srcRect b="25126"/>
                    <a:stretch>
                      <a:fillRect/>
                    </a:stretch>
                  </pic:blipFill>
                  <pic:spPr bwMode="auto">
                    <a:xfrm>
                      <a:off x="0" y="0"/>
                      <a:ext cx="445981" cy="89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E3E3D">
        <w:rPr>
          <w:noProof/>
          <w14:ligatures w14:val="standardContextual"/>
        </w:rPr>
        <w:drawing>
          <wp:anchor distT="0" distB="0" distL="114300" distR="114300" simplePos="0" relativeHeight="251853824" behindDoc="0" locked="0" layoutInCell="1" allowOverlap="1" wp14:anchorId="3606D643" wp14:editId="64E2964A">
            <wp:simplePos x="0" y="0"/>
            <wp:positionH relativeFrom="column">
              <wp:posOffset>2227041</wp:posOffset>
            </wp:positionH>
            <wp:positionV relativeFrom="paragraph">
              <wp:posOffset>2599904</wp:posOffset>
            </wp:positionV>
            <wp:extent cx="445981" cy="89535"/>
            <wp:effectExtent l="0" t="0" r="0" b="5715"/>
            <wp:wrapNone/>
            <wp:docPr id="273399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99451" name=""/>
                    <pic:cNvPicPr/>
                  </pic:nvPicPr>
                  <pic:blipFill rotWithShape="1">
                    <a:blip r:embed="rId10">
                      <a:extLst>
                        <a:ext uri="{28A0092B-C50C-407E-A947-70E740481C1C}">
                          <a14:useLocalDpi xmlns:a14="http://schemas.microsoft.com/office/drawing/2010/main" val="0"/>
                        </a:ext>
                      </a:extLst>
                    </a:blip>
                    <a:srcRect b="25126"/>
                    <a:stretch>
                      <a:fillRect/>
                    </a:stretch>
                  </pic:blipFill>
                  <pic:spPr bwMode="auto">
                    <a:xfrm>
                      <a:off x="0" y="0"/>
                      <a:ext cx="448679" cy="900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56B6">
        <w:rPr>
          <w:noProof/>
          <w14:ligatures w14:val="standardContextual"/>
        </w:rPr>
        <w:drawing>
          <wp:anchor distT="0" distB="0" distL="114300" distR="114300" simplePos="0" relativeHeight="251837440" behindDoc="0" locked="0" layoutInCell="1" allowOverlap="1" wp14:anchorId="0326D144" wp14:editId="28C3D0D9">
            <wp:simplePos x="0" y="0"/>
            <wp:positionH relativeFrom="column">
              <wp:posOffset>108585</wp:posOffset>
            </wp:positionH>
            <wp:positionV relativeFrom="paragraph">
              <wp:posOffset>313</wp:posOffset>
            </wp:positionV>
            <wp:extent cx="8330540" cy="3711320"/>
            <wp:effectExtent l="0" t="0" r="0" b="3810"/>
            <wp:wrapSquare wrapText="bothSides"/>
            <wp:docPr id="20190435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43590" name=""/>
                    <pic:cNvPicPr/>
                  </pic:nvPicPr>
                  <pic:blipFill>
                    <a:blip r:embed="rId13">
                      <a:extLst>
                        <a:ext uri="{28A0092B-C50C-407E-A947-70E740481C1C}">
                          <a14:useLocalDpi xmlns:a14="http://schemas.microsoft.com/office/drawing/2010/main" val="0"/>
                        </a:ext>
                      </a:extLst>
                    </a:blip>
                    <a:stretch>
                      <a:fillRect/>
                    </a:stretch>
                  </pic:blipFill>
                  <pic:spPr>
                    <a:xfrm>
                      <a:off x="0" y="0"/>
                      <a:ext cx="8330540" cy="3711320"/>
                    </a:xfrm>
                    <a:prstGeom prst="rect">
                      <a:avLst/>
                    </a:prstGeom>
                  </pic:spPr>
                </pic:pic>
              </a:graphicData>
            </a:graphic>
          </wp:anchor>
        </w:drawing>
      </w:r>
      <w:r w:rsidR="002D0438" w:rsidRPr="00224B25">
        <w:rPr>
          <w:rFonts w:ascii="Arial" w:hAnsi="Arial" w:cs="Arial"/>
          <w:i/>
          <w:color w:val="1F497D"/>
        </w:rPr>
        <w:t>Imagen 1: CRECIMIENTO DE USOS DE SUELO 2007 AL 2024</w:t>
      </w:r>
    </w:p>
    <w:p w14:paraId="66F65918" w14:textId="035393BA" w:rsidR="002D0438" w:rsidRPr="00224B25" w:rsidRDefault="002D0438" w:rsidP="007F368A">
      <w:pPr>
        <w:spacing w:before="240" w:line="276" w:lineRule="auto"/>
        <w:rPr>
          <w:rFonts w:ascii="Arial" w:hAnsi="Arial" w:cs="Arial"/>
        </w:rPr>
      </w:pPr>
      <w:r w:rsidRPr="00224B25">
        <w:rPr>
          <w:rFonts w:ascii="Arial" w:hAnsi="Arial" w:cs="Arial"/>
        </w:rPr>
        <w:t xml:space="preserve">Antonio </w:t>
      </w:r>
      <w:proofErr w:type="spellStart"/>
      <w:r w:rsidRPr="00224B25">
        <w:rPr>
          <w:rFonts w:ascii="Arial" w:hAnsi="Arial" w:cs="Arial"/>
        </w:rPr>
        <w:t>Gnaegi</w:t>
      </w:r>
      <w:proofErr w:type="spellEnd"/>
      <w:r w:rsidRPr="00224B25">
        <w:rPr>
          <w:rFonts w:ascii="Arial" w:hAnsi="Arial" w:cs="Arial"/>
        </w:rPr>
        <w:t>, presidente de la Cámara de Comercio de Chilca-Pucusana menciona en el portal web de Agencia Andina, 2021; lo siguiente “Gracias a su ubicación privilegiada con salida al mar, sus lugares turísticos, proyectos de vivienda en desarrollo, parques industriales, grandes extensiones de terrenos, excelentes condiciones para invertir, y teniendo en cuenta que genera el 45 % de la energía del país, Chilca y Pucusana se convierten en el polo con mayor potencial de desarrollo urbano”.</w:t>
      </w:r>
    </w:p>
    <w:p w14:paraId="13C4D007" w14:textId="157AF4A6" w:rsidR="002D0438" w:rsidRPr="00224B25" w:rsidRDefault="002D0438" w:rsidP="007F368A">
      <w:pPr>
        <w:spacing w:before="240" w:line="276" w:lineRule="auto"/>
        <w:rPr>
          <w:rFonts w:ascii="Arial" w:hAnsi="Arial" w:cs="Arial"/>
        </w:rPr>
      </w:pPr>
      <w:r w:rsidRPr="00224B25">
        <w:rPr>
          <w:rFonts w:ascii="Arial" w:hAnsi="Arial" w:cs="Arial"/>
        </w:rPr>
        <w:t>Es por ello que estos distritos son considerados con gran potencial de desarrollo al año</w:t>
      </w:r>
      <w:r w:rsidR="00B02295">
        <w:rPr>
          <w:rFonts w:ascii="Arial" w:hAnsi="Arial" w:cs="Arial"/>
        </w:rPr>
        <w:t xml:space="preserve"> </w:t>
      </w:r>
      <w:r w:rsidRPr="00224B25">
        <w:rPr>
          <w:rFonts w:ascii="Arial" w:hAnsi="Arial" w:cs="Arial"/>
        </w:rPr>
        <w:t xml:space="preserve">2025, por lo cual la cámara del comercio de Chilca- Pucusana está enfocada en impulsar el desarrollo social, económico y productivo de la comunidad, de manera sostenible y ordenada; apoyada </w:t>
      </w:r>
      <w:r w:rsidRPr="00224B25">
        <w:rPr>
          <w:rFonts w:ascii="Arial" w:hAnsi="Arial" w:cs="Arial"/>
        </w:rPr>
        <w:lastRenderedPageBreak/>
        <w:t>en  la LEY N°31313 - LEY DE DESARROLLO URBANO SOSTENIBLE (DUS) y su reglamento el DECRETO SUPREMO 012-2022-VIVIENDA, Decreto Supremo que aprueba el Reglamento de Acondicionamiento Territorial y Planificación Urbana del Desarrollo Urbano Sostenible  , Articulo 66 al  68.</w:t>
      </w:r>
    </w:p>
    <w:p w14:paraId="006D5C03" w14:textId="77777777" w:rsidR="002D0438" w:rsidRPr="00224B25" w:rsidRDefault="002D0438" w:rsidP="007F368A">
      <w:pPr>
        <w:spacing w:before="240" w:line="276" w:lineRule="auto"/>
        <w:rPr>
          <w:rFonts w:ascii="Arial" w:hAnsi="Arial" w:cs="Arial"/>
        </w:rPr>
      </w:pPr>
      <w:r w:rsidRPr="00224B25">
        <w:rPr>
          <w:rFonts w:ascii="Arial" w:hAnsi="Arial" w:cs="Arial"/>
        </w:rPr>
        <w:t>Esta necesidad de encontrar nuevos terrenos para la población, destinados a zonas urbanas dentro de una ruta formal se ha visto pausada por la carencia de un Plan Urbano Ordenador vigente en la Provincia de Cañete, en el cual estén asignadas las nuevas zonas de expansión urbana de los distintos distritos que lo conforman, dando lugar a los interesados a realizar los estudios y propuestas, para satisfacer la necesidad de viviendas y equipamientos.</w:t>
      </w:r>
    </w:p>
    <w:p w14:paraId="7E6F8CCB" w14:textId="5D7C0C04" w:rsidR="002D0438" w:rsidRPr="00224B25" w:rsidRDefault="002D0438" w:rsidP="007F368A">
      <w:pPr>
        <w:spacing w:before="240" w:line="276" w:lineRule="auto"/>
        <w:rPr>
          <w:rFonts w:ascii="Arial" w:hAnsi="Arial" w:cs="Arial"/>
        </w:rPr>
      </w:pPr>
      <w:r w:rsidRPr="00224B25">
        <w:rPr>
          <w:rFonts w:ascii="Arial" w:hAnsi="Arial" w:cs="Arial"/>
        </w:rPr>
        <w:t>Sin embargo, la Municipalidad Provincial de Cañete desde el 2018 al 2022 se encuentra en la necesidad de contribuir e impulsar el crecimiento organizado mediante la aprobación de herramienta Normativa como Planeamiento</w:t>
      </w:r>
      <w:r w:rsidR="00717717">
        <w:rPr>
          <w:rFonts w:ascii="Arial" w:hAnsi="Arial" w:cs="Arial"/>
        </w:rPr>
        <w:t>s</w:t>
      </w:r>
      <w:r w:rsidRPr="00224B25">
        <w:rPr>
          <w:rFonts w:ascii="Arial" w:hAnsi="Arial" w:cs="Arial"/>
        </w:rPr>
        <w:t xml:space="preserve"> </w:t>
      </w:r>
      <w:r w:rsidR="00B161F6" w:rsidRPr="00224B25">
        <w:rPr>
          <w:rFonts w:ascii="Arial" w:hAnsi="Arial" w:cs="Arial"/>
        </w:rPr>
        <w:t xml:space="preserve">Integrales, </w:t>
      </w:r>
      <w:r w:rsidR="003371CB" w:rsidRPr="00224B25">
        <w:rPr>
          <w:rFonts w:ascii="Arial" w:hAnsi="Arial" w:cs="Arial"/>
        </w:rPr>
        <w:t xml:space="preserve">que </w:t>
      </w:r>
      <w:r w:rsidR="00CB0AC4" w:rsidRPr="00224B25">
        <w:rPr>
          <w:rFonts w:ascii="Arial" w:hAnsi="Arial" w:cs="Arial"/>
        </w:rPr>
        <w:t>se citan en ejemplo y se pueden observar en la Imagen 1 y 2.</w:t>
      </w:r>
    </w:p>
    <w:p w14:paraId="7EA4DFC0" w14:textId="77777777" w:rsidR="002D0438" w:rsidRPr="00224B25" w:rsidRDefault="002D0438" w:rsidP="002D0438">
      <w:pPr>
        <w:keepNext/>
        <w:jc w:val="center"/>
        <w:rPr>
          <w:rFonts w:ascii="Arial" w:hAnsi="Arial" w:cs="Arial"/>
        </w:rPr>
      </w:pPr>
      <w:bookmarkStart w:id="1" w:name="_Hlk190167705"/>
      <w:r w:rsidRPr="00224B25">
        <w:rPr>
          <w:rFonts w:ascii="Arial" w:hAnsi="Arial" w:cs="Arial"/>
          <w:noProof/>
          <w:lang w:val="es-ES" w:eastAsia="es-ES"/>
        </w:rPr>
        <w:drawing>
          <wp:inline distT="0" distB="0" distL="0" distR="0" wp14:anchorId="693A2E35" wp14:editId="0EAD0406">
            <wp:extent cx="6076950" cy="2438400"/>
            <wp:effectExtent l="0" t="0" r="0" b="0"/>
            <wp:docPr id="1997005929"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4"/>
                    <a:srcRect/>
                    <a:stretch>
                      <a:fillRect/>
                    </a:stretch>
                  </pic:blipFill>
                  <pic:spPr>
                    <a:xfrm>
                      <a:off x="0" y="0"/>
                      <a:ext cx="6172219" cy="2476627"/>
                    </a:xfrm>
                    <a:prstGeom prst="rect">
                      <a:avLst/>
                    </a:prstGeom>
                    <a:ln/>
                  </pic:spPr>
                </pic:pic>
              </a:graphicData>
            </a:graphic>
          </wp:inline>
        </w:drawing>
      </w:r>
    </w:p>
    <w:p w14:paraId="1628CCC7" w14:textId="2F56005E" w:rsidR="002D0438" w:rsidRPr="00224B25" w:rsidRDefault="002D0438" w:rsidP="002D0438">
      <w:pPr>
        <w:pBdr>
          <w:top w:val="nil"/>
          <w:left w:val="nil"/>
          <w:bottom w:val="nil"/>
          <w:right w:val="nil"/>
          <w:between w:val="nil"/>
        </w:pBdr>
        <w:spacing w:after="200"/>
        <w:jc w:val="center"/>
        <w:rPr>
          <w:rFonts w:ascii="Arial" w:hAnsi="Arial" w:cs="Arial"/>
          <w:i/>
          <w:color w:val="1F497D"/>
        </w:rPr>
      </w:pPr>
      <w:r w:rsidRPr="00224B25">
        <w:rPr>
          <w:rFonts w:ascii="Arial" w:hAnsi="Arial" w:cs="Arial"/>
          <w:i/>
          <w:color w:val="1F497D"/>
        </w:rPr>
        <w:t>Imagen 2: CUADRO RESUMEN DE PLANEAMIENTOS INTEGRALES CAÑETE</w:t>
      </w:r>
      <w:r w:rsidR="00B82B38">
        <w:rPr>
          <w:rFonts w:ascii="Arial" w:hAnsi="Arial" w:cs="Arial"/>
          <w:i/>
          <w:color w:val="1F497D"/>
        </w:rPr>
        <w:t xml:space="preserve"> PARA ZONIFICACIÓN RESIDENCIAL</w:t>
      </w:r>
    </w:p>
    <w:bookmarkEnd w:id="1"/>
    <w:p w14:paraId="024F509F" w14:textId="4945E804" w:rsidR="002D0438" w:rsidRPr="00224B25" w:rsidRDefault="002D0438" w:rsidP="007F368A">
      <w:pPr>
        <w:spacing w:before="240" w:line="276" w:lineRule="auto"/>
        <w:textDirection w:val="btLr"/>
        <w:rPr>
          <w:rFonts w:ascii="Arial" w:hAnsi="Arial" w:cs="Arial"/>
        </w:rPr>
      </w:pPr>
      <w:r w:rsidRPr="00224B25">
        <w:rPr>
          <w:rFonts w:ascii="Arial" w:hAnsi="Arial" w:cs="Arial"/>
        </w:rPr>
        <w:t xml:space="preserve">En ese sentido, se aprecia la necesidad de planificar el distrito de Chilca, orientado al desarrollo optimo, con la inclusión de áreas que se integren a la trama urbana existente y se mitigue el déficit de áreas residenciales. </w:t>
      </w:r>
      <w:r w:rsidR="001D7E15" w:rsidRPr="00224B25">
        <w:rPr>
          <w:rFonts w:ascii="Arial" w:hAnsi="Arial" w:cs="Arial"/>
        </w:rPr>
        <w:t>De acuerdo con</w:t>
      </w:r>
      <w:r w:rsidRPr="00224B25">
        <w:rPr>
          <w:rFonts w:ascii="Arial" w:hAnsi="Arial" w:cs="Arial"/>
        </w:rPr>
        <w:t xml:space="preserve"> la normativa antes mencionada, se propone: </w:t>
      </w:r>
      <w:r w:rsidR="00717717">
        <w:rPr>
          <w:rFonts w:ascii="Arial" w:hAnsi="Arial" w:cs="Arial"/>
          <w:b/>
          <w:bCs/>
        </w:rPr>
        <w:lastRenderedPageBreak/>
        <w:t>MODIFICACIÓN DE ZONIFICACIÓN</w:t>
      </w:r>
      <w:r w:rsidR="00CB0AC4" w:rsidRPr="00224B25">
        <w:rPr>
          <w:rFonts w:ascii="Arial" w:hAnsi="Arial" w:cs="Arial"/>
          <w:b/>
          <w:bCs/>
        </w:rPr>
        <w:t>.</w:t>
      </w:r>
    </w:p>
    <w:p w14:paraId="078F7B0E" w14:textId="7CB0AD05" w:rsidR="00A037F3" w:rsidRPr="00224B25" w:rsidRDefault="002D0438" w:rsidP="00E71769">
      <w:pPr>
        <w:spacing w:before="240" w:line="276" w:lineRule="auto"/>
        <w:rPr>
          <w:rFonts w:ascii="Arial" w:hAnsi="Arial" w:cs="Arial"/>
        </w:rPr>
      </w:pPr>
      <w:r w:rsidRPr="00224B25">
        <w:rPr>
          <w:rFonts w:ascii="Arial" w:hAnsi="Arial" w:cs="Arial"/>
        </w:rPr>
        <w:t>Es importante indicar que el distrito de Chilca ha ido creciendo hacia el Noreste y Sur, por lo que en este contexto el predio de 122.</w:t>
      </w:r>
      <w:r w:rsidR="00E71769">
        <w:rPr>
          <w:rFonts w:ascii="Arial" w:hAnsi="Arial" w:cs="Arial"/>
        </w:rPr>
        <w:t>039</w:t>
      </w:r>
      <w:r w:rsidRPr="00224B25">
        <w:rPr>
          <w:rFonts w:ascii="Arial" w:hAnsi="Arial" w:cs="Arial"/>
        </w:rPr>
        <w:t xml:space="preserve"> Ha de área y de propiedad de </w:t>
      </w:r>
      <w:r w:rsidR="003371CB" w:rsidRPr="00224B25">
        <w:rPr>
          <w:rFonts w:ascii="Arial" w:hAnsi="Arial" w:cs="Arial"/>
        </w:rPr>
        <w:t>SAN FERNANDO SA</w:t>
      </w:r>
      <w:r w:rsidRPr="00224B25">
        <w:rPr>
          <w:rFonts w:ascii="Arial" w:hAnsi="Arial" w:cs="Arial"/>
        </w:rPr>
        <w:t xml:space="preserve">. requiere desarrollar el proceso formal de </w:t>
      </w:r>
      <w:r w:rsidR="00E71769">
        <w:rPr>
          <w:rFonts w:ascii="Arial" w:hAnsi="Arial" w:cs="Arial"/>
        </w:rPr>
        <w:t>modificación</w:t>
      </w:r>
      <w:r w:rsidRPr="00224B25">
        <w:rPr>
          <w:rFonts w:ascii="Arial" w:hAnsi="Arial" w:cs="Arial"/>
        </w:rPr>
        <w:t xml:space="preserve"> de zonificación</w:t>
      </w:r>
      <w:r w:rsidR="00E71769">
        <w:rPr>
          <w:rFonts w:ascii="Arial" w:hAnsi="Arial" w:cs="Arial"/>
        </w:rPr>
        <w:t>.</w:t>
      </w:r>
    </w:p>
    <w:p w14:paraId="45972598" w14:textId="77777777" w:rsidR="00A037F3" w:rsidRPr="00224B25" w:rsidRDefault="00A037F3" w:rsidP="00A3746D">
      <w:pPr>
        <w:rPr>
          <w:rFonts w:ascii="Arial" w:hAnsi="Arial" w:cs="Arial"/>
        </w:rPr>
      </w:pPr>
    </w:p>
    <w:p w14:paraId="272F305E" w14:textId="77777777" w:rsidR="007F368A" w:rsidRPr="00224B25" w:rsidRDefault="007F368A" w:rsidP="00A3746D">
      <w:pPr>
        <w:rPr>
          <w:rFonts w:ascii="Arial" w:hAnsi="Arial" w:cs="Arial"/>
        </w:rPr>
      </w:pPr>
    </w:p>
    <w:p w14:paraId="487E2653" w14:textId="7064E09A" w:rsidR="007F368A" w:rsidRPr="00224B25" w:rsidRDefault="007F368A" w:rsidP="0031753B">
      <w:pPr>
        <w:pStyle w:val="Ttulo1"/>
        <w:rPr>
          <w:rFonts w:ascii="Arial" w:hAnsi="Arial" w:cs="Arial"/>
        </w:rPr>
      </w:pPr>
      <w:bookmarkStart w:id="2" w:name="_Toc187306596"/>
      <w:r w:rsidRPr="00224B25">
        <w:rPr>
          <w:rFonts w:ascii="Arial" w:hAnsi="Arial" w:cs="Arial"/>
        </w:rPr>
        <w:t>MARCO TECNICO NORMATIVO</w:t>
      </w:r>
      <w:bookmarkEnd w:id="2"/>
    </w:p>
    <w:p w14:paraId="275277AE" w14:textId="77777777" w:rsidR="007F368A" w:rsidRPr="00224B25" w:rsidRDefault="007F368A" w:rsidP="0063635B">
      <w:pPr>
        <w:pBdr>
          <w:top w:val="nil"/>
          <w:left w:val="nil"/>
          <w:bottom w:val="nil"/>
          <w:right w:val="nil"/>
          <w:between w:val="nil"/>
        </w:pBdr>
        <w:spacing w:before="240" w:line="276" w:lineRule="auto"/>
        <w:rPr>
          <w:rFonts w:ascii="Arial" w:hAnsi="Arial" w:cs="Arial"/>
        </w:rPr>
      </w:pPr>
      <w:r w:rsidRPr="00224B25">
        <w:rPr>
          <w:rFonts w:ascii="Arial" w:hAnsi="Arial" w:cs="Arial"/>
        </w:rPr>
        <w:t>La estructura de normas legales que regulan el gobierno y la gestión municipal en relación al acondicionamiento territorial, el planeamiento urbano y el desarrollo local, está conformada por la Constitución Política del Perú, la Ley Orgánica de Gobiernos Regionales, la Ley Orgánica de Municipalidades, las Leyes Generales y Ordinarias, Decretos Supremos, Ordenanzas y Edictos Municipales, Reglamentos Generales y Específicos de gestión municipal, etc., dentro de los cuales para el desarrollo del presente Estudio debemos mencionar los siguientes:</w:t>
      </w:r>
    </w:p>
    <w:p w14:paraId="6CC23B56" w14:textId="0BCE7786" w:rsidR="0063635B" w:rsidRPr="00224B25" w:rsidRDefault="0063635B">
      <w:pPr>
        <w:pStyle w:val="Prrafodelista"/>
        <w:numPr>
          <w:ilvl w:val="1"/>
          <w:numId w:val="3"/>
        </w:numPr>
        <w:pBdr>
          <w:top w:val="nil"/>
          <w:left w:val="nil"/>
          <w:bottom w:val="nil"/>
          <w:right w:val="nil"/>
          <w:between w:val="nil"/>
        </w:pBdr>
        <w:spacing w:before="240" w:line="276" w:lineRule="auto"/>
        <w:rPr>
          <w:rFonts w:ascii="Arial" w:hAnsi="Arial" w:cs="Arial"/>
          <w:b/>
        </w:rPr>
      </w:pPr>
      <w:r w:rsidRPr="00224B25">
        <w:rPr>
          <w:rFonts w:ascii="Arial" w:hAnsi="Arial" w:cs="Arial"/>
          <w:b/>
        </w:rPr>
        <w:t>CONSTITUCIÓN POLÍTICA DEL PERÚ</w:t>
      </w:r>
    </w:p>
    <w:p w14:paraId="6E46E293" w14:textId="1F7F2BDB" w:rsidR="007F368A"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Art 194º de la Constitución Política del Perú, las municipalidades provinciales y distritales son los órganos de gobierno local y gozan de autonomía política, económica y administrativa en los asuntos de su competencia. El artículo 195º ítem 5, señala, con relación a las atribuciones y competencias de las entidades del Estado en materia de planificación urbana, que las Municipalidades tienen competencia para planificar el desarrollo urbano y rural de sus circunscripciones, incluyendo la zonificación. urbanismo y el acondicionamiento territorial.</w:t>
      </w:r>
    </w:p>
    <w:p w14:paraId="69BADC09"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b/>
        </w:rPr>
      </w:pPr>
    </w:p>
    <w:p w14:paraId="619601D4" w14:textId="4E2C3804" w:rsidR="0063635B" w:rsidRPr="00224B25" w:rsidRDefault="0063635B">
      <w:pPr>
        <w:pStyle w:val="Prrafodelista"/>
        <w:numPr>
          <w:ilvl w:val="1"/>
          <w:numId w:val="3"/>
        </w:numPr>
        <w:pBdr>
          <w:top w:val="nil"/>
          <w:left w:val="nil"/>
          <w:bottom w:val="nil"/>
          <w:right w:val="nil"/>
          <w:between w:val="nil"/>
        </w:pBdr>
        <w:spacing w:before="240" w:line="276" w:lineRule="auto"/>
        <w:rPr>
          <w:rFonts w:ascii="Arial" w:hAnsi="Arial" w:cs="Arial"/>
          <w:b/>
        </w:rPr>
      </w:pPr>
      <w:r w:rsidRPr="00224B25">
        <w:rPr>
          <w:rFonts w:ascii="Arial" w:hAnsi="Arial" w:cs="Arial"/>
          <w:b/>
        </w:rPr>
        <w:t xml:space="preserve">LEY 29090, LEY DE REGULACIÓN DE HABILITACIONES URBANAS Y DE EDIFICACIONES </w:t>
      </w:r>
      <w:r w:rsidR="007F368A" w:rsidRPr="00224B25">
        <w:rPr>
          <w:rFonts w:ascii="Arial" w:hAnsi="Arial" w:cs="Arial"/>
        </w:rPr>
        <w:t>y su reglamento el</w:t>
      </w:r>
      <w:r w:rsidR="007F368A" w:rsidRPr="00224B25">
        <w:rPr>
          <w:rFonts w:ascii="Arial" w:hAnsi="Arial" w:cs="Arial"/>
          <w:b/>
        </w:rPr>
        <w:t xml:space="preserve"> D.S. </w:t>
      </w:r>
      <w:proofErr w:type="spellStart"/>
      <w:r w:rsidR="007F368A" w:rsidRPr="00224B25">
        <w:rPr>
          <w:rFonts w:ascii="Arial" w:hAnsi="Arial" w:cs="Arial"/>
          <w:b/>
        </w:rPr>
        <w:t>N°</w:t>
      </w:r>
      <w:proofErr w:type="spellEnd"/>
      <w:r w:rsidR="007F368A" w:rsidRPr="00224B25">
        <w:rPr>
          <w:rFonts w:ascii="Arial" w:hAnsi="Arial" w:cs="Arial"/>
          <w:b/>
        </w:rPr>
        <w:t xml:space="preserve"> 029-2019-VIVIENDA</w:t>
      </w:r>
      <w:r w:rsidRPr="00224B25">
        <w:rPr>
          <w:rFonts w:ascii="Arial" w:hAnsi="Arial" w:cs="Arial"/>
          <w:b/>
        </w:rPr>
        <w:t xml:space="preserve"> </w:t>
      </w:r>
    </w:p>
    <w:p w14:paraId="310778E4" w14:textId="136D4252" w:rsidR="007F368A"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 xml:space="preserve">Reglamento de Licencias Habilitación Urbana y Licencia de </w:t>
      </w:r>
      <w:r w:rsidR="0063635B" w:rsidRPr="00224B25">
        <w:rPr>
          <w:rFonts w:ascii="Arial" w:hAnsi="Arial" w:cs="Arial"/>
        </w:rPr>
        <w:t>Edificación</w:t>
      </w:r>
      <w:r w:rsidRPr="00224B25">
        <w:rPr>
          <w:rFonts w:ascii="Arial" w:hAnsi="Arial" w:cs="Arial"/>
        </w:rPr>
        <w:t>.</w:t>
      </w:r>
    </w:p>
    <w:p w14:paraId="3356283E" w14:textId="77777777" w:rsidR="0063635B" w:rsidRPr="00224B25" w:rsidRDefault="0063635B" w:rsidP="0063635B">
      <w:pPr>
        <w:pBdr>
          <w:top w:val="nil"/>
          <w:left w:val="nil"/>
          <w:bottom w:val="nil"/>
          <w:right w:val="nil"/>
          <w:between w:val="nil"/>
        </w:pBdr>
        <w:spacing w:before="240" w:line="276" w:lineRule="auto"/>
        <w:rPr>
          <w:rFonts w:ascii="Arial" w:hAnsi="Arial" w:cs="Arial"/>
        </w:rPr>
      </w:pPr>
    </w:p>
    <w:p w14:paraId="38A537D9" w14:textId="60EAD488" w:rsidR="0063635B" w:rsidRPr="00224B25" w:rsidRDefault="0063635B">
      <w:pPr>
        <w:pStyle w:val="Prrafodelista"/>
        <w:numPr>
          <w:ilvl w:val="1"/>
          <w:numId w:val="3"/>
        </w:numPr>
        <w:pBdr>
          <w:top w:val="nil"/>
          <w:left w:val="nil"/>
          <w:bottom w:val="nil"/>
          <w:right w:val="nil"/>
          <w:between w:val="nil"/>
        </w:pBdr>
        <w:spacing w:before="240" w:line="276" w:lineRule="auto"/>
        <w:rPr>
          <w:rFonts w:ascii="Arial" w:hAnsi="Arial" w:cs="Arial"/>
        </w:rPr>
      </w:pPr>
      <w:r w:rsidRPr="00224B25">
        <w:rPr>
          <w:rFonts w:ascii="Arial" w:hAnsi="Arial" w:cs="Arial"/>
          <w:b/>
        </w:rPr>
        <w:t xml:space="preserve">LEY </w:t>
      </w:r>
      <w:proofErr w:type="spellStart"/>
      <w:r w:rsidRPr="00224B25">
        <w:rPr>
          <w:rFonts w:ascii="Arial" w:hAnsi="Arial" w:cs="Arial"/>
          <w:b/>
        </w:rPr>
        <w:t>Nª</w:t>
      </w:r>
      <w:proofErr w:type="spellEnd"/>
      <w:r w:rsidRPr="00224B25">
        <w:rPr>
          <w:rFonts w:ascii="Arial" w:hAnsi="Arial" w:cs="Arial"/>
          <w:b/>
        </w:rPr>
        <w:t xml:space="preserve"> 27972 Y SUS MODIFICATORIAS</w:t>
      </w:r>
      <w:r w:rsidR="007F368A" w:rsidRPr="00224B25">
        <w:rPr>
          <w:rFonts w:ascii="Arial" w:hAnsi="Arial" w:cs="Arial"/>
          <w:b/>
        </w:rPr>
        <w:t>:</w:t>
      </w:r>
      <w:r w:rsidR="007F368A" w:rsidRPr="00224B25">
        <w:rPr>
          <w:rFonts w:ascii="Arial" w:hAnsi="Arial" w:cs="Arial"/>
        </w:rPr>
        <w:t xml:space="preserve"> </w:t>
      </w:r>
    </w:p>
    <w:p w14:paraId="0C8A05F7" w14:textId="77777777" w:rsidR="0063635B"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 xml:space="preserve">Ley Orgánica de Municipalidades (27/05/2003) Las Municipalidades son las responsables de promover e impulsar el proceso de planeamiento para el desarrollo integral correspondiente a su ámbito territorial. La Ley Orgánica de Municipalidades establece que, los Gobiernos Locales son entidades básicas de organización territorial del Estado y canales inmediatos de participación vecinal en </w:t>
      </w:r>
      <w:r w:rsidRPr="00224B25">
        <w:rPr>
          <w:rFonts w:ascii="Arial" w:hAnsi="Arial" w:cs="Arial"/>
        </w:rPr>
        <w:lastRenderedPageBreak/>
        <w:t xml:space="preserve">asuntos públicos, que institucionalizan y gestionan con autonomía los intereses propios de las correspondientes colectividades, siendo los elementos esenciales del Gobierno Local, el territorio, la población y la organización. </w:t>
      </w:r>
    </w:p>
    <w:p w14:paraId="27CBFF2E"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p>
    <w:p w14:paraId="41F7F610" w14:textId="4DCF6113" w:rsidR="0063635B"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 xml:space="preserve">En sus artículos 9°, 10° y 20° menciona las atribuciones del Concejo Municipal, de los Regidores y del alcalde. </w:t>
      </w:r>
    </w:p>
    <w:p w14:paraId="765E4487"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p>
    <w:p w14:paraId="5637CC9B" w14:textId="5809430E" w:rsidR="0063635B"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 xml:space="preserve">En los incisos del artículo 73°: a, b, d, 1 y en el artículo 79°, se indican las competencias y funciones específicas de los Gobiernos Locales en materia de Organización del Espacio Físico y Uso del Suelo. </w:t>
      </w:r>
    </w:p>
    <w:p w14:paraId="2775C8FB"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p>
    <w:p w14:paraId="514C9470" w14:textId="1977E415" w:rsidR="0063635B"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 xml:space="preserve">El artículo 73º, en su inciso 1 señala que los Gobiernos Locales asumen las competencias y ejercen funciones específicas, como es la organización del espacio físico y usos del suelo de sus respectivas jurisdicciones. </w:t>
      </w:r>
    </w:p>
    <w:p w14:paraId="1E7D4567"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p>
    <w:p w14:paraId="24D3C089" w14:textId="6CAC065E" w:rsidR="0063635B"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 xml:space="preserve">El artículo 78º establece que el ejercicio de las competencias y funciones específicas de las municipalidades se realiza de conformidad y con sujeción a las normas técnicas sobre la materia. </w:t>
      </w:r>
    </w:p>
    <w:p w14:paraId="0AA853E2"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p>
    <w:p w14:paraId="7BB072AF" w14:textId="46DC40A2" w:rsidR="007F368A"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En el inciso 1.2 del artículo 161º se determina que es función de la Municipalidad Metropolitana de Lima, controlar el uso del suelo y determinar las zonas de expansión urbana.</w:t>
      </w:r>
    </w:p>
    <w:p w14:paraId="3B2CA0DB" w14:textId="77777777" w:rsidR="007F368A" w:rsidRPr="00224B25" w:rsidRDefault="007F368A" w:rsidP="007F368A">
      <w:pPr>
        <w:pBdr>
          <w:top w:val="nil"/>
          <w:left w:val="nil"/>
          <w:bottom w:val="nil"/>
          <w:right w:val="nil"/>
          <w:between w:val="nil"/>
        </w:pBdr>
        <w:spacing w:line="276" w:lineRule="auto"/>
        <w:rPr>
          <w:rFonts w:ascii="Arial" w:hAnsi="Arial" w:cs="Arial"/>
        </w:rPr>
      </w:pPr>
    </w:p>
    <w:p w14:paraId="3A23C002" w14:textId="76A6AE16" w:rsidR="007F368A" w:rsidRPr="00224B25" w:rsidRDefault="007F368A">
      <w:pPr>
        <w:pStyle w:val="Prrafodelista"/>
        <w:numPr>
          <w:ilvl w:val="1"/>
          <w:numId w:val="3"/>
        </w:numPr>
        <w:pBdr>
          <w:top w:val="nil"/>
          <w:left w:val="nil"/>
          <w:bottom w:val="nil"/>
          <w:right w:val="nil"/>
          <w:between w:val="nil"/>
        </w:pBdr>
        <w:spacing w:before="240" w:line="276" w:lineRule="auto"/>
        <w:rPr>
          <w:rFonts w:ascii="Arial" w:hAnsi="Arial" w:cs="Arial"/>
        </w:rPr>
      </w:pPr>
      <w:r w:rsidRPr="00224B25">
        <w:rPr>
          <w:rFonts w:ascii="Arial" w:hAnsi="Arial" w:cs="Arial"/>
          <w:b/>
        </w:rPr>
        <w:t xml:space="preserve">LEY N°31313 - LEY DE DESARROLLO URBANO SOSTENIBLE (DUS) </w:t>
      </w:r>
      <w:r w:rsidRPr="00224B25">
        <w:rPr>
          <w:rFonts w:ascii="Arial" w:hAnsi="Arial" w:cs="Arial"/>
        </w:rPr>
        <w:t xml:space="preserve">y su reglamento el </w:t>
      </w:r>
      <w:r w:rsidRPr="00224B25">
        <w:rPr>
          <w:rFonts w:ascii="Arial" w:hAnsi="Arial" w:cs="Arial"/>
          <w:b/>
        </w:rPr>
        <w:t>DECRETO SUPREMO 012-2022-VIVIENDA,</w:t>
      </w:r>
      <w:r w:rsidRPr="00224B25">
        <w:rPr>
          <w:rFonts w:ascii="Arial" w:hAnsi="Arial" w:cs="Arial"/>
        </w:rPr>
        <w:t xml:space="preserve"> Decreto Supremo que aprueba el Reglamento de Acondicionamiento Territorial y Planificación Urbana del Desarrollo Urbano Sostenible.</w:t>
      </w:r>
    </w:p>
    <w:p w14:paraId="05C56D97"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p>
    <w:p w14:paraId="0889ED63" w14:textId="001376E9" w:rsidR="007F368A"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El presente Reglamento tiene por objeto establecer disposiciones y procesos sobre el acondicionamiento territorial y la planificación urbana del desarrollo urbano sostenible, regulados en la Ley N.º 31313, Ley de Desarrollo Urbano Sostenible.</w:t>
      </w:r>
    </w:p>
    <w:p w14:paraId="2E64AE95" w14:textId="77777777" w:rsidR="007F368A" w:rsidRPr="00224B25" w:rsidRDefault="007F368A" w:rsidP="007F368A">
      <w:pPr>
        <w:pBdr>
          <w:top w:val="nil"/>
          <w:left w:val="nil"/>
          <w:bottom w:val="nil"/>
          <w:right w:val="nil"/>
          <w:between w:val="nil"/>
        </w:pBdr>
        <w:spacing w:line="276" w:lineRule="auto"/>
        <w:rPr>
          <w:rFonts w:ascii="Arial" w:hAnsi="Arial" w:cs="Arial"/>
        </w:rPr>
      </w:pPr>
    </w:p>
    <w:p w14:paraId="11CB46B3" w14:textId="1D93546C" w:rsidR="00E71769"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b/>
        </w:rPr>
        <w:t xml:space="preserve">Artículo </w:t>
      </w:r>
      <w:r w:rsidR="00E71769">
        <w:rPr>
          <w:rFonts w:ascii="Arial" w:hAnsi="Arial" w:cs="Arial"/>
          <w:b/>
        </w:rPr>
        <w:t>122</w:t>
      </w:r>
      <w:r w:rsidRPr="00224B25">
        <w:rPr>
          <w:rFonts w:ascii="Arial" w:hAnsi="Arial" w:cs="Arial"/>
          <w:b/>
        </w:rPr>
        <w:t>.-</w:t>
      </w:r>
      <w:r w:rsidRPr="00224B25">
        <w:rPr>
          <w:rFonts w:ascii="Arial" w:hAnsi="Arial" w:cs="Arial"/>
        </w:rPr>
        <w:t xml:space="preserve"> </w:t>
      </w:r>
      <w:r w:rsidR="00E71769">
        <w:rPr>
          <w:rFonts w:ascii="Arial" w:hAnsi="Arial" w:cs="Arial"/>
          <w:b/>
          <w:bCs/>
        </w:rPr>
        <w:t>Modificación de zonificación</w:t>
      </w:r>
      <w:r w:rsidR="00E71769" w:rsidRPr="00224B25">
        <w:rPr>
          <w:rFonts w:ascii="Arial" w:hAnsi="Arial" w:cs="Arial"/>
          <w:b/>
          <w:bCs/>
        </w:rPr>
        <w:t>.</w:t>
      </w:r>
      <w:r w:rsidR="00E71769">
        <w:rPr>
          <w:rFonts w:ascii="Arial" w:hAnsi="Arial" w:cs="Arial"/>
          <w:b/>
          <w:bCs/>
        </w:rPr>
        <w:t xml:space="preserve"> –</w:t>
      </w:r>
      <w:r w:rsidRPr="00224B25">
        <w:rPr>
          <w:rFonts w:ascii="Arial" w:hAnsi="Arial" w:cs="Arial"/>
        </w:rPr>
        <w:t xml:space="preserve"> </w:t>
      </w:r>
    </w:p>
    <w:p w14:paraId="36F9AE23" w14:textId="77777777" w:rsidR="00680358" w:rsidRDefault="00E71769" w:rsidP="00680358">
      <w:pPr>
        <w:widowControl/>
        <w:autoSpaceDE w:val="0"/>
        <w:autoSpaceDN w:val="0"/>
        <w:adjustRightInd w:val="0"/>
        <w:ind w:left="993"/>
        <w:jc w:val="left"/>
        <w:rPr>
          <w:rFonts w:ascii="ArialMT" w:eastAsiaTheme="minorHAnsi" w:hAnsi="ArialMT" w:cs="ArialMT"/>
          <w:color w:val="231F20"/>
          <w:sz w:val="16"/>
          <w:szCs w:val="16"/>
          <w:lang w:eastAsia="en-US"/>
          <w14:ligatures w14:val="standardContextual"/>
        </w:rPr>
      </w:pPr>
      <w:r w:rsidRPr="00CE6004">
        <w:rPr>
          <w:rFonts w:ascii="Arial" w:hAnsi="Arial" w:cs="Arial"/>
          <w:b/>
          <w:bCs/>
        </w:rPr>
        <w:lastRenderedPageBreak/>
        <w:t>122.1</w:t>
      </w:r>
      <w:r>
        <w:rPr>
          <w:rFonts w:ascii="Arial" w:hAnsi="Arial" w:cs="Arial"/>
        </w:rPr>
        <w:t xml:space="preserve">. </w:t>
      </w:r>
      <w:r w:rsidRPr="00680358">
        <w:rPr>
          <w:rFonts w:ascii="Arial" w:eastAsiaTheme="minorHAnsi" w:hAnsi="Arial" w:cs="Arial"/>
          <w:color w:val="231F20"/>
          <w:lang w:eastAsia="en-US"/>
          <w14:ligatures w14:val="standardContextual"/>
        </w:rPr>
        <w:t>La modificación de la zonificación, que incluye</w:t>
      </w:r>
      <w:r w:rsidR="00680358">
        <w:rPr>
          <w:rFonts w:ascii="Arial" w:eastAsiaTheme="minorHAnsi" w:hAnsi="Arial" w:cs="Arial"/>
          <w:color w:val="231F20"/>
          <w:lang w:eastAsia="en-US"/>
          <w14:ligatures w14:val="standardContextual"/>
        </w:rPr>
        <w:t xml:space="preserve"> </w:t>
      </w:r>
      <w:r w:rsidRPr="00680358">
        <w:rPr>
          <w:rFonts w:ascii="Arial" w:eastAsiaTheme="minorHAnsi" w:hAnsi="Arial" w:cs="Arial"/>
          <w:color w:val="231F20"/>
          <w:lang w:eastAsia="en-US"/>
          <w14:ligatures w14:val="standardContextual"/>
        </w:rPr>
        <w:t>el conjunto de normas y parámetros urbanísticos y</w:t>
      </w:r>
      <w:r w:rsidR="00680358">
        <w:rPr>
          <w:rFonts w:ascii="Arial" w:eastAsiaTheme="minorHAnsi" w:hAnsi="Arial" w:cs="Arial"/>
          <w:color w:val="231F20"/>
          <w:lang w:eastAsia="en-US"/>
          <w14:ligatures w14:val="standardContextual"/>
        </w:rPr>
        <w:t xml:space="preserve"> </w:t>
      </w:r>
      <w:r w:rsidRPr="00680358">
        <w:rPr>
          <w:rFonts w:ascii="Arial" w:eastAsiaTheme="minorHAnsi" w:hAnsi="Arial" w:cs="Arial"/>
          <w:color w:val="231F20"/>
          <w:lang w:eastAsia="en-US"/>
          <w14:ligatures w14:val="standardContextual"/>
        </w:rPr>
        <w:t>edificatorios, se realiza en el marco de la actualización</w:t>
      </w:r>
      <w:r w:rsidR="00680358">
        <w:rPr>
          <w:rFonts w:ascii="Arial" w:eastAsiaTheme="minorHAnsi" w:hAnsi="Arial" w:cs="Arial"/>
          <w:color w:val="231F20"/>
          <w:lang w:eastAsia="en-US"/>
          <w14:ligatures w14:val="standardContextual"/>
        </w:rPr>
        <w:t xml:space="preserve"> </w:t>
      </w:r>
      <w:r w:rsidRPr="00680358">
        <w:rPr>
          <w:rFonts w:ascii="Arial" w:eastAsiaTheme="minorHAnsi" w:hAnsi="Arial" w:cs="Arial"/>
          <w:color w:val="231F20"/>
          <w:lang w:eastAsia="en-US"/>
          <w14:ligatures w14:val="standardContextual"/>
        </w:rPr>
        <w:t>de los Instrumentos de Planificación Urbana, según</w:t>
      </w:r>
      <w:r w:rsidR="00680358">
        <w:rPr>
          <w:rFonts w:ascii="Arial" w:eastAsiaTheme="minorHAnsi" w:hAnsi="Arial" w:cs="Arial"/>
          <w:color w:val="231F20"/>
          <w:lang w:eastAsia="en-US"/>
          <w14:ligatures w14:val="standardContextual"/>
        </w:rPr>
        <w:t xml:space="preserve"> </w:t>
      </w:r>
      <w:r w:rsidRPr="00680358">
        <w:rPr>
          <w:rFonts w:ascii="Arial" w:eastAsiaTheme="minorHAnsi" w:hAnsi="Arial" w:cs="Arial"/>
          <w:color w:val="231F20"/>
          <w:lang w:eastAsia="en-US"/>
          <w14:ligatures w14:val="standardContextual"/>
        </w:rPr>
        <w:t>lo establecido en los artículos 41, 48 y 55 del presente</w:t>
      </w:r>
      <w:r w:rsidR="00680358">
        <w:rPr>
          <w:rFonts w:ascii="Arial" w:eastAsiaTheme="minorHAnsi" w:hAnsi="Arial" w:cs="Arial"/>
          <w:color w:val="231F20"/>
          <w:lang w:eastAsia="en-US"/>
          <w14:ligatures w14:val="standardContextual"/>
        </w:rPr>
        <w:t xml:space="preserve"> </w:t>
      </w:r>
      <w:r w:rsidRPr="00680358">
        <w:rPr>
          <w:rFonts w:ascii="Arial" w:eastAsiaTheme="minorHAnsi" w:hAnsi="Arial" w:cs="Arial"/>
          <w:color w:val="231F20"/>
          <w:lang w:eastAsia="en-US"/>
          <w14:ligatures w14:val="standardContextual"/>
        </w:rPr>
        <w:t>Reglamento. Esta actualización se realiza, como mínimo,</w:t>
      </w:r>
      <w:r w:rsidR="00680358">
        <w:rPr>
          <w:rFonts w:ascii="Arial" w:eastAsiaTheme="minorHAnsi" w:hAnsi="Arial" w:cs="Arial"/>
          <w:color w:val="231F20"/>
          <w:lang w:eastAsia="en-US"/>
          <w14:ligatures w14:val="standardContextual"/>
        </w:rPr>
        <w:t xml:space="preserve"> </w:t>
      </w:r>
      <w:r w:rsidRPr="00680358">
        <w:rPr>
          <w:rFonts w:ascii="Arial" w:eastAsiaTheme="minorHAnsi" w:hAnsi="Arial" w:cs="Arial"/>
          <w:color w:val="231F20"/>
          <w:lang w:eastAsia="en-US"/>
          <w14:ligatures w14:val="standardContextual"/>
        </w:rPr>
        <w:t>una vez al año</w:t>
      </w:r>
      <w:r w:rsidRPr="00680358">
        <w:rPr>
          <w:rFonts w:ascii="Arial" w:eastAsiaTheme="minorHAnsi" w:hAnsi="Arial" w:cs="Arial"/>
          <w:color w:val="231F20"/>
          <w:sz w:val="16"/>
          <w:szCs w:val="16"/>
          <w:lang w:eastAsia="en-US"/>
          <w14:ligatures w14:val="standardContextual"/>
        </w:rPr>
        <w:t>.</w:t>
      </w:r>
      <w:r w:rsidR="00680358">
        <w:rPr>
          <w:rFonts w:ascii="ArialMT" w:eastAsiaTheme="minorHAnsi" w:hAnsi="ArialMT" w:cs="ArialMT"/>
          <w:color w:val="231F20"/>
          <w:sz w:val="16"/>
          <w:szCs w:val="16"/>
          <w:lang w:eastAsia="en-US"/>
          <w14:ligatures w14:val="standardContextual"/>
        </w:rPr>
        <w:t xml:space="preserve"> </w:t>
      </w:r>
    </w:p>
    <w:p w14:paraId="678A45C5" w14:textId="36EFCCC8" w:rsidR="007F368A" w:rsidRDefault="00680358" w:rsidP="00680358">
      <w:pPr>
        <w:widowControl/>
        <w:autoSpaceDE w:val="0"/>
        <w:autoSpaceDN w:val="0"/>
        <w:adjustRightInd w:val="0"/>
        <w:jc w:val="left"/>
        <w:rPr>
          <w:rFonts w:ascii="Arial" w:hAnsi="Arial" w:cs="Arial"/>
        </w:rPr>
      </w:pPr>
      <w:r>
        <w:rPr>
          <w:rFonts w:ascii="Arial" w:hAnsi="Arial" w:cs="Arial"/>
        </w:rPr>
        <w:tab/>
        <w:t xml:space="preserve">     </w:t>
      </w:r>
    </w:p>
    <w:p w14:paraId="330E2335" w14:textId="412E95EB" w:rsidR="00680358" w:rsidRPr="00CE6004" w:rsidRDefault="0086420B" w:rsidP="0086420B">
      <w:pPr>
        <w:widowControl/>
        <w:autoSpaceDE w:val="0"/>
        <w:autoSpaceDN w:val="0"/>
        <w:adjustRightInd w:val="0"/>
        <w:ind w:left="993" w:hanging="993"/>
        <w:rPr>
          <w:rFonts w:ascii="Arial" w:hAnsi="Arial" w:cs="Arial"/>
          <w:b/>
          <w:bCs/>
        </w:rPr>
      </w:pPr>
      <w:r>
        <w:rPr>
          <w:rFonts w:ascii="Arial" w:hAnsi="Arial" w:cs="Arial"/>
        </w:rPr>
        <w:t xml:space="preserve">                </w:t>
      </w:r>
      <w:r w:rsidR="00680358" w:rsidRPr="00CE6004">
        <w:rPr>
          <w:rFonts w:ascii="Arial" w:hAnsi="Arial" w:cs="Arial"/>
          <w:b/>
          <w:bCs/>
        </w:rPr>
        <w:t xml:space="preserve">Se precisa que las Municipalidades Provinciales pueden aprobar de manera excepcional cambios de zonificación específicos o asignar zonificación con el objetivo de </w:t>
      </w:r>
      <w:r w:rsidRPr="00CE6004">
        <w:rPr>
          <w:rFonts w:ascii="Arial" w:hAnsi="Arial" w:cs="Arial"/>
          <w:b/>
          <w:bCs/>
        </w:rPr>
        <w:t xml:space="preserve">promover el desarrollo concreto y formal de proyectos de interés social y comunitario en el ámbito de su jurisdicción, siempre que cumplan con el análisis integral que aprueba el reglamento de la ley. </w:t>
      </w:r>
    </w:p>
    <w:p w14:paraId="29F9C189" w14:textId="77777777" w:rsidR="00CE6004" w:rsidRDefault="00CE6004" w:rsidP="0086420B">
      <w:pPr>
        <w:widowControl/>
        <w:autoSpaceDE w:val="0"/>
        <w:autoSpaceDN w:val="0"/>
        <w:adjustRightInd w:val="0"/>
        <w:ind w:left="993"/>
        <w:jc w:val="left"/>
        <w:rPr>
          <w:rFonts w:ascii="Arial" w:hAnsi="Arial" w:cs="Arial"/>
          <w:b/>
        </w:rPr>
      </w:pPr>
    </w:p>
    <w:p w14:paraId="034C761D" w14:textId="5CF7D02A" w:rsidR="0086420B" w:rsidRDefault="0086420B" w:rsidP="0086420B">
      <w:pPr>
        <w:widowControl/>
        <w:autoSpaceDE w:val="0"/>
        <w:autoSpaceDN w:val="0"/>
        <w:adjustRightInd w:val="0"/>
        <w:ind w:left="993"/>
        <w:jc w:val="left"/>
        <w:rPr>
          <w:rFonts w:ascii="Arial" w:eastAsiaTheme="minorHAnsi" w:hAnsi="Arial" w:cs="Arial"/>
          <w:color w:val="231F20"/>
          <w:lang w:eastAsia="en-US"/>
          <w14:ligatures w14:val="standardContextual"/>
        </w:rPr>
      </w:pPr>
      <w:r>
        <w:rPr>
          <w:rFonts w:ascii="Arial" w:hAnsi="Arial" w:cs="Arial"/>
          <w:b/>
        </w:rPr>
        <w:t>122.3</w:t>
      </w:r>
      <w:r w:rsidR="007F368A" w:rsidRPr="00224B25">
        <w:rPr>
          <w:rFonts w:ascii="Arial" w:hAnsi="Arial" w:cs="Arial"/>
          <w:b/>
        </w:rPr>
        <w:t xml:space="preserve">.- </w:t>
      </w:r>
      <w:r w:rsidRPr="0086420B">
        <w:rPr>
          <w:rFonts w:ascii="Arial" w:eastAsiaTheme="minorHAnsi" w:hAnsi="Arial" w:cs="Arial"/>
          <w:color w:val="231F20"/>
          <w:lang w:eastAsia="en-US"/>
          <w14:ligatures w14:val="standardContextual"/>
        </w:rPr>
        <w:t>El criterio de análisis integral al que hace</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referencia el artículo 37 de la Ley está referido a</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 xml:space="preserve">la evaluación que </w:t>
      </w:r>
      <w:r>
        <w:rPr>
          <w:rFonts w:ascii="Arial" w:eastAsiaTheme="minorHAnsi" w:hAnsi="Arial" w:cs="Arial"/>
          <w:color w:val="231F20"/>
          <w:lang w:eastAsia="en-US"/>
          <w14:ligatures w14:val="standardContextual"/>
        </w:rPr>
        <w:t>realizan</w:t>
      </w:r>
      <w:r w:rsidRPr="0086420B">
        <w:rPr>
          <w:rFonts w:ascii="Arial" w:eastAsiaTheme="minorHAnsi" w:hAnsi="Arial" w:cs="Arial"/>
          <w:color w:val="231F20"/>
          <w:lang w:eastAsia="en-US"/>
          <w14:ligatures w14:val="standardContextual"/>
        </w:rPr>
        <w:t xml:space="preserve"> las municipalidades,</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considerando:</w:t>
      </w:r>
    </w:p>
    <w:p w14:paraId="3EA386E2" w14:textId="7A89609E" w:rsidR="007F368A" w:rsidRPr="00224B25" w:rsidRDefault="007F368A" w:rsidP="0086420B">
      <w:pPr>
        <w:widowControl/>
        <w:autoSpaceDE w:val="0"/>
        <w:autoSpaceDN w:val="0"/>
        <w:adjustRightInd w:val="0"/>
        <w:ind w:left="993"/>
        <w:jc w:val="left"/>
        <w:rPr>
          <w:rFonts w:ascii="Arial" w:hAnsi="Arial" w:cs="Arial"/>
          <w:b/>
        </w:rPr>
      </w:pPr>
      <w:r w:rsidRPr="0086420B">
        <w:rPr>
          <w:rFonts w:ascii="Arial" w:hAnsi="Arial" w:cs="Arial"/>
          <w:b/>
          <w:sz w:val="32"/>
          <w:szCs w:val="32"/>
        </w:rPr>
        <w:tab/>
      </w:r>
    </w:p>
    <w:p w14:paraId="19D9669C" w14:textId="0F172B5E" w:rsidR="0086420B" w:rsidRPr="0086420B" w:rsidRDefault="0086420B" w:rsidP="0086420B">
      <w:pPr>
        <w:widowControl/>
        <w:autoSpaceDE w:val="0"/>
        <w:autoSpaceDN w:val="0"/>
        <w:adjustRightInd w:val="0"/>
        <w:ind w:left="993"/>
        <w:jc w:val="left"/>
        <w:rPr>
          <w:rFonts w:ascii="Arial" w:eastAsiaTheme="minorHAnsi" w:hAnsi="Arial" w:cs="Arial"/>
          <w:color w:val="231F20"/>
          <w:lang w:eastAsia="en-US"/>
          <w14:ligatures w14:val="standardContextual"/>
        </w:rPr>
      </w:pPr>
      <w:r w:rsidRPr="0086420B">
        <w:rPr>
          <w:rFonts w:ascii="Arial" w:eastAsiaTheme="minorHAnsi" w:hAnsi="Arial" w:cs="Arial"/>
          <w:color w:val="231F20"/>
          <w:lang w:eastAsia="en-US"/>
          <w14:ligatures w14:val="standardContextual"/>
        </w:rPr>
        <w:t>1. El impacto que generan las modificaciones de</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zonificación en el ámbito de estudio del plan respectivo.</w:t>
      </w:r>
    </w:p>
    <w:p w14:paraId="37364836" w14:textId="78BF1B9C" w:rsidR="0086420B" w:rsidRPr="0086420B" w:rsidRDefault="0086420B" w:rsidP="0086420B">
      <w:pPr>
        <w:widowControl/>
        <w:autoSpaceDE w:val="0"/>
        <w:autoSpaceDN w:val="0"/>
        <w:adjustRightInd w:val="0"/>
        <w:ind w:left="993"/>
        <w:jc w:val="left"/>
        <w:rPr>
          <w:rFonts w:ascii="Arial" w:eastAsiaTheme="minorHAnsi" w:hAnsi="Arial" w:cs="Arial"/>
          <w:color w:val="231F20"/>
          <w:lang w:eastAsia="en-US"/>
          <w14:ligatures w14:val="standardContextual"/>
        </w:rPr>
      </w:pPr>
      <w:r w:rsidRPr="0086420B">
        <w:rPr>
          <w:rFonts w:ascii="Arial" w:eastAsiaTheme="minorHAnsi" w:hAnsi="Arial" w:cs="Arial"/>
          <w:color w:val="231F20"/>
          <w:lang w:eastAsia="en-US"/>
          <w14:ligatures w14:val="standardContextual"/>
        </w:rPr>
        <w:t>2. El impacto que generan las modificaciones de</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zonificación en los componentes del plan vigente.</w:t>
      </w:r>
    </w:p>
    <w:p w14:paraId="31B99584" w14:textId="670DDCA4" w:rsidR="0086420B" w:rsidRPr="0086420B" w:rsidRDefault="0086420B" w:rsidP="0086420B">
      <w:pPr>
        <w:widowControl/>
        <w:autoSpaceDE w:val="0"/>
        <w:autoSpaceDN w:val="0"/>
        <w:adjustRightInd w:val="0"/>
        <w:ind w:left="993"/>
        <w:jc w:val="left"/>
        <w:rPr>
          <w:rFonts w:ascii="Arial" w:eastAsiaTheme="minorHAnsi" w:hAnsi="Arial" w:cs="Arial"/>
          <w:color w:val="231F20"/>
          <w:lang w:eastAsia="en-US"/>
          <w14:ligatures w14:val="standardContextual"/>
        </w:rPr>
      </w:pPr>
      <w:r w:rsidRPr="0086420B">
        <w:rPr>
          <w:rFonts w:ascii="Arial" w:eastAsiaTheme="minorHAnsi" w:hAnsi="Arial" w:cs="Arial"/>
          <w:color w:val="231F20"/>
          <w:lang w:eastAsia="en-US"/>
          <w14:ligatures w14:val="standardContextual"/>
        </w:rPr>
        <w:t>3. La zonificación vigente y los usos de suelo</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predominantes en la zona colindante o de influencia</w:t>
      </w:r>
    </w:p>
    <w:p w14:paraId="37A9A618" w14:textId="77777777" w:rsidR="0086420B" w:rsidRPr="0086420B" w:rsidRDefault="0086420B" w:rsidP="0086420B">
      <w:pPr>
        <w:widowControl/>
        <w:autoSpaceDE w:val="0"/>
        <w:autoSpaceDN w:val="0"/>
        <w:adjustRightInd w:val="0"/>
        <w:ind w:left="993"/>
        <w:jc w:val="left"/>
        <w:rPr>
          <w:rFonts w:ascii="Arial" w:eastAsiaTheme="minorHAnsi" w:hAnsi="Arial" w:cs="Arial"/>
          <w:color w:val="231F20"/>
          <w:lang w:eastAsia="en-US"/>
          <w14:ligatures w14:val="standardContextual"/>
        </w:rPr>
      </w:pPr>
      <w:r w:rsidRPr="0086420B">
        <w:rPr>
          <w:rFonts w:ascii="Arial" w:eastAsiaTheme="minorHAnsi" w:hAnsi="Arial" w:cs="Arial"/>
          <w:color w:val="231F20"/>
          <w:lang w:eastAsia="en-US"/>
          <w14:ligatures w14:val="standardContextual"/>
        </w:rPr>
        <w:t>directa a la modificación.</w:t>
      </w:r>
    </w:p>
    <w:p w14:paraId="2B8D7118" w14:textId="54C06077" w:rsidR="0086420B" w:rsidRPr="0086420B" w:rsidRDefault="0086420B" w:rsidP="0086420B">
      <w:pPr>
        <w:widowControl/>
        <w:autoSpaceDE w:val="0"/>
        <w:autoSpaceDN w:val="0"/>
        <w:adjustRightInd w:val="0"/>
        <w:ind w:left="993"/>
        <w:rPr>
          <w:rFonts w:ascii="Arial" w:eastAsiaTheme="minorHAnsi" w:hAnsi="Arial" w:cs="Arial"/>
          <w:color w:val="231F20"/>
          <w:lang w:eastAsia="en-US"/>
          <w14:ligatures w14:val="standardContextual"/>
        </w:rPr>
      </w:pPr>
      <w:r w:rsidRPr="0086420B">
        <w:rPr>
          <w:rFonts w:ascii="Arial" w:eastAsiaTheme="minorHAnsi" w:hAnsi="Arial" w:cs="Arial"/>
          <w:color w:val="231F20"/>
          <w:lang w:eastAsia="en-US"/>
          <w14:ligatures w14:val="standardContextual"/>
        </w:rPr>
        <w:t>4. El grado de consolidación de la zona colindante</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o de influencia directa a la modificación</w:t>
      </w:r>
      <w:r>
        <w:rPr>
          <w:rFonts w:ascii="ArialMT" w:eastAsiaTheme="minorHAnsi" w:hAnsi="ArialMT" w:cs="ArialMT"/>
          <w:color w:val="231F20"/>
          <w:sz w:val="16"/>
          <w:szCs w:val="16"/>
          <w:lang w:eastAsia="en-US"/>
          <w14:ligatures w14:val="standardContextual"/>
        </w:rPr>
        <w:t xml:space="preserve">, </w:t>
      </w:r>
      <w:r w:rsidRPr="0086420B">
        <w:rPr>
          <w:rFonts w:ascii="Arial" w:eastAsiaTheme="minorHAnsi" w:hAnsi="Arial" w:cs="Arial"/>
          <w:color w:val="231F20"/>
          <w:lang w:eastAsia="en-US"/>
          <w14:ligatures w14:val="standardContextual"/>
        </w:rPr>
        <w:t>considerando entre otros, su accesibilidad, acceso a equipamiento</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urbano, infraestructura urbana, a fin de verificar si los</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mismos son suficientes para soportar la modificación</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propuesta.</w:t>
      </w:r>
    </w:p>
    <w:p w14:paraId="5A6896A5" w14:textId="37539D9B" w:rsidR="0063635B" w:rsidRPr="0086420B" w:rsidRDefault="0086420B" w:rsidP="0086420B">
      <w:pPr>
        <w:widowControl/>
        <w:autoSpaceDE w:val="0"/>
        <w:autoSpaceDN w:val="0"/>
        <w:adjustRightInd w:val="0"/>
        <w:ind w:left="993"/>
        <w:jc w:val="left"/>
        <w:rPr>
          <w:rFonts w:ascii="Arial" w:eastAsiaTheme="minorHAnsi" w:hAnsi="Arial" w:cs="Arial"/>
          <w:color w:val="231F20"/>
          <w:lang w:eastAsia="en-US"/>
          <w14:ligatures w14:val="standardContextual"/>
        </w:rPr>
      </w:pPr>
      <w:r w:rsidRPr="0086420B">
        <w:rPr>
          <w:rFonts w:ascii="Arial" w:eastAsiaTheme="minorHAnsi" w:hAnsi="Arial" w:cs="Arial"/>
          <w:color w:val="231F20"/>
          <w:lang w:eastAsia="en-US"/>
          <w14:ligatures w14:val="standardContextual"/>
        </w:rPr>
        <w:t>5. Coherencia con la visión y el modelo de desarrollo</w:t>
      </w:r>
      <w:r>
        <w:rPr>
          <w:rFonts w:ascii="Arial" w:eastAsiaTheme="minorHAnsi" w:hAnsi="Arial" w:cs="Arial"/>
          <w:color w:val="231F20"/>
          <w:lang w:eastAsia="en-US"/>
          <w14:ligatures w14:val="standardContextual"/>
        </w:rPr>
        <w:t xml:space="preserve"> </w:t>
      </w:r>
      <w:r w:rsidRPr="0086420B">
        <w:rPr>
          <w:rFonts w:ascii="Arial" w:eastAsiaTheme="minorHAnsi" w:hAnsi="Arial" w:cs="Arial"/>
          <w:color w:val="231F20"/>
          <w:lang w:eastAsia="en-US"/>
          <w14:ligatures w14:val="standardContextual"/>
        </w:rPr>
        <w:t>del plan vigente.</w:t>
      </w:r>
    </w:p>
    <w:p w14:paraId="11566D3F" w14:textId="77777777" w:rsidR="0086420B" w:rsidRPr="0086420B" w:rsidRDefault="0086420B" w:rsidP="0086420B">
      <w:pPr>
        <w:widowControl/>
        <w:autoSpaceDE w:val="0"/>
        <w:autoSpaceDN w:val="0"/>
        <w:adjustRightInd w:val="0"/>
        <w:ind w:left="993"/>
        <w:jc w:val="left"/>
        <w:rPr>
          <w:rFonts w:ascii="Arial" w:hAnsi="Arial" w:cs="Arial"/>
          <w:b/>
        </w:rPr>
      </w:pPr>
    </w:p>
    <w:p w14:paraId="609CA45B" w14:textId="77777777" w:rsidR="00B927CD" w:rsidRDefault="007F368A" w:rsidP="0063635B">
      <w:pPr>
        <w:pStyle w:val="Prrafodelista"/>
        <w:pBdr>
          <w:top w:val="nil"/>
          <w:left w:val="nil"/>
          <w:bottom w:val="nil"/>
          <w:right w:val="nil"/>
          <w:between w:val="nil"/>
        </w:pBdr>
        <w:spacing w:before="240" w:line="276" w:lineRule="auto"/>
        <w:ind w:left="1080"/>
        <w:rPr>
          <w:rFonts w:ascii="Arial" w:hAnsi="Arial" w:cs="Arial"/>
          <w:b/>
        </w:rPr>
      </w:pPr>
      <w:r w:rsidRPr="00224B25">
        <w:rPr>
          <w:rFonts w:ascii="Arial" w:hAnsi="Arial" w:cs="Arial"/>
          <w:b/>
        </w:rPr>
        <w:t xml:space="preserve">Artículo </w:t>
      </w:r>
      <w:r w:rsidR="00B927CD">
        <w:rPr>
          <w:rFonts w:ascii="Arial" w:hAnsi="Arial" w:cs="Arial"/>
          <w:b/>
        </w:rPr>
        <w:t>125</w:t>
      </w:r>
      <w:r w:rsidRPr="00224B25">
        <w:rPr>
          <w:rFonts w:ascii="Arial" w:hAnsi="Arial" w:cs="Arial"/>
          <w:b/>
        </w:rPr>
        <w:t>.-</w:t>
      </w:r>
      <w:r w:rsidR="00B927CD">
        <w:rPr>
          <w:rFonts w:ascii="Arial" w:hAnsi="Arial" w:cs="Arial"/>
          <w:b/>
        </w:rPr>
        <w:t xml:space="preserve"> Proceso de modificación de zonificación especifico</w:t>
      </w:r>
    </w:p>
    <w:p w14:paraId="499D9238" w14:textId="51327E4F" w:rsidR="00B927CD" w:rsidRPr="00B927CD" w:rsidRDefault="00B927CD" w:rsidP="00B927CD">
      <w:pPr>
        <w:widowControl/>
        <w:autoSpaceDE w:val="0"/>
        <w:autoSpaceDN w:val="0"/>
        <w:adjustRightInd w:val="0"/>
        <w:ind w:left="993"/>
        <w:jc w:val="left"/>
        <w:rPr>
          <w:rFonts w:ascii="Arial" w:eastAsiaTheme="minorHAnsi" w:hAnsi="Arial" w:cs="Arial"/>
          <w:color w:val="231F20"/>
          <w:lang w:eastAsia="en-US"/>
          <w14:ligatures w14:val="standardContextual"/>
        </w:rPr>
      </w:pPr>
      <w:r w:rsidRPr="00B927CD">
        <w:rPr>
          <w:rFonts w:ascii="Arial" w:eastAsiaTheme="minorHAnsi" w:hAnsi="Arial" w:cs="Arial"/>
          <w:color w:val="231F20"/>
          <w:lang w:eastAsia="en-US"/>
          <w14:ligatures w14:val="standardContextual"/>
        </w:rPr>
        <w:t>125.1. La solicitud de cambio de zonificación específico</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debe ser presentada ante la municipalidad provincial</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correspondiente. Dicha solicitud es considerada como un</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pedido de gracia, entendiéndose que ésta no implica el</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inicio de un procedimiento administrativo u obligación por</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parte de las municipalidades de aceptarlas.</w:t>
      </w:r>
    </w:p>
    <w:p w14:paraId="3F864537" w14:textId="6043F987" w:rsidR="00B927CD" w:rsidRPr="00B927CD" w:rsidRDefault="00B927CD" w:rsidP="00B927CD">
      <w:pPr>
        <w:widowControl/>
        <w:autoSpaceDE w:val="0"/>
        <w:autoSpaceDN w:val="0"/>
        <w:adjustRightInd w:val="0"/>
        <w:ind w:left="993"/>
        <w:rPr>
          <w:rFonts w:ascii="Arial" w:eastAsiaTheme="minorHAnsi" w:hAnsi="Arial" w:cs="Arial"/>
          <w:color w:val="231F20"/>
          <w:lang w:eastAsia="en-US"/>
          <w14:ligatures w14:val="standardContextual"/>
        </w:rPr>
      </w:pPr>
      <w:r w:rsidRPr="00B927CD">
        <w:rPr>
          <w:rFonts w:ascii="Arial" w:eastAsiaTheme="minorHAnsi" w:hAnsi="Arial" w:cs="Arial"/>
          <w:color w:val="231F20"/>
          <w:lang w:eastAsia="en-US"/>
          <w14:ligatures w14:val="standardContextual"/>
        </w:rPr>
        <w:t>125.2 La municipalidad provincial verifica el</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cumplimiento del contenido señalado en el párrafo 123.2</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del artículo 123 del presente Reglamento.</w:t>
      </w:r>
    </w:p>
    <w:p w14:paraId="2C0D40E4" w14:textId="16007B95" w:rsidR="00B927CD" w:rsidRPr="00B927CD" w:rsidRDefault="00B927CD" w:rsidP="00B927CD">
      <w:pPr>
        <w:widowControl/>
        <w:autoSpaceDE w:val="0"/>
        <w:autoSpaceDN w:val="0"/>
        <w:adjustRightInd w:val="0"/>
        <w:ind w:left="993"/>
        <w:rPr>
          <w:rFonts w:ascii="Arial" w:eastAsiaTheme="minorHAnsi" w:hAnsi="Arial" w:cs="Arial"/>
          <w:color w:val="231F20"/>
          <w:lang w:eastAsia="en-US"/>
          <w14:ligatures w14:val="standardContextual"/>
        </w:rPr>
      </w:pPr>
      <w:r w:rsidRPr="00B927CD">
        <w:rPr>
          <w:rFonts w:ascii="Arial" w:eastAsiaTheme="minorHAnsi" w:hAnsi="Arial" w:cs="Arial"/>
          <w:color w:val="231F20"/>
          <w:lang w:eastAsia="en-US"/>
          <w14:ligatures w14:val="standardContextual"/>
        </w:rPr>
        <w:t>125.3 En caso de no cumplir con lo indicado en el</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artículo 123 del Reglamento, la municipalidad comunica</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al solicitante la denegación de su solicitud.</w:t>
      </w:r>
    </w:p>
    <w:p w14:paraId="09662C06" w14:textId="0F1B0D7D" w:rsidR="00B927CD" w:rsidRPr="00A97B7B" w:rsidRDefault="00B927CD" w:rsidP="00B927CD">
      <w:pPr>
        <w:widowControl/>
        <w:autoSpaceDE w:val="0"/>
        <w:autoSpaceDN w:val="0"/>
        <w:adjustRightInd w:val="0"/>
        <w:ind w:left="993"/>
        <w:rPr>
          <w:rFonts w:ascii="Arial" w:eastAsiaTheme="minorHAnsi" w:hAnsi="Arial" w:cs="Arial"/>
          <w:b/>
          <w:bCs/>
          <w:color w:val="231F20"/>
          <w:lang w:eastAsia="en-US"/>
          <w14:ligatures w14:val="standardContextual"/>
        </w:rPr>
      </w:pPr>
      <w:r w:rsidRPr="00B927CD">
        <w:rPr>
          <w:rFonts w:ascii="Arial" w:eastAsiaTheme="minorHAnsi" w:hAnsi="Arial" w:cs="Arial"/>
          <w:color w:val="231F20"/>
          <w:lang w:eastAsia="en-US"/>
          <w14:ligatures w14:val="standardContextual"/>
        </w:rPr>
        <w:t>125.4 Si se verifica lo contemplado en el artículo 123,</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la municipalidad provincial comunica a la municipalidad</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 xml:space="preserve">distrital en cuya </w:t>
      </w:r>
      <w:r>
        <w:rPr>
          <w:rFonts w:ascii="Arial" w:eastAsiaTheme="minorHAnsi" w:hAnsi="Arial" w:cs="Arial"/>
          <w:color w:val="231F20"/>
          <w:lang w:eastAsia="en-US"/>
          <w14:ligatures w14:val="standardContextual"/>
        </w:rPr>
        <w:t>j</w:t>
      </w:r>
      <w:r w:rsidRPr="00B927CD">
        <w:rPr>
          <w:rFonts w:ascii="Arial" w:eastAsiaTheme="minorHAnsi" w:hAnsi="Arial" w:cs="Arial"/>
          <w:color w:val="231F20"/>
          <w:lang w:eastAsia="en-US"/>
          <w14:ligatures w14:val="standardContextual"/>
        </w:rPr>
        <w:t>urisdicción se encuentra el predio</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materia de la solicitud de cambio de zonificación, a fin de</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que la misma realice la evaluación de la solicitud e inicie</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el proceso de participación ciudadana efectiva, siguiendo</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 xml:space="preserve">el proceso establecido en </w:t>
      </w:r>
      <w:r w:rsidRPr="00A97B7B">
        <w:rPr>
          <w:rFonts w:ascii="Arial" w:eastAsiaTheme="minorHAnsi" w:hAnsi="Arial" w:cs="Arial"/>
          <w:b/>
          <w:bCs/>
          <w:color w:val="231F20"/>
          <w:lang w:eastAsia="en-US"/>
          <w14:ligatures w14:val="standardContextual"/>
        </w:rPr>
        <w:t>el párrafo 8.6 del artículo 8 del</w:t>
      </w:r>
    </w:p>
    <w:p w14:paraId="2FB386E5" w14:textId="77777777" w:rsidR="00B927CD" w:rsidRDefault="00B927CD" w:rsidP="00B927CD">
      <w:pPr>
        <w:widowControl/>
        <w:autoSpaceDE w:val="0"/>
        <w:autoSpaceDN w:val="0"/>
        <w:adjustRightInd w:val="0"/>
        <w:ind w:left="993"/>
        <w:rPr>
          <w:rFonts w:ascii="Arial" w:eastAsiaTheme="minorHAnsi" w:hAnsi="Arial" w:cs="Arial"/>
          <w:color w:val="231F20"/>
          <w:lang w:eastAsia="en-US"/>
          <w14:ligatures w14:val="standardContextual"/>
        </w:rPr>
      </w:pPr>
      <w:r w:rsidRPr="00A97B7B">
        <w:rPr>
          <w:rFonts w:ascii="Arial" w:eastAsiaTheme="minorHAnsi" w:hAnsi="Arial" w:cs="Arial"/>
          <w:b/>
          <w:bCs/>
          <w:color w:val="231F20"/>
          <w:lang w:eastAsia="en-US"/>
          <w14:ligatures w14:val="standardContextual"/>
        </w:rPr>
        <w:lastRenderedPageBreak/>
        <w:t>presente Reglamento</w:t>
      </w:r>
      <w:r w:rsidRPr="00B927CD">
        <w:rPr>
          <w:rFonts w:ascii="Arial" w:eastAsiaTheme="minorHAnsi" w:hAnsi="Arial" w:cs="Arial"/>
          <w:color w:val="231F20"/>
          <w:lang w:eastAsia="en-US"/>
          <w14:ligatures w14:val="standardContextual"/>
        </w:rPr>
        <w:t>, según sea el caso.</w:t>
      </w:r>
    </w:p>
    <w:p w14:paraId="00F1CC57" w14:textId="77777777" w:rsidR="00A97B7B" w:rsidRDefault="00A97B7B" w:rsidP="00B927CD">
      <w:pPr>
        <w:widowControl/>
        <w:autoSpaceDE w:val="0"/>
        <w:autoSpaceDN w:val="0"/>
        <w:adjustRightInd w:val="0"/>
        <w:ind w:left="993"/>
        <w:rPr>
          <w:rFonts w:ascii="Arial" w:eastAsiaTheme="minorHAnsi" w:hAnsi="Arial" w:cs="Arial"/>
          <w:color w:val="231F20"/>
          <w:lang w:eastAsia="en-US"/>
          <w14:ligatures w14:val="standardContextual"/>
        </w:rPr>
      </w:pPr>
    </w:p>
    <w:p w14:paraId="11794D25" w14:textId="6DC19C56" w:rsidR="00A97B7B" w:rsidRPr="00A97B7B" w:rsidRDefault="00A97B7B" w:rsidP="00A97B7B">
      <w:pPr>
        <w:widowControl/>
        <w:autoSpaceDE w:val="0"/>
        <w:autoSpaceDN w:val="0"/>
        <w:adjustRightInd w:val="0"/>
        <w:ind w:left="993"/>
        <w:rPr>
          <w:rFonts w:ascii="Arial" w:eastAsiaTheme="minorHAnsi" w:hAnsi="Arial" w:cs="Arial"/>
          <w:i/>
          <w:iCs/>
          <w:color w:val="231F20"/>
          <w:lang w:eastAsia="en-US"/>
          <w14:ligatures w14:val="standardContextual"/>
        </w:rPr>
      </w:pPr>
      <w:r w:rsidRPr="00A97B7B">
        <w:rPr>
          <w:rFonts w:ascii="Arial" w:eastAsiaTheme="minorHAnsi" w:hAnsi="Arial" w:cs="Arial"/>
          <w:i/>
          <w:iCs/>
          <w:color w:val="231F20"/>
          <w:lang w:eastAsia="en-US"/>
          <w14:ligatures w14:val="standardContextual"/>
        </w:rPr>
        <w:t>8.6. Si la actualización de los Planes para el Acondicionamiento Territorial y Desarrollo Urbano comprende solo modificaciones específicas de zonificación, a la cual se refiere el artículo 37 de la Ley, la municipalidad distrital una vez comunicada la solicitud de modificación o modificaciones a la zonificación por parte de la municipalidad provincial, desarrolla las siguientes actividades:</w:t>
      </w:r>
    </w:p>
    <w:p w14:paraId="3EB022E5" w14:textId="73F63FFB" w:rsidR="00A97B7B" w:rsidRPr="00A97B7B" w:rsidRDefault="00A97B7B" w:rsidP="00A97B7B">
      <w:pPr>
        <w:widowControl/>
        <w:autoSpaceDE w:val="0"/>
        <w:autoSpaceDN w:val="0"/>
        <w:adjustRightInd w:val="0"/>
        <w:ind w:left="993"/>
        <w:jc w:val="left"/>
        <w:rPr>
          <w:rFonts w:ascii="Arial" w:eastAsiaTheme="minorHAnsi" w:hAnsi="Arial" w:cs="Arial"/>
          <w:i/>
          <w:iCs/>
          <w:color w:val="231F20"/>
          <w:lang w:eastAsia="en-US"/>
          <w14:ligatures w14:val="standardContextual"/>
        </w:rPr>
      </w:pPr>
      <w:r w:rsidRPr="00A97B7B">
        <w:rPr>
          <w:rFonts w:ascii="Arial" w:eastAsiaTheme="minorHAnsi" w:hAnsi="Arial" w:cs="Arial"/>
          <w:i/>
          <w:iCs/>
          <w:color w:val="231F20"/>
          <w:lang w:eastAsia="en-US"/>
          <w14:ligatures w14:val="standardContextual"/>
        </w:rPr>
        <w:t>a) Comunica a los propietarios de los inmuebles involucrados, la solicitud de modificación de la zonificación, dentro de los siete días calendarios siguientes de recibida la misma.</w:t>
      </w:r>
    </w:p>
    <w:p w14:paraId="35284790" w14:textId="7317C6EA" w:rsidR="00A97B7B" w:rsidRPr="00A97B7B" w:rsidRDefault="00A97B7B" w:rsidP="00A97B7B">
      <w:pPr>
        <w:widowControl/>
        <w:autoSpaceDE w:val="0"/>
        <w:autoSpaceDN w:val="0"/>
        <w:adjustRightInd w:val="0"/>
        <w:ind w:left="993"/>
        <w:jc w:val="left"/>
        <w:rPr>
          <w:rFonts w:ascii="Arial" w:eastAsiaTheme="minorHAnsi" w:hAnsi="Arial" w:cs="Arial"/>
          <w:i/>
          <w:iCs/>
          <w:color w:val="231F20"/>
          <w:lang w:eastAsia="en-US"/>
          <w14:ligatures w14:val="standardContextual"/>
        </w:rPr>
      </w:pPr>
      <w:r w:rsidRPr="00A97B7B">
        <w:rPr>
          <w:rFonts w:ascii="Arial" w:eastAsiaTheme="minorHAnsi" w:hAnsi="Arial" w:cs="Arial"/>
          <w:i/>
          <w:iCs/>
          <w:color w:val="231F20"/>
          <w:lang w:eastAsia="en-US"/>
          <w14:ligatures w14:val="standardContextual"/>
        </w:rPr>
        <w:t>b) Exhibe la propuesta de cambio de zonificación en</w:t>
      </w:r>
      <w:r>
        <w:rPr>
          <w:rFonts w:ascii="Arial" w:eastAsiaTheme="minorHAnsi" w:hAnsi="Arial" w:cs="Arial"/>
          <w:i/>
          <w:iCs/>
          <w:color w:val="231F20"/>
          <w:lang w:eastAsia="en-US"/>
          <w14:ligatures w14:val="standardContextual"/>
        </w:rPr>
        <w:t xml:space="preserve"> </w:t>
      </w:r>
      <w:r w:rsidRPr="00A97B7B">
        <w:rPr>
          <w:rFonts w:ascii="Arial" w:eastAsiaTheme="minorHAnsi" w:hAnsi="Arial" w:cs="Arial"/>
          <w:i/>
          <w:iCs/>
          <w:color w:val="231F20"/>
          <w:lang w:eastAsia="en-US"/>
          <w14:ligatures w14:val="standardContextual"/>
        </w:rPr>
        <w:t>sus locales, en su página web y en sus redes sociales</w:t>
      </w:r>
      <w:r>
        <w:rPr>
          <w:rFonts w:ascii="Arial" w:eastAsiaTheme="minorHAnsi" w:hAnsi="Arial" w:cs="Arial"/>
          <w:i/>
          <w:iCs/>
          <w:color w:val="231F20"/>
          <w:lang w:eastAsia="en-US"/>
          <w14:ligatures w14:val="standardContextual"/>
        </w:rPr>
        <w:t xml:space="preserve"> </w:t>
      </w:r>
      <w:r w:rsidRPr="00A97B7B">
        <w:rPr>
          <w:rFonts w:ascii="Arial" w:eastAsiaTheme="minorHAnsi" w:hAnsi="Arial" w:cs="Arial"/>
          <w:i/>
          <w:iCs/>
          <w:color w:val="231F20"/>
          <w:lang w:eastAsia="en-US"/>
          <w14:ligatures w14:val="standardContextual"/>
        </w:rPr>
        <w:t>durante veinte días calendarios.</w:t>
      </w:r>
    </w:p>
    <w:p w14:paraId="38AAF77B" w14:textId="0584DD1B" w:rsidR="00A97B7B" w:rsidRPr="00A97B7B" w:rsidRDefault="00A97B7B" w:rsidP="00A97B7B">
      <w:pPr>
        <w:widowControl/>
        <w:autoSpaceDE w:val="0"/>
        <w:autoSpaceDN w:val="0"/>
        <w:adjustRightInd w:val="0"/>
        <w:ind w:left="993"/>
        <w:jc w:val="left"/>
        <w:rPr>
          <w:rFonts w:ascii="Arial" w:eastAsiaTheme="minorHAnsi" w:hAnsi="Arial" w:cs="Arial"/>
          <w:i/>
          <w:iCs/>
          <w:color w:val="231F20"/>
          <w:lang w:eastAsia="en-US"/>
          <w14:ligatures w14:val="standardContextual"/>
        </w:rPr>
      </w:pPr>
      <w:r w:rsidRPr="00A97B7B">
        <w:rPr>
          <w:rFonts w:ascii="Arial" w:eastAsiaTheme="minorHAnsi" w:hAnsi="Arial" w:cs="Arial"/>
          <w:i/>
          <w:iCs/>
          <w:color w:val="231F20"/>
          <w:lang w:eastAsia="en-US"/>
          <w14:ligatures w14:val="standardContextual"/>
        </w:rPr>
        <w:t>c) Dentro del plazo indicado en el literal anterior,</w:t>
      </w:r>
      <w:r>
        <w:rPr>
          <w:rFonts w:ascii="Arial" w:eastAsiaTheme="minorHAnsi" w:hAnsi="Arial" w:cs="Arial"/>
          <w:i/>
          <w:iCs/>
          <w:color w:val="231F20"/>
          <w:lang w:eastAsia="en-US"/>
          <w14:ligatures w14:val="standardContextual"/>
        </w:rPr>
        <w:t xml:space="preserve"> </w:t>
      </w:r>
      <w:r w:rsidRPr="00A97B7B">
        <w:rPr>
          <w:rFonts w:ascii="Arial" w:eastAsiaTheme="minorHAnsi" w:hAnsi="Arial" w:cs="Arial"/>
          <w:i/>
          <w:iCs/>
          <w:color w:val="231F20"/>
          <w:lang w:eastAsia="en-US"/>
          <w14:ligatures w14:val="standardContextual"/>
        </w:rPr>
        <w:t>los vecinos involucrados formulan sus observaciones,</w:t>
      </w:r>
      <w:r>
        <w:rPr>
          <w:rFonts w:ascii="Arial" w:eastAsiaTheme="minorHAnsi" w:hAnsi="Arial" w:cs="Arial"/>
          <w:i/>
          <w:iCs/>
          <w:color w:val="231F20"/>
          <w:lang w:eastAsia="en-US"/>
          <w14:ligatures w14:val="standardContextual"/>
        </w:rPr>
        <w:t xml:space="preserve"> </w:t>
      </w:r>
      <w:r w:rsidRPr="00A97B7B">
        <w:rPr>
          <w:rFonts w:ascii="Arial" w:eastAsiaTheme="minorHAnsi" w:hAnsi="Arial" w:cs="Arial"/>
          <w:i/>
          <w:iCs/>
          <w:color w:val="231F20"/>
          <w:lang w:eastAsia="en-US"/>
          <w14:ligatures w14:val="standardContextual"/>
        </w:rPr>
        <w:t>aportes y/o recomendaciones.</w:t>
      </w:r>
    </w:p>
    <w:p w14:paraId="6639E1F6" w14:textId="0FE383BD" w:rsidR="00A97B7B" w:rsidRPr="00A97B7B" w:rsidRDefault="00A97B7B" w:rsidP="00A97B7B">
      <w:pPr>
        <w:widowControl/>
        <w:autoSpaceDE w:val="0"/>
        <w:autoSpaceDN w:val="0"/>
        <w:adjustRightInd w:val="0"/>
        <w:ind w:left="993"/>
        <w:jc w:val="left"/>
        <w:rPr>
          <w:rFonts w:ascii="Arial" w:eastAsiaTheme="minorHAnsi" w:hAnsi="Arial" w:cs="Arial"/>
          <w:i/>
          <w:iCs/>
          <w:color w:val="231F20"/>
          <w:lang w:eastAsia="en-US"/>
          <w14:ligatures w14:val="standardContextual"/>
        </w:rPr>
      </w:pPr>
      <w:r w:rsidRPr="00A97B7B">
        <w:rPr>
          <w:rFonts w:ascii="Arial" w:eastAsiaTheme="minorHAnsi" w:hAnsi="Arial" w:cs="Arial"/>
          <w:i/>
          <w:iCs/>
          <w:color w:val="231F20"/>
          <w:lang w:eastAsia="en-US"/>
          <w14:ligatures w14:val="standardContextual"/>
        </w:rPr>
        <w:t>d) Consolida las observaciones, aportes y/o</w:t>
      </w:r>
      <w:r>
        <w:rPr>
          <w:rFonts w:ascii="Arial" w:eastAsiaTheme="minorHAnsi" w:hAnsi="Arial" w:cs="Arial"/>
          <w:i/>
          <w:iCs/>
          <w:color w:val="231F20"/>
          <w:lang w:eastAsia="en-US"/>
          <w14:ligatures w14:val="standardContextual"/>
        </w:rPr>
        <w:t xml:space="preserve"> </w:t>
      </w:r>
      <w:r w:rsidRPr="00A97B7B">
        <w:rPr>
          <w:rFonts w:ascii="Arial" w:eastAsiaTheme="minorHAnsi" w:hAnsi="Arial" w:cs="Arial"/>
          <w:i/>
          <w:iCs/>
          <w:color w:val="231F20"/>
          <w:lang w:eastAsia="en-US"/>
          <w14:ligatures w14:val="standardContextual"/>
        </w:rPr>
        <w:t>recomendaciones formuladas, emitiendo opinión respecto</w:t>
      </w:r>
      <w:r>
        <w:rPr>
          <w:rFonts w:ascii="Arial" w:eastAsiaTheme="minorHAnsi" w:hAnsi="Arial" w:cs="Arial"/>
          <w:i/>
          <w:iCs/>
          <w:color w:val="231F20"/>
          <w:lang w:eastAsia="en-US"/>
          <w14:ligatures w14:val="standardContextual"/>
        </w:rPr>
        <w:t xml:space="preserve"> </w:t>
      </w:r>
      <w:r w:rsidRPr="00A97B7B">
        <w:rPr>
          <w:rFonts w:ascii="Arial" w:eastAsiaTheme="minorHAnsi" w:hAnsi="Arial" w:cs="Arial"/>
          <w:i/>
          <w:iCs/>
          <w:color w:val="231F20"/>
          <w:lang w:eastAsia="en-US"/>
          <w14:ligatures w14:val="standardContextual"/>
        </w:rPr>
        <w:t>a las mismas y publica su informe.</w:t>
      </w:r>
    </w:p>
    <w:p w14:paraId="4C6552DE" w14:textId="10312D92" w:rsidR="00A97B7B" w:rsidRPr="00A97B7B" w:rsidRDefault="00A97B7B" w:rsidP="00A97B7B">
      <w:pPr>
        <w:widowControl/>
        <w:autoSpaceDE w:val="0"/>
        <w:autoSpaceDN w:val="0"/>
        <w:adjustRightInd w:val="0"/>
        <w:ind w:left="993"/>
        <w:jc w:val="left"/>
        <w:rPr>
          <w:rFonts w:ascii="Arial" w:eastAsiaTheme="minorHAnsi" w:hAnsi="Arial" w:cs="Arial"/>
          <w:i/>
          <w:iCs/>
          <w:color w:val="231F20"/>
          <w:lang w:eastAsia="en-US"/>
          <w14:ligatures w14:val="standardContextual"/>
        </w:rPr>
      </w:pPr>
      <w:r w:rsidRPr="00A97B7B">
        <w:rPr>
          <w:rFonts w:ascii="Arial" w:eastAsiaTheme="minorHAnsi" w:hAnsi="Arial" w:cs="Arial"/>
          <w:i/>
          <w:iCs/>
          <w:color w:val="231F20"/>
          <w:lang w:eastAsia="en-US"/>
          <w14:ligatures w14:val="standardContextual"/>
        </w:rPr>
        <w:t>e) Una vez concluidas las actividades señaladas en</w:t>
      </w:r>
      <w:r>
        <w:rPr>
          <w:rFonts w:ascii="Arial" w:eastAsiaTheme="minorHAnsi" w:hAnsi="Arial" w:cs="Arial"/>
          <w:i/>
          <w:iCs/>
          <w:color w:val="231F20"/>
          <w:lang w:eastAsia="en-US"/>
          <w14:ligatures w14:val="standardContextual"/>
        </w:rPr>
        <w:t xml:space="preserve"> </w:t>
      </w:r>
      <w:r w:rsidRPr="00A97B7B">
        <w:rPr>
          <w:rFonts w:ascii="Arial" w:eastAsiaTheme="minorHAnsi" w:hAnsi="Arial" w:cs="Arial"/>
          <w:i/>
          <w:iCs/>
          <w:color w:val="231F20"/>
          <w:lang w:eastAsia="en-US"/>
          <w14:ligatures w14:val="standardContextual"/>
        </w:rPr>
        <w:t>los literales anteriores, la municipalidad continúa con el</w:t>
      </w:r>
      <w:r>
        <w:rPr>
          <w:rFonts w:ascii="Arial" w:eastAsiaTheme="minorHAnsi" w:hAnsi="Arial" w:cs="Arial"/>
          <w:i/>
          <w:iCs/>
          <w:color w:val="231F20"/>
          <w:lang w:eastAsia="en-US"/>
          <w14:ligatures w14:val="standardContextual"/>
        </w:rPr>
        <w:t xml:space="preserve"> </w:t>
      </w:r>
      <w:r w:rsidRPr="00A97B7B">
        <w:rPr>
          <w:rFonts w:ascii="Arial" w:eastAsiaTheme="minorHAnsi" w:hAnsi="Arial" w:cs="Arial"/>
          <w:i/>
          <w:iCs/>
          <w:color w:val="231F20"/>
          <w:lang w:eastAsia="en-US"/>
          <w14:ligatures w14:val="standardContextual"/>
        </w:rPr>
        <w:t>proceso correspondiente referido en el artículo 125 del</w:t>
      </w:r>
      <w:r>
        <w:rPr>
          <w:rFonts w:ascii="Arial" w:eastAsiaTheme="minorHAnsi" w:hAnsi="Arial" w:cs="Arial"/>
          <w:i/>
          <w:iCs/>
          <w:color w:val="231F20"/>
          <w:lang w:eastAsia="en-US"/>
          <w14:ligatures w14:val="standardContextual"/>
        </w:rPr>
        <w:t xml:space="preserve"> </w:t>
      </w:r>
      <w:r w:rsidRPr="00A97B7B">
        <w:rPr>
          <w:rFonts w:ascii="Arial" w:eastAsiaTheme="minorHAnsi" w:hAnsi="Arial" w:cs="Arial"/>
          <w:i/>
          <w:iCs/>
          <w:color w:val="231F20"/>
          <w:lang w:eastAsia="en-US"/>
          <w14:ligatures w14:val="standardContextual"/>
        </w:rPr>
        <w:t>presente Reglamento.</w:t>
      </w:r>
    </w:p>
    <w:p w14:paraId="30557470" w14:textId="77777777" w:rsidR="00A97B7B" w:rsidRDefault="00A97B7B" w:rsidP="00B927CD">
      <w:pPr>
        <w:widowControl/>
        <w:autoSpaceDE w:val="0"/>
        <w:autoSpaceDN w:val="0"/>
        <w:adjustRightInd w:val="0"/>
        <w:ind w:left="993"/>
        <w:jc w:val="left"/>
        <w:rPr>
          <w:rFonts w:ascii="Arial" w:eastAsiaTheme="minorHAnsi" w:hAnsi="Arial" w:cs="Arial"/>
          <w:color w:val="231F20"/>
          <w:lang w:eastAsia="en-US"/>
          <w14:ligatures w14:val="standardContextual"/>
        </w:rPr>
      </w:pPr>
    </w:p>
    <w:p w14:paraId="120644D7" w14:textId="49ADEC77" w:rsidR="00B927CD" w:rsidRPr="00B927CD" w:rsidRDefault="00B927CD" w:rsidP="00B927CD">
      <w:pPr>
        <w:widowControl/>
        <w:autoSpaceDE w:val="0"/>
        <w:autoSpaceDN w:val="0"/>
        <w:adjustRightInd w:val="0"/>
        <w:ind w:left="993"/>
        <w:jc w:val="left"/>
        <w:rPr>
          <w:rFonts w:ascii="Arial" w:eastAsiaTheme="minorHAnsi" w:hAnsi="Arial" w:cs="Arial"/>
          <w:color w:val="231F20"/>
          <w:lang w:eastAsia="en-US"/>
          <w14:ligatures w14:val="standardContextual"/>
        </w:rPr>
      </w:pPr>
      <w:r w:rsidRPr="00B927CD">
        <w:rPr>
          <w:rFonts w:ascii="Arial" w:eastAsiaTheme="minorHAnsi" w:hAnsi="Arial" w:cs="Arial"/>
          <w:color w:val="231F20"/>
          <w:lang w:eastAsia="en-US"/>
          <w14:ligatures w14:val="standardContextual"/>
        </w:rPr>
        <w:t>125.5. El área responsable de Planeamiento Territorial</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o la unidad orgánica equivalente de la municipalidad</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distrital, emite opinión respecto a la solicitud de cambio de</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zonificación y la eleva al Concejo Municipal Distrital, a fin</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de que sea remitida a la municipalidad provincial.</w:t>
      </w:r>
    </w:p>
    <w:p w14:paraId="1D2F94F0" w14:textId="4E1619B6" w:rsidR="00B927CD" w:rsidRPr="00B927CD" w:rsidRDefault="00B927CD" w:rsidP="00B927CD">
      <w:pPr>
        <w:widowControl/>
        <w:autoSpaceDE w:val="0"/>
        <w:autoSpaceDN w:val="0"/>
        <w:adjustRightInd w:val="0"/>
        <w:ind w:left="993"/>
        <w:rPr>
          <w:rFonts w:ascii="Arial" w:eastAsiaTheme="minorHAnsi" w:hAnsi="Arial" w:cs="Arial"/>
          <w:color w:val="231F20"/>
          <w:lang w:eastAsia="en-US"/>
          <w14:ligatures w14:val="standardContextual"/>
        </w:rPr>
      </w:pPr>
      <w:r w:rsidRPr="00B927CD">
        <w:rPr>
          <w:rFonts w:ascii="Arial" w:eastAsiaTheme="minorHAnsi" w:hAnsi="Arial" w:cs="Arial"/>
          <w:color w:val="231F20"/>
          <w:lang w:eastAsia="en-US"/>
          <w14:ligatures w14:val="standardContextual"/>
        </w:rPr>
        <w:t>125.6. En caso la municipalidad distrital no emita opinión</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respecto a la solicitud de cambio de zonificación dentro</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del plazo señalado, se considera favorable, pudiendo la</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municipalidad provincial continuar con el trámite. Esta</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situación debe constar en la ordenanza respectiva.</w:t>
      </w:r>
    </w:p>
    <w:p w14:paraId="1259BF0E" w14:textId="3D574A79" w:rsidR="00B927CD" w:rsidRPr="00B927CD" w:rsidRDefault="00B927CD" w:rsidP="00B927CD">
      <w:pPr>
        <w:widowControl/>
        <w:autoSpaceDE w:val="0"/>
        <w:autoSpaceDN w:val="0"/>
        <w:adjustRightInd w:val="0"/>
        <w:ind w:left="993"/>
        <w:jc w:val="left"/>
        <w:rPr>
          <w:rFonts w:ascii="Arial" w:eastAsiaTheme="minorHAnsi" w:hAnsi="Arial" w:cs="Arial"/>
          <w:color w:val="231F20"/>
          <w:lang w:eastAsia="en-US"/>
          <w14:ligatures w14:val="standardContextual"/>
        </w:rPr>
      </w:pPr>
      <w:r w:rsidRPr="00B927CD">
        <w:rPr>
          <w:rFonts w:ascii="Arial" w:eastAsiaTheme="minorHAnsi" w:hAnsi="Arial" w:cs="Arial"/>
          <w:color w:val="231F20"/>
          <w:lang w:eastAsia="en-US"/>
          <w14:ligatures w14:val="standardContextual"/>
        </w:rPr>
        <w:t>125.7. Si la municipalidad distrital remite su opinión</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a la municipalidad provincial, la misma es parte de la</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ordenanza respectiva.</w:t>
      </w:r>
    </w:p>
    <w:p w14:paraId="227A70A8" w14:textId="03CF96E0" w:rsidR="007F368A" w:rsidRPr="00B927CD" w:rsidRDefault="00B927CD" w:rsidP="00B927CD">
      <w:pPr>
        <w:widowControl/>
        <w:autoSpaceDE w:val="0"/>
        <w:autoSpaceDN w:val="0"/>
        <w:adjustRightInd w:val="0"/>
        <w:ind w:left="993"/>
        <w:jc w:val="left"/>
        <w:rPr>
          <w:rFonts w:ascii="Arial" w:eastAsiaTheme="minorHAnsi" w:hAnsi="Arial" w:cs="Arial"/>
          <w:color w:val="231F20"/>
          <w:lang w:eastAsia="en-US"/>
          <w14:ligatures w14:val="standardContextual"/>
        </w:rPr>
      </w:pPr>
      <w:r w:rsidRPr="00B927CD">
        <w:rPr>
          <w:rFonts w:ascii="Arial" w:eastAsiaTheme="minorHAnsi" w:hAnsi="Arial" w:cs="Arial"/>
          <w:color w:val="231F20"/>
          <w:lang w:eastAsia="en-US"/>
          <w14:ligatures w14:val="standardContextual"/>
        </w:rPr>
        <w:t>125.8. En caso las solicitudes de cambio de</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zonificación incluyan predios destinados a equipamientos</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 xml:space="preserve">urbanos, estos </w:t>
      </w:r>
      <w:r w:rsidR="00A97B7B" w:rsidRPr="00B927CD">
        <w:rPr>
          <w:rFonts w:ascii="Arial" w:eastAsiaTheme="minorHAnsi" w:hAnsi="Arial" w:cs="Arial"/>
          <w:color w:val="231F20"/>
          <w:lang w:eastAsia="en-US"/>
          <w14:ligatures w14:val="standardContextual"/>
        </w:rPr>
        <w:t xml:space="preserve">serán </w:t>
      </w:r>
      <w:r w:rsidR="00A97B7B">
        <w:rPr>
          <w:rFonts w:ascii="Arial" w:eastAsiaTheme="minorHAnsi" w:hAnsi="Arial" w:cs="Arial"/>
          <w:color w:val="231F20"/>
          <w:lang w:eastAsia="en-US"/>
          <w14:ligatures w14:val="standardContextual"/>
        </w:rPr>
        <w:t>desafectados</w:t>
      </w:r>
      <w:r w:rsidRPr="00B927CD">
        <w:rPr>
          <w:rFonts w:ascii="Arial" w:eastAsiaTheme="minorHAnsi" w:hAnsi="Arial" w:cs="Arial"/>
          <w:color w:val="231F20"/>
          <w:lang w:eastAsia="en-US"/>
          <w14:ligatures w14:val="standardContextual"/>
        </w:rPr>
        <w:t xml:space="preserve"> por la autoridad</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 xml:space="preserve">competente y </w:t>
      </w:r>
      <w:proofErr w:type="gramStart"/>
      <w:r w:rsidRPr="00B927CD">
        <w:rPr>
          <w:rFonts w:ascii="Arial" w:eastAsiaTheme="minorHAnsi" w:hAnsi="Arial" w:cs="Arial"/>
          <w:color w:val="231F20"/>
          <w:lang w:eastAsia="en-US"/>
          <w14:ligatures w14:val="standardContextual"/>
        </w:rPr>
        <w:t>de acuerdo a</w:t>
      </w:r>
      <w:proofErr w:type="gramEnd"/>
      <w:r w:rsidRPr="00B927CD">
        <w:rPr>
          <w:rFonts w:ascii="Arial" w:eastAsiaTheme="minorHAnsi" w:hAnsi="Arial" w:cs="Arial"/>
          <w:color w:val="231F20"/>
          <w:lang w:eastAsia="en-US"/>
          <w14:ligatures w14:val="standardContextual"/>
        </w:rPr>
        <w:t xml:space="preserve"> la normativa que le resulte</w:t>
      </w:r>
      <w:r>
        <w:rPr>
          <w:rFonts w:ascii="Arial" w:eastAsiaTheme="minorHAnsi" w:hAnsi="Arial" w:cs="Arial"/>
          <w:color w:val="231F20"/>
          <w:lang w:eastAsia="en-US"/>
          <w14:ligatures w14:val="standardContextual"/>
        </w:rPr>
        <w:t xml:space="preserve"> </w:t>
      </w:r>
      <w:r w:rsidRPr="00B927CD">
        <w:rPr>
          <w:rFonts w:ascii="Arial" w:eastAsiaTheme="minorHAnsi" w:hAnsi="Arial" w:cs="Arial"/>
          <w:color w:val="231F20"/>
          <w:lang w:eastAsia="en-US"/>
          <w14:ligatures w14:val="standardContextual"/>
        </w:rPr>
        <w:t>aplicable.</w:t>
      </w:r>
      <w:r w:rsidR="007F368A" w:rsidRPr="00B927CD">
        <w:rPr>
          <w:rFonts w:ascii="Arial" w:eastAsiaTheme="minorHAnsi" w:hAnsi="Arial" w:cs="Arial"/>
          <w:color w:val="231F20"/>
          <w:lang w:eastAsia="en-US"/>
          <w14:ligatures w14:val="standardContextual"/>
        </w:rPr>
        <w:t xml:space="preserve"> </w:t>
      </w:r>
    </w:p>
    <w:p w14:paraId="6409A7A8" w14:textId="77777777" w:rsidR="00C02AC6" w:rsidRPr="00224B25" w:rsidRDefault="00C02AC6" w:rsidP="0063635B">
      <w:pPr>
        <w:pStyle w:val="Prrafodelista"/>
        <w:pBdr>
          <w:top w:val="nil"/>
          <w:left w:val="nil"/>
          <w:bottom w:val="nil"/>
          <w:right w:val="nil"/>
          <w:between w:val="nil"/>
        </w:pBdr>
        <w:spacing w:before="240" w:line="276" w:lineRule="auto"/>
        <w:ind w:left="1080"/>
        <w:rPr>
          <w:rFonts w:ascii="Arial" w:hAnsi="Arial" w:cs="Arial"/>
        </w:rPr>
      </w:pPr>
    </w:p>
    <w:p w14:paraId="0864B501" w14:textId="3C50B6A6" w:rsidR="00D40AE1" w:rsidRPr="00224B25" w:rsidRDefault="00C02AC6">
      <w:pPr>
        <w:pStyle w:val="Prrafodelista"/>
        <w:numPr>
          <w:ilvl w:val="1"/>
          <w:numId w:val="3"/>
        </w:numPr>
        <w:pBdr>
          <w:top w:val="nil"/>
          <w:left w:val="nil"/>
          <w:bottom w:val="nil"/>
          <w:right w:val="nil"/>
          <w:between w:val="nil"/>
        </w:pBdr>
        <w:spacing w:before="240" w:line="276" w:lineRule="auto"/>
        <w:rPr>
          <w:rFonts w:ascii="Arial" w:hAnsi="Arial" w:cs="Arial"/>
        </w:rPr>
      </w:pPr>
      <w:r w:rsidRPr="00224B25">
        <w:rPr>
          <w:rFonts w:ascii="Arial" w:hAnsi="Arial" w:cs="Arial"/>
          <w:b/>
          <w:bCs/>
        </w:rPr>
        <w:t xml:space="preserve">Decreto Supremo </w:t>
      </w:r>
      <w:proofErr w:type="spellStart"/>
      <w:r w:rsidRPr="00224B25">
        <w:rPr>
          <w:rFonts w:ascii="Arial" w:hAnsi="Arial" w:cs="Arial"/>
          <w:b/>
          <w:bCs/>
        </w:rPr>
        <w:t>N°</w:t>
      </w:r>
      <w:proofErr w:type="spellEnd"/>
      <w:r w:rsidRPr="00224B25">
        <w:rPr>
          <w:rFonts w:ascii="Arial" w:hAnsi="Arial" w:cs="Arial"/>
          <w:b/>
          <w:bCs/>
        </w:rPr>
        <w:t xml:space="preserve"> 012-2022-VIVIENDA</w:t>
      </w:r>
      <w:r w:rsidR="00D40AE1" w:rsidRPr="00224B25">
        <w:rPr>
          <w:rFonts w:ascii="Arial" w:hAnsi="Arial" w:cs="Arial"/>
          <w:b/>
          <w:bCs/>
        </w:rPr>
        <w:t xml:space="preserve"> (05/10/2022)</w:t>
      </w:r>
      <w:r w:rsidRPr="00224B25">
        <w:rPr>
          <w:rFonts w:ascii="Arial" w:hAnsi="Arial" w:cs="Arial"/>
        </w:rPr>
        <w:t xml:space="preserve">, </w:t>
      </w:r>
      <w:r w:rsidR="00D40AE1" w:rsidRPr="00224B25">
        <w:rPr>
          <w:rFonts w:ascii="Arial" w:hAnsi="Arial" w:cs="Arial"/>
        </w:rPr>
        <w:t>Tiene por objeto establecer disposiciones y procesos sobre el acondicionamiento territorial y la planificación urbana del desarrollo urbano sostenible, regulados en la Ley N.º 31313, Ley de Desarrollo Urbano Sostenible.</w:t>
      </w:r>
    </w:p>
    <w:p w14:paraId="65B55C29" w14:textId="77777777" w:rsidR="00C02AC6" w:rsidRPr="00224B25" w:rsidRDefault="00C02AC6" w:rsidP="00C02AC6">
      <w:pPr>
        <w:pStyle w:val="Prrafodelista"/>
        <w:pBdr>
          <w:top w:val="nil"/>
          <w:left w:val="nil"/>
          <w:bottom w:val="nil"/>
          <w:right w:val="nil"/>
          <w:between w:val="nil"/>
        </w:pBdr>
        <w:spacing w:before="240" w:line="276" w:lineRule="auto"/>
        <w:ind w:left="1080"/>
        <w:rPr>
          <w:rFonts w:ascii="Arial" w:hAnsi="Arial" w:cs="Arial"/>
        </w:rPr>
      </w:pPr>
    </w:p>
    <w:p w14:paraId="4CDAD837" w14:textId="371DB3C5" w:rsidR="00D40AE1" w:rsidRPr="00224B25" w:rsidRDefault="00C02AC6">
      <w:pPr>
        <w:pStyle w:val="Prrafodelista"/>
        <w:numPr>
          <w:ilvl w:val="1"/>
          <w:numId w:val="3"/>
        </w:numPr>
        <w:pBdr>
          <w:top w:val="nil"/>
          <w:left w:val="nil"/>
          <w:bottom w:val="nil"/>
          <w:right w:val="nil"/>
          <w:between w:val="nil"/>
        </w:pBdr>
        <w:spacing w:before="240" w:line="276" w:lineRule="auto"/>
        <w:rPr>
          <w:rFonts w:ascii="Arial" w:hAnsi="Arial" w:cs="Arial"/>
        </w:rPr>
      </w:pPr>
      <w:r w:rsidRPr="00224B25">
        <w:rPr>
          <w:rFonts w:ascii="Arial" w:hAnsi="Arial" w:cs="Arial"/>
          <w:b/>
          <w:bCs/>
        </w:rPr>
        <w:t xml:space="preserve">Guía de Zonificación 2024, aprobado mediante RESOLUCIÓN DIRECTORAL </w:t>
      </w:r>
      <w:proofErr w:type="spellStart"/>
      <w:r w:rsidRPr="00224B25">
        <w:rPr>
          <w:rFonts w:ascii="Arial" w:hAnsi="Arial" w:cs="Arial"/>
          <w:b/>
          <w:bCs/>
        </w:rPr>
        <w:t>N°</w:t>
      </w:r>
      <w:proofErr w:type="spellEnd"/>
      <w:r w:rsidRPr="00224B25">
        <w:rPr>
          <w:rFonts w:ascii="Arial" w:hAnsi="Arial" w:cs="Arial"/>
          <w:b/>
          <w:bCs/>
        </w:rPr>
        <w:t xml:space="preserve"> 00007-2024-VIVIENDA/VMVU-DGPRVU </w:t>
      </w:r>
      <w:r w:rsidRPr="00224B25">
        <w:rPr>
          <w:rFonts w:ascii="Arial" w:hAnsi="Arial" w:cs="Arial"/>
          <w:b/>
          <w:bCs/>
        </w:rPr>
        <w:lastRenderedPageBreak/>
        <w:t>(12/12/2024</w:t>
      </w:r>
      <w:r w:rsidRPr="00224B25">
        <w:rPr>
          <w:rFonts w:ascii="Arial" w:hAnsi="Arial" w:cs="Arial"/>
        </w:rPr>
        <w:t>), cuyo objetivo principal es brindar pautas, lineamientos y metodologías que ayuden a los mismos en la formulación modificación o aprobación de la zonificación.</w:t>
      </w:r>
    </w:p>
    <w:p w14:paraId="63E7412F" w14:textId="77777777" w:rsidR="00D40AE1" w:rsidRPr="00224B25" w:rsidRDefault="00D40AE1" w:rsidP="00D40AE1">
      <w:pPr>
        <w:pStyle w:val="Prrafodelista"/>
        <w:rPr>
          <w:rFonts w:ascii="Arial" w:hAnsi="Arial" w:cs="Arial"/>
        </w:rPr>
      </w:pPr>
    </w:p>
    <w:p w14:paraId="79F27534" w14:textId="1ADDFCF8" w:rsidR="0063635B" w:rsidRPr="00224B25" w:rsidRDefault="0063635B">
      <w:pPr>
        <w:pStyle w:val="Prrafodelista"/>
        <w:numPr>
          <w:ilvl w:val="1"/>
          <w:numId w:val="3"/>
        </w:numPr>
        <w:pBdr>
          <w:top w:val="nil"/>
          <w:left w:val="nil"/>
          <w:bottom w:val="nil"/>
          <w:right w:val="nil"/>
          <w:between w:val="nil"/>
        </w:pBdr>
        <w:spacing w:before="240" w:line="276" w:lineRule="auto"/>
        <w:rPr>
          <w:rFonts w:ascii="Arial" w:hAnsi="Arial" w:cs="Arial"/>
        </w:rPr>
      </w:pPr>
      <w:r w:rsidRPr="00224B25">
        <w:rPr>
          <w:rFonts w:ascii="Arial" w:hAnsi="Arial" w:cs="Arial"/>
          <w:b/>
        </w:rPr>
        <w:t>DECRETO SUPREMO N.º 011</w:t>
      </w:r>
      <w:r w:rsidRPr="00224B25">
        <w:rPr>
          <w:rFonts w:ascii="Cambria Math" w:hAnsi="Cambria Math" w:cs="Cambria Math"/>
          <w:b/>
        </w:rPr>
        <w:t>‐</w:t>
      </w:r>
      <w:r w:rsidRPr="00224B25">
        <w:rPr>
          <w:rFonts w:ascii="Arial" w:hAnsi="Arial" w:cs="Arial"/>
          <w:b/>
        </w:rPr>
        <w:t xml:space="preserve"> 2006</w:t>
      </w:r>
      <w:r w:rsidRPr="00224B25">
        <w:rPr>
          <w:rFonts w:ascii="Cambria Math" w:hAnsi="Cambria Math" w:cs="Cambria Math"/>
          <w:b/>
        </w:rPr>
        <w:t>‐</w:t>
      </w:r>
      <w:r w:rsidRPr="00224B25">
        <w:rPr>
          <w:rFonts w:ascii="Arial" w:hAnsi="Arial" w:cs="Arial"/>
          <w:b/>
        </w:rPr>
        <w:t>VIVIENDA</w:t>
      </w:r>
      <w:r w:rsidRPr="00224B25">
        <w:rPr>
          <w:rFonts w:ascii="Arial" w:hAnsi="Arial" w:cs="Arial"/>
        </w:rPr>
        <w:t xml:space="preserve">: </w:t>
      </w:r>
      <w:r w:rsidRPr="00224B25">
        <w:rPr>
          <w:rFonts w:ascii="Arial" w:hAnsi="Arial" w:cs="Arial"/>
          <w:b/>
        </w:rPr>
        <w:t xml:space="preserve">“REGLAMENTO NACIONAL DE EDIFICACIONES” </w:t>
      </w:r>
      <w:r w:rsidR="007F368A" w:rsidRPr="00224B25">
        <w:rPr>
          <w:rFonts w:ascii="Arial" w:hAnsi="Arial" w:cs="Arial"/>
        </w:rPr>
        <w:t>(08/05/2006) y sus modificatorias, tiene por objeto normar los criterios y requisitos mínimos para el diseño y ejecución de las Habilitaciones Urbanas y las Edificaciones, permitiendo de esta manera una mejor ejecución de los Planes Urbanos.</w:t>
      </w:r>
    </w:p>
    <w:p w14:paraId="0F5A2AAE"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b/>
        </w:rPr>
      </w:pPr>
    </w:p>
    <w:p w14:paraId="5407A3E5" w14:textId="061B0DAA" w:rsidR="007F368A"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b/>
          <w:bCs/>
        </w:rPr>
        <w:t>RNE-NORMA GH.020, CAPITULO V artículos del 37 al 42</w:t>
      </w:r>
      <w:r w:rsidRPr="00224B25">
        <w:rPr>
          <w:rFonts w:ascii="Arial" w:hAnsi="Arial" w:cs="Arial"/>
        </w:rPr>
        <w:t xml:space="preserve"> “En los casos que el área por habilitar se desarrolle en etapas o esta no colinde con zonas habilitadas o </w:t>
      </w:r>
      <w:r w:rsidRPr="00C91D80">
        <w:rPr>
          <w:rFonts w:ascii="Arial" w:hAnsi="Arial" w:cs="Arial"/>
          <w:bCs/>
        </w:rPr>
        <w:t>se</w:t>
      </w:r>
      <w:r w:rsidRPr="00224B25">
        <w:rPr>
          <w:rFonts w:ascii="Arial" w:hAnsi="Arial" w:cs="Arial"/>
          <w:b/>
        </w:rPr>
        <w:t xml:space="preserve"> </w:t>
      </w:r>
      <w:r w:rsidRPr="00C91D80">
        <w:rPr>
          <w:rFonts w:ascii="Arial" w:hAnsi="Arial" w:cs="Arial"/>
          <w:bCs/>
        </w:rPr>
        <w:t>plantee la parcelación del predio rústico, se deberá elaborar un “Planeamiento Integral”</w:t>
      </w:r>
      <w:r w:rsidRPr="00224B25">
        <w:rPr>
          <w:rFonts w:ascii="Arial" w:hAnsi="Arial" w:cs="Arial"/>
        </w:rPr>
        <w:t xml:space="preserve"> que comprenda la red de vías y los usos de la totalidad del predio, así como una propuesta de integración a la trama urbana más cercana, en función de los lineamientos establecidos en el Plan de Desarrollo Urbano correspondiente. </w:t>
      </w:r>
    </w:p>
    <w:p w14:paraId="19E8786D"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p>
    <w:p w14:paraId="36027D6A" w14:textId="45283246" w:rsidR="007F368A" w:rsidRPr="00224B25" w:rsidRDefault="0063635B">
      <w:pPr>
        <w:pStyle w:val="Prrafodelista"/>
        <w:numPr>
          <w:ilvl w:val="1"/>
          <w:numId w:val="3"/>
        </w:numPr>
        <w:pBdr>
          <w:top w:val="nil"/>
          <w:left w:val="nil"/>
          <w:bottom w:val="nil"/>
          <w:right w:val="nil"/>
          <w:between w:val="nil"/>
        </w:pBdr>
        <w:spacing w:before="240" w:line="276" w:lineRule="auto"/>
        <w:rPr>
          <w:rFonts w:ascii="Arial" w:hAnsi="Arial" w:cs="Arial"/>
        </w:rPr>
      </w:pPr>
      <w:r w:rsidRPr="00224B25">
        <w:rPr>
          <w:rFonts w:ascii="Arial" w:hAnsi="Arial" w:cs="Arial"/>
          <w:b/>
        </w:rPr>
        <w:t xml:space="preserve">ORDENANZA MUNICIPAL </w:t>
      </w:r>
      <w:proofErr w:type="spellStart"/>
      <w:r w:rsidRPr="00224B25">
        <w:rPr>
          <w:rFonts w:ascii="Arial" w:hAnsi="Arial" w:cs="Arial"/>
          <w:b/>
        </w:rPr>
        <w:t>N°</w:t>
      </w:r>
      <w:proofErr w:type="spellEnd"/>
      <w:r w:rsidRPr="00224B25">
        <w:rPr>
          <w:rFonts w:ascii="Arial" w:hAnsi="Arial" w:cs="Arial"/>
          <w:b/>
        </w:rPr>
        <w:t xml:space="preserve"> 006-95-MPC </w:t>
      </w:r>
      <w:r w:rsidR="007F368A" w:rsidRPr="00224B25">
        <w:rPr>
          <w:rFonts w:ascii="Arial" w:hAnsi="Arial" w:cs="Arial"/>
        </w:rPr>
        <w:t>que aprueba el Reglamento de Usos de Suelos de la Provincia de Cañete, Departamento de Lima.</w:t>
      </w:r>
    </w:p>
    <w:p w14:paraId="31BE3CB0"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p>
    <w:p w14:paraId="475DFCC9" w14:textId="66FB0621" w:rsidR="0063635B" w:rsidRPr="00224B25" w:rsidRDefault="0063635B">
      <w:pPr>
        <w:pStyle w:val="Prrafodelista"/>
        <w:numPr>
          <w:ilvl w:val="1"/>
          <w:numId w:val="3"/>
        </w:numPr>
        <w:pBdr>
          <w:top w:val="nil"/>
          <w:left w:val="nil"/>
          <w:bottom w:val="nil"/>
          <w:right w:val="nil"/>
          <w:between w:val="nil"/>
        </w:pBdr>
        <w:spacing w:before="240" w:line="276" w:lineRule="auto"/>
        <w:rPr>
          <w:rFonts w:ascii="Arial" w:hAnsi="Arial" w:cs="Arial"/>
          <w:b/>
        </w:rPr>
      </w:pPr>
      <w:r w:rsidRPr="00224B25">
        <w:rPr>
          <w:rFonts w:ascii="Arial" w:hAnsi="Arial" w:cs="Arial"/>
          <w:b/>
        </w:rPr>
        <w:t xml:space="preserve">ORDENANZA MUNICIPAL </w:t>
      </w:r>
      <w:proofErr w:type="spellStart"/>
      <w:r w:rsidRPr="00224B25">
        <w:rPr>
          <w:rFonts w:ascii="Arial" w:hAnsi="Arial" w:cs="Arial"/>
          <w:b/>
        </w:rPr>
        <w:t>N°</w:t>
      </w:r>
      <w:proofErr w:type="spellEnd"/>
      <w:r w:rsidRPr="00224B25">
        <w:rPr>
          <w:rFonts w:ascii="Arial" w:hAnsi="Arial" w:cs="Arial"/>
          <w:b/>
        </w:rPr>
        <w:t xml:space="preserve"> 026-2002-MPC </w:t>
      </w:r>
      <w:r w:rsidR="007F368A" w:rsidRPr="00224B25">
        <w:rPr>
          <w:rFonts w:ascii="Arial" w:hAnsi="Arial" w:cs="Arial"/>
        </w:rPr>
        <w:t>que aprueba la Modificación del Reglamento de Usos de Suelos de la Provincia de Cañete, Departamento de Lima.</w:t>
      </w:r>
    </w:p>
    <w:p w14:paraId="49953971" w14:textId="77777777" w:rsidR="0063635B" w:rsidRPr="00224B25" w:rsidRDefault="0063635B" w:rsidP="0063635B">
      <w:pPr>
        <w:pStyle w:val="Prrafodelista"/>
        <w:rPr>
          <w:rFonts w:ascii="Arial" w:hAnsi="Arial" w:cs="Arial"/>
          <w:b/>
        </w:rPr>
      </w:pPr>
    </w:p>
    <w:p w14:paraId="06CA8EB3" w14:textId="77777777" w:rsidR="0063635B" w:rsidRPr="00224B25" w:rsidRDefault="007F368A">
      <w:pPr>
        <w:pStyle w:val="Prrafodelista"/>
        <w:numPr>
          <w:ilvl w:val="1"/>
          <w:numId w:val="3"/>
        </w:numPr>
        <w:pBdr>
          <w:top w:val="nil"/>
          <w:left w:val="nil"/>
          <w:bottom w:val="nil"/>
          <w:right w:val="nil"/>
          <w:between w:val="nil"/>
        </w:pBdr>
        <w:spacing w:before="240" w:line="276" w:lineRule="auto"/>
        <w:rPr>
          <w:rFonts w:ascii="Arial" w:hAnsi="Arial" w:cs="Arial"/>
        </w:rPr>
      </w:pPr>
      <w:bookmarkStart w:id="3" w:name="_heading=h.1fob9te" w:colFirst="0" w:colLast="0"/>
      <w:bookmarkEnd w:id="3"/>
      <w:r w:rsidRPr="00224B25">
        <w:rPr>
          <w:rFonts w:ascii="Arial" w:hAnsi="Arial" w:cs="Arial"/>
          <w:b/>
        </w:rPr>
        <w:t xml:space="preserve">DECRETO LEGISLATIVO </w:t>
      </w:r>
      <w:proofErr w:type="spellStart"/>
      <w:r w:rsidRPr="00224B25">
        <w:rPr>
          <w:rFonts w:ascii="Arial" w:hAnsi="Arial" w:cs="Arial"/>
          <w:b/>
        </w:rPr>
        <w:t>N.°</w:t>
      </w:r>
      <w:proofErr w:type="spellEnd"/>
      <w:r w:rsidRPr="00224B25">
        <w:rPr>
          <w:rFonts w:ascii="Arial" w:hAnsi="Arial" w:cs="Arial"/>
          <w:b/>
        </w:rPr>
        <w:t xml:space="preserve"> 1256</w:t>
      </w:r>
    </w:p>
    <w:p w14:paraId="16D7F092" w14:textId="73185039" w:rsidR="007F368A"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Aprueba la ley de prevención y eliminación de barreras burocráticas.</w:t>
      </w:r>
    </w:p>
    <w:p w14:paraId="7534DC6A" w14:textId="77777777" w:rsidR="007F368A" w:rsidRPr="00224B25" w:rsidRDefault="007F368A" w:rsidP="007F368A">
      <w:pPr>
        <w:pBdr>
          <w:top w:val="nil"/>
          <w:left w:val="nil"/>
          <w:bottom w:val="nil"/>
          <w:right w:val="nil"/>
          <w:between w:val="nil"/>
        </w:pBdr>
        <w:spacing w:line="276" w:lineRule="auto"/>
        <w:rPr>
          <w:rFonts w:ascii="Arial" w:hAnsi="Arial" w:cs="Arial"/>
        </w:rPr>
      </w:pPr>
    </w:p>
    <w:p w14:paraId="07F8C460" w14:textId="7D52EEB7" w:rsidR="007F368A" w:rsidRPr="00224B25" w:rsidRDefault="007F368A">
      <w:pPr>
        <w:pStyle w:val="Prrafodelista"/>
        <w:numPr>
          <w:ilvl w:val="1"/>
          <w:numId w:val="3"/>
        </w:numPr>
        <w:pBdr>
          <w:top w:val="nil"/>
          <w:left w:val="nil"/>
          <w:bottom w:val="nil"/>
          <w:right w:val="nil"/>
          <w:between w:val="nil"/>
        </w:pBdr>
        <w:spacing w:before="240" w:line="276" w:lineRule="auto"/>
        <w:rPr>
          <w:rFonts w:ascii="Arial" w:hAnsi="Arial" w:cs="Arial"/>
          <w:b/>
        </w:rPr>
      </w:pPr>
      <w:bookmarkStart w:id="4" w:name="_Hlk187072704"/>
      <w:r w:rsidRPr="00224B25">
        <w:rPr>
          <w:rFonts w:ascii="Arial" w:hAnsi="Arial" w:cs="Arial"/>
          <w:b/>
        </w:rPr>
        <w:t>CODIGO NACIONAL DE ELECTRICIDAD</w:t>
      </w:r>
    </w:p>
    <w:bookmarkEnd w:id="4"/>
    <w:p w14:paraId="5630616C" w14:textId="2FA17A6B" w:rsidR="0063635B"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Establecer las reglas preventivas que permitan salvaguardar a las personas (de la concesionaria, de la contratista en general, o terceros o ambas) y a las instalaciones durante la construcción, operación y/</w:t>
      </w:r>
      <w:r w:rsidR="00E30D37" w:rsidRPr="00224B25">
        <w:rPr>
          <w:rFonts w:ascii="Arial" w:hAnsi="Arial" w:cs="Arial"/>
        </w:rPr>
        <w:t>o mantenimiento</w:t>
      </w:r>
      <w:r w:rsidRPr="00224B25">
        <w:rPr>
          <w:rFonts w:ascii="Arial" w:hAnsi="Arial" w:cs="Arial"/>
        </w:rPr>
        <w:t xml:space="preserve"> de las </w:t>
      </w:r>
      <w:r w:rsidR="00E30D37" w:rsidRPr="00224B25">
        <w:rPr>
          <w:rFonts w:ascii="Arial" w:hAnsi="Arial" w:cs="Arial"/>
        </w:rPr>
        <w:t>instalaciones tanto</w:t>
      </w:r>
      <w:r w:rsidRPr="00224B25">
        <w:rPr>
          <w:rFonts w:ascii="Arial" w:hAnsi="Arial" w:cs="Arial"/>
        </w:rPr>
        <w:t xml:space="preserve"> suministro eléctrico como de </w:t>
      </w:r>
      <w:r w:rsidR="00D156B6" w:rsidRPr="00224B25">
        <w:rPr>
          <w:rFonts w:ascii="Arial" w:hAnsi="Arial" w:cs="Arial"/>
        </w:rPr>
        <w:t>comunicaciones,</w:t>
      </w:r>
      <w:r w:rsidRPr="00224B25">
        <w:rPr>
          <w:rFonts w:ascii="Arial" w:hAnsi="Arial" w:cs="Arial"/>
        </w:rPr>
        <w:t xml:space="preserve"> y sus </w:t>
      </w:r>
      <w:r w:rsidR="00E30D37" w:rsidRPr="00224B25">
        <w:rPr>
          <w:rFonts w:ascii="Arial" w:hAnsi="Arial" w:cs="Arial"/>
        </w:rPr>
        <w:t>equipos asociados</w:t>
      </w:r>
      <w:r w:rsidRPr="00224B25">
        <w:rPr>
          <w:rFonts w:ascii="Arial" w:hAnsi="Arial" w:cs="Arial"/>
        </w:rPr>
        <w:t xml:space="preserve">, cuidando de no afectar a las propiedades </w:t>
      </w:r>
      <w:r w:rsidR="00E30D37" w:rsidRPr="00224B25">
        <w:rPr>
          <w:rFonts w:ascii="Arial" w:hAnsi="Arial" w:cs="Arial"/>
        </w:rPr>
        <w:t>públicas y</w:t>
      </w:r>
      <w:r w:rsidRPr="00224B25">
        <w:rPr>
          <w:rFonts w:ascii="Arial" w:hAnsi="Arial" w:cs="Arial"/>
        </w:rPr>
        <w:t xml:space="preserve"> privadas.</w:t>
      </w:r>
    </w:p>
    <w:p w14:paraId="08348570"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p>
    <w:p w14:paraId="1EA302BC" w14:textId="34A6863E" w:rsidR="007F368A" w:rsidRPr="00224B25" w:rsidRDefault="0063635B"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noProof/>
          <w:lang w:val="es-ES" w:eastAsia="es-ES"/>
        </w:rPr>
        <w:lastRenderedPageBreak/>
        <w:drawing>
          <wp:anchor distT="0" distB="0" distL="114300" distR="114300" simplePos="0" relativeHeight="251632640" behindDoc="0" locked="0" layoutInCell="1" hidden="0" allowOverlap="1" wp14:anchorId="0F502961" wp14:editId="3EB29692">
            <wp:simplePos x="0" y="0"/>
            <wp:positionH relativeFrom="column">
              <wp:posOffset>699770</wp:posOffset>
            </wp:positionH>
            <wp:positionV relativeFrom="paragraph">
              <wp:posOffset>433070</wp:posOffset>
            </wp:positionV>
            <wp:extent cx="3919855" cy="1642110"/>
            <wp:effectExtent l="0" t="0" r="4445" b="0"/>
            <wp:wrapTopAndBottom distT="0" distB="0"/>
            <wp:docPr id="19970059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
                    <a:srcRect/>
                    <a:stretch>
                      <a:fillRect/>
                    </a:stretch>
                  </pic:blipFill>
                  <pic:spPr>
                    <a:xfrm>
                      <a:off x="0" y="0"/>
                      <a:ext cx="3919855" cy="1642110"/>
                    </a:xfrm>
                    <a:prstGeom prst="rect">
                      <a:avLst/>
                    </a:prstGeom>
                    <a:ln/>
                  </pic:spPr>
                </pic:pic>
              </a:graphicData>
            </a:graphic>
            <wp14:sizeRelH relativeFrom="margin">
              <wp14:pctWidth>0</wp14:pctWidth>
            </wp14:sizeRelH>
            <wp14:sizeRelV relativeFrom="margin">
              <wp14:pctHeight>0</wp14:pctHeight>
            </wp14:sizeRelV>
          </wp:anchor>
        </w:drawing>
      </w:r>
      <w:r w:rsidR="007F368A" w:rsidRPr="00224B25">
        <w:rPr>
          <w:rFonts w:ascii="Arial" w:hAnsi="Arial" w:cs="Arial"/>
          <w:b/>
        </w:rPr>
        <w:t xml:space="preserve">219.b.2) </w:t>
      </w:r>
      <w:bookmarkStart w:id="5" w:name="_Hlk187073982"/>
      <w:r w:rsidR="007F368A" w:rsidRPr="00224B25">
        <w:rPr>
          <w:rFonts w:ascii="Arial" w:hAnsi="Arial" w:cs="Arial"/>
        </w:rPr>
        <w:t xml:space="preserve">El ancho mínimo de la faja de servidumbre de la línea aérea de suministro ubicada centralmente en dicha, será la indicada en la Tabla 219. </w:t>
      </w:r>
      <w:bookmarkEnd w:id="5"/>
    </w:p>
    <w:p w14:paraId="6EACA310" w14:textId="77777777" w:rsidR="007F368A" w:rsidRPr="00224B25" w:rsidRDefault="007F368A" w:rsidP="007F368A">
      <w:pPr>
        <w:spacing w:line="276" w:lineRule="auto"/>
        <w:ind w:left="720"/>
        <w:rPr>
          <w:rFonts w:ascii="Arial" w:hAnsi="Arial" w:cs="Arial"/>
        </w:rPr>
      </w:pPr>
    </w:p>
    <w:p w14:paraId="6FF88290" w14:textId="77777777" w:rsidR="007F368A" w:rsidRPr="00224B25" w:rsidRDefault="007F368A" w:rsidP="0063635B">
      <w:pPr>
        <w:pStyle w:val="Prrafodelista"/>
        <w:pBdr>
          <w:top w:val="nil"/>
          <w:left w:val="nil"/>
          <w:bottom w:val="nil"/>
          <w:right w:val="nil"/>
          <w:between w:val="nil"/>
        </w:pBdr>
        <w:spacing w:before="240" w:line="276" w:lineRule="auto"/>
        <w:ind w:left="1080"/>
        <w:rPr>
          <w:rFonts w:ascii="Arial" w:hAnsi="Arial" w:cs="Arial"/>
          <w:b/>
        </w:rPr>
      </w:pPr>
      <w:r w:rsidRPr="00224B25">
        <w:rPr>
          <w:rFonts w:ascii="Arial" w:hAnsi="Arial" w:cs="Arial"/>
          <w:b/>
        </w:rPr>
        <w:t xml:space="preserve">317.E.) </w:t>
      </w:r>
      <w:r w:rsidRPr="00224B25">
        <w:rPr>
          <w:rFonts w:ascii="Arial" w:hAnsi="Arial" w:cs="Arial"/>
        </w:rPr>
        <w:t>La superficie del suelo (zona de la faja de servidumbre),</w:t>
      </w:r>
      <w:r w:rsidRPr="00224B25">
        <w:rPr>
          <w:rFonts w:ascii="Arial" w:hAnsi="Arial" w:cs="Arial"/>
          <w:b/>
        </w:rPr>
        <w:t xml:space="preserve"> solo podrá existir vía</w:t>
      </w:r>
      <w:r w:rsidRPr="00224B25">
        <w:rPr>
          <w:rFonts w:ascii="Arial" w:hAnsi="Arial" w:cs="Arial"/>
        </w:rPr>
        <w:t xml:space="preserve"> peatonal, </w:t>
      </w:r>
      <w:r w:rsidRPr="00224B25">
        <w:rPr>
          <w:rFonts w:ascii="Arial" w:hAnsi="Arial" w:cs="Arial"/>
          <w:b/>
        </w:rPr>
        <w:t>tránsito vehicular</w:t>
      </w:r>
      <w:r w:rsidRPr="00224B25">
        <w:rPr>
          <w:rFonts w:ascii="Arial" w:hAnsi="Arial" w:cs="Arial"/>
        </w:rPr>
        <w:t>, plazas o jardines, ambas sin edificación alguna, ni arboles cuyas raíces puedan comprometer la seguridad de los cables subterráneos</w:t>
      </w:r>
    </w:p>
    <w:p w14:paraId="4D21D39A" w14:textId="77777777" w:rsidR="0063635B" w:rsidRPr="00224B25" w:rsidRDefault="0063635B" w:rsidP="0063635B">
      <w:pPr>
        <w:pStyle w:val="Prrafodelista"/>
        <w:pBdr>
          <w:top w:val="nil"/>
          <w:left w:val="nil"/>
          <w:bottom w:val="nil"/>
          <w:right w:val="nil"/>
          <w:between w:val="nil"/>
        </w:pBdr>
        <w:spacing w:before="240" w:line="276" w:lineRule="auto"/>
        <w:ind w:left="1080"/>
        <w:rPr>
          <w:rFonts w:ascii="Arial" w:hAnsi="Arial" w:cs="Arial"/>
          <w:b/>
        </w:rPr>
      </w:pPr>
    </w:p>
    <w:p w14:paraId="76DD856C" w14:textId="5659C686" w:rsidR="007F368A" w:rsidRPr="00224B25" w:rsidRDefault="007F368A" w:rsidP="0063635B">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b/>
        </w:rPr>
        <w:t xml:space="preserve">320.A.3. Carreteras y calles. </w:t>
      </w:r>
      <w:r w:rsidRPr="00224B25">
        <w:rPr>
          <w:rFonts w:ascii="Arial" w:hAnsi="Arial" w:cs="Arial"/>
        </w:rPr>
        <w:t>Cuando se va a instalar el conducto longitudinalmente por debajo de una calzada este deberá ser instalado en la berma lateral o, hasta donde sea practico, dentro de los límites de una vía de tráfico y cumpliendo con la reglas municipales y técnicas, de la autoridad que administra el tránsito vehicular correspondiente. Los cruces de las calzadas deberán cumplir con los requerimientos técnicos de las autoridades respectivas anteriormente indicada.</w:t>
      </w:r>
    </w:p>
    <w:p w14:paraId="2B5488C1" w14:textId="77777777" w:rsidR="007F368A" w:rsidRPr="00224B25" w:rsidRDefault="007F368A" w:rsidP="007F368A">
      <w:pPr>
        <w:spacing w:line="276" w:lineRule="auto"/>
        <w:ind w:left="720"/>
        <w:rPr>
          <w:rFonts w:ascii="Arial" w:hAnsi="Arial" w:cs="Arial"/>
        </w:rPr>
      </w:pPr>
    </w:p>
    <w:p w14:paraId="650F2C27" w14:textId="0F97C533" w:rsidR="007F368A" w:rsidRPr="00224B25" w:rsidRDefault="007F368A">
      <w:pPr>
        <w:pStyle w:val="Prrafodelista"/>
        <w:numPr>
          <w:ilvl w:val="1"/>
          <w:numId w:val="3"/>
        </w:numPr>
        <w:pBdr>
          <w:top w:val="nil"/>
          <w:left w:val="nil"/>
          <w:bottom w:val="nil"/>
          <w:right w:val="nil"/>
          <w:between w:val="nil"/>
        </w:pBdr>
        <w:spacing w:before="240" w:line="276" w:lineRule="auto"/>
        <w:rPr>
          <w:rFonts w:ascii="Arial" w:hAnsi="Arial" w:cs="Arial"/>
          <w:b/>
        </w:rPr>
      </w:pPr>
      <w:r w:rsidRPr="00224B25">
        <w:rPr>
          <w:rFonts w:ascii="Arial" w:hAnsi="Arial" w:cs="Arial"/>
          <w:b/>
        </w:rPr>
        <w:t xml:space="preserve">REGLAMENTO DE TRANSPORTE DE HIDROCARBURO POR DUCTO, DECRETO </w:t>
      </w:r>
      <w:r w:rsidR="00694A02" w:rsidRPr="00224B25">
        <w:rPr>
          <w:rFonts w:ascii="Arial" w:hAnsi="Arial" w:cs="Arial"/>
          <w:b/>
        </w:rPr>
        <w:t>SUPREMO N</w:t>
      </w:r>
      <w:r w:rsidRPr="00224B25">
        <w:rPr>
          <w:rFonts w:ascii="Arial" w:hAnsi="Arial" w:cs="Arial"/>
          <w:b/>
        </w:rPr>
        <w:t>°081-2007-EM</w:t>
      </w:r>
    </w:p>
    <w:p w14:paraId="1031A87A" w14:textId="77777777" w:rsidR="00A57330" w:rsidRPr="00224B25" w:rsidRDefault="007F368A" w:rsidP="00A57330">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Establece que cualquier persona natural o extranjera, podrá construir, operar y mantener ductos para el transporte de Hidrocarburos y de sus productos derivados, con sujeción a las disposiciones que establezca el reglamento que dictará el Ministerio de Energía y Minas</w:t>
      </w:r>
      <w:r w:rsidR="00A57330" w:rsidRPr="00224B25">
        <w:rPr>
          <w:rFonts w:ascii="Arial" w:hAnsi="Arial" w:cs="Arial"/>
        </w:rPr>
        <w:t>.</w:t>
      </w:r>
    </w:p>
    <w:p w14:paraId="47CA4E3D" w14:textId="77777777" w:rsidR="00A57330" w:rsidRPr="00224B25" w:rsidRDefault="00A57330" w:rsidP="00A57330">
      <w:pPr>
        <w:pStyle w:val="Prrafodelista"/>
        <w:pBdr>
          <w:top w:val="nil"/>
          <w:left w:val="nil"/>
          <w:bottom w:val="nil"/>
          <w:right w:val="nil"/>
          <w:between w:val="nil"/>
        </w:pBdr>
        <w:spacing w:before="240" w:line="276" w:lineRule="auto"/>
        <w:ind w:left="1080"/>
        <w:rPr>
          <w:rFonts w:ascii="Arial" w:hAnsi="Arial" w:cs="Arial"/>
        </w:rPr>
      </w:pPr>
    </w:p>
    <w:p w14:paraId="5B681654" w14:textId="6FB2798B" w:rsidR="0046669B" w:rsidRPr="006828C2" w:rsidRDefault="00224B25" w:rsidP="00224B25">
      <w:pPr>
        <w:pStyle w:val="Prrafodelista"/>
        <w:numPr>
          <w:ilvl w:val="1"/>
          <w:numId w:val="3"/>
        </w:numPr>
        <w:pBdr>
          <w:top w:val="nil"/>
          <w:left w:val="nil"/>
          <w:bottom w:val="nil"/>
          <w:right w:val="nil"/>
          <w:between w:val="nil"/>
        </w:pBdr>
        <w:spacing w:before="240" w:line="276" w:lineRule="auto"/>
        <w:rPr>
          <w:rFonts w:ascii="Arial" w:hAnsi="Arial" w:cs="Arial"/>
          <w:b/>
        </w:rPr>
      </w:pPr>
      <w:r w:rsidRPr="006828C2">
        <w:rPr>
          <w:rFonts w:ascii="Arial" w:hAnsi="Arial" w:cs="Arial"/>
          <w:b/>
        </w:rPr>
        <w:t xml:space="preserve">DOCUMENTO RADICADO </w:t>
      </w:r>
      <w:proofErr w:type="spellStart"/>
      <w:r w:rsidRPr="006828C2">
        <w:rPr>
          <w:rFonts w:ascii="Arial" w:hAnsi="Arial" w:cs="Arial"/>
          <w:b/>
        </w:rPr>
        <w:t>Nº</w:t>
      </w:r>
      <w:proofErr w:type="spellEnd"/>
      <w:r w:rsidRPr="006828C2">
        <w:rPr>
          <w:rFonts w:ascii="Arial" w:hAnsi="Arial" w:cs="Arial"/>
          <w:b/>
        </w:rPr>
        <w:t xml:space="preserve"> 2025-106561 </w:t>
      </w:r>
    </w:p>
    <w:p w14:paraId="67FBACB0" w14:textId="4897889B" w:rsidR="006828C2" w:rsidRDefault="008315FC" w:rsidP="008315FC">
      <w:pPr>
        <w:pStyle w:val="Prrafodelista"/>
        <w:pBdr>
          <w:top w:val="nil"/>
          <w:left w:val="nil"/>
          <w:bottom w:val="nil"/>
          <w:right w:val="nil"/>
          <w:between w:val="nil"/>
        </w:pBdr>
        <w:spacing w:before="240" w:line="276" w:lineRule="auto"/>
        <w:ind w:left="1080"/>
        <w:rPr>
          <w:rFonts w:ascii="Arial" w:hAnsi="Arial" w:cs="Arial"/>
        </w:rPr>
      </w:pPr>
      <w:r w:rsidRPr="008315FC">
        <w:rPr>
          <w:rFonts w:ascii="Arial" w:hAnsi="Arial" w:cs="Arial"/>
        </w:rPr>
        <w:t>La empresa Gas Natural de Lima y Callao S.A.</w:t>
      </w:r>
      <w:r>
        <w:rPr>
          <w:rFonts w:ascii="Arial" w:hAnsi="Arial" w:cs="Arial"/>
        </w:rPr>
        <w:t xml:space="preserve"> mediante Documento Radicado Nº2025-106561 de fecha 03 de marzo de 2025 señala </w:t>
      </w:r>
      <w:r>
        <w:rPr>
          <w:rFonts w:ascii="Arial" w:hAnsi="Arial" w:cs="Arial"/>
        </w:rPr>
        <w:lastRenderedPageBreak/>
        <w:t>que l</w:t>
      </w:r>
      <w:r w:rsidRPr="008315FC">
        <w:rPr>
          <w:rFonts w:ascii="Arial" w:hAnsi="Arial" w:cs="Arial"/>
        </w:rPr>
        <w:t xml:space="preserve">a infraestructura instalada en el predio denominado Plantel 12 U.C. </w:t>
      </w:r>
      <w:proofErr w:type="spellStart"/>
      <w:r w:rsidRPr="008315FC">
        <w:rPr>
          <w:rFonts w:ascii="Arial" w:hAnsi="Arial" w:cs="Arial"/>
        </w:rPr>
        <w:t>N°</w:t>
      </w:r>
      <w:proofErr w:type="spellEnd"/>
      <w:r w:rsidRPr="008315FC">
        <w:rPr>
          <w:rFonts w:ascii="Arial" w:hAnsi="Arial" w:cs="Arial"/>
        </w:rPr>
        <w:t xml:space="preserve"> 13265 inscrito en la Partida Registral </w:t>
      </w:r>
      <w:proofErr w:type="spellStart"/>
      <w:r w:rsidRPr="008315FC">
        <w:rPr>
          <w:rFonts w:ascii="Arial" w:hAnsi="Arial" w:cs="Arial"/>
        </w:rPr>
        <w:t>Nº</w:t>
      </w:r>
      <w:proofErr w:type="spellEnd"/>
      <w:r w:rsidRPr="008315FC">
        <w:rPr>
          <w:rFonts w:ascii="Arial" w:hAnsi="Arial" w:cs="Arial"/>
        </w:rPr>
        <w:t xml:space="preserve"> 21001872 del Registro de Predios de Zona registral IX sede Li</w:t>
      </w:r>
      <w:r>
        <w:rPr>
          <w:rFonts w:ascii="Arial" w:hAnsi="Arial" w:cs="Arial"/>
        </w:rPr>
        <w:t xml:space="preserve">ma, Oficina registral de Cañete; </w:t>
      </w:r>
      <w:r w:rsidRPr="008315FC">
        <w:rPr>
          <w:rFonts w:ascii="Arial" w:hAnsi="Arial" w:cs="Arial"/>
        </w:rPr>
        <w:t xml:space="preserve">se ha instalado una tubería de acero de 16”, el cual se encuentra dentro del área de servidumbre </w:t>
      </w:r>
      <w:r w:rsidR="006828C2">
        <w:rPr>
          <w:rFonts w:ascii="Arial" w:hAnsi="Arial" w:cs="Arial"/>
        </w:rPr>
        <w:t xml:space="preserve">de acuerdo al </w:t>
      </w:r>
      <w:r w:rsidRPr="008315FC">
        <w:rPr>
          <w:rFonts w:ascii="Arial" w:hAnsi="Arial" w:cs="Arial"/>
        </w:rPr>
        <w:t>plano perimétrico</w:t>
      </w:r>
      <w:r w:rsidR="006828C2">
        <w:rPr>
          <w:rFonts w:ascii="Arial" w:hAnsi="Arial" w:cs="Arial"/>
        </w:rPr>
        <w:t xml:space="preserve"> denominado “SERVIDUMBRE DEL PROYECTO FENIX CHILCA TRAMO 01” con código PP-SRP_T01 de fecha 27-02-2025.</w:t>
      </w:r>
    </w:p>
    <w:p w14:paraId="5B18E053" w14:textId="07AC0474" w:rsidR="006828C2" w:rsidRDefault="006828C2" w:rsidP="008315FC">
      <w:pPr>
        <w:pStyle w:val="Prrafodelista"/>
        <w:pBdr>
          <w:top w:val="nil"/>
          <w:left w:val="nil"/>
          <w:bottom w:val="nil"/>
          <w:right w:val="nil"/>
          <w:between w:val="nil"/>
        </w:pBdr>
        <w:spacing w:before="240" w:line="276" w:lineRule="auto"/>
        <w:ind w:left="1080"/>
        <w:rPr>
          <w:rFonts w:ascii="Arial" w:hAnsi="Arial" w:cs="Arial"/>
        </w:rPr>
      </w:pPr>
      <w:r>
        <w:rPr>
          <w:rFonts w:ascii="Arial" w:hAnsi="Arial" w:cs="Arial"/>
        </w:rPr>
        <w:t>Área de servidumbre: 7,176.13 m2 (0.7161 ha)</w:t>
      </w:r>
    </w:p>
    <w:p w14:paraId="6D33821F" w14:textId="08895A60" w:rsidR="006828C2" w:rsidRPr="008315FC" w:rsidRDefault="006828C2" w:rsidP="008315FC">
      <w:pPr>
        <w:pStyle w:val="Prrafodelista"/>
        <w:pBdr>
          <w:top w:val="nil"/>
          <w:left w:val="nil"/>
          <w:bottom w:val="nil"/>
          <w:right w:val="nil"/>
          <w:between w:val="nil"/>
        </w:pBdr>
        <w:spacing w:before="240" w:line="276" w:lineRule="auto"/>
        <w:ind w:left="1080"/>
        <w:rPr>
          <w:rFonts w:ascii="Arial" w:hAnsi="Arial" w:cs="Arial"/>
        </w:rPr>
      </w:pPr>
      <w:r>
        <w:rPr>
          <w:rFonts w:ascii="Arial" w:hAnsi="Arial" w:cs="Arial"/>
        </w:rPr>
        <w:t>Perímetro de servidumbre: 1,220.15 ml.</w:t>
      </w:r>
    </w:p>
    <w:p w14:paraId="796C3A80" w14:textId="77777777" w:rsidR="008315FC" w:rsidRPr="00224B25" w:rsidRDefault="008315FC" w:rsidP="008315FC">
      <w:pPr>
        <w:pStyle w:val="Prrafodelista"/>
        <w:pBdr>
          <w:top w:val="nil"/>
          <w:left w:val="nil"/>
          <w:bottom w:val="nil"/>
          <w:right w:val="nil"/>
          <w:between w:val="nil"/>
        </w:pBdr>
        <w:spacing w:before="240" w:line="276" w:lineRule="auto"/>
        <w:ind w:left="1080"/>
        <w:rPr>
          <w:rFonts w:ascii="Arial" w:hAnsi="Arial" w:cs="Arial"/>
          <w:b/>
        </w:rPr>
      </w:pPr>
    </w:p>
    <w:p w14:paraId="36A1CE0C" w14:textId="2F1F7EE3" w:rsidR="007F368A" w:rsidRPr="00224B25" w:rsidRDefault="00A57330">
      <w:pPr>
        <w:pStyle w:val="Prrafodelista"/>
        <w:numPr>
          <w:ilvl w:val="1"/>
          <w:numId w:val="3"/>
        </w:numPr>
        <w:pBdr>
          <w:top w:val="nil"/>
          <w:left w:val="nil"/>
          <w:bottom w:val="nil"/>
          <w:right w:val="nil"/>
          <w:between w:val="nil"/>
        </w:pBdr>
        <w:spacing w:before="240" w:line="276" w:lineRule="auto"/>
        <w:rPr>
          <w:rFonts w:ascii="Arial" w:hAnsi="Arial" w:cs="Arial"/>
          <w:b/>
        </w:rPr>
      </w:pPr>
      <w:bookmarkStart w:id="6" w:name="_Hlk187072651"/>
      <w:r w:rsidRPr="00224B25">
        <w:rPr>
          <w:rFonts w:ascii="Arial" w:hAnsi="Arial" w:cs="Arial"/>
          <w:b/>
        </w:rPr>
        <w:t>ART. 5.1.5-NORMA OS.090 PLANTA DE TRATAMIENTO DE AGUAS RESIDUALES</w:t>
      </w:r>
      <w:bookmarkEnd w:id="6"/>
    </w:p>
    <w:p w14:paraId="57E50857" w14:textId="30F881C7" w:rsidR="007F368A" w:rsidRPr="00224B25" w:rsidRDefault="007F368A" w:rsidP="00A30582">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b/>
        </w:rPr>
        <w:t xml:space="preserve"> </w:t>
      </w:r>
      <w:r w:rsidRPr="00224B25">
        <w:rPr>
          <w:rFonts w:ascii="Arial" w:hAnsi="Arial" w:cs="Arial"/>
        </w:rPr>
        <w:t>Los sistemas de tratamiento deben ubicarse en un área suficientemente extensa y fuera de la influencia de cauces sujetos a torrentes y avenidas, y en el caso de no ser posible, se deberán proyectar obras de protección. El área deberá estar lo más alejada posible de los centros poblados, considerando las siguientes distancias</w:t>
      </w:r>
    </w:p>
    <w:p w14:paraId="087DDF9B" w14:textId="26CB84FD" w:rsidR="007F368A" w:rsidRPr="00224B25" w:rsidRDefault="007F368A">
      <w:pPr>
        <w:numPr>
          <w:ilvl w:val="0"/>
          <w:numId w:val="4"/>
        </w:numPr>
        <w:pBdr>
          <w:top w:val="nil"/>
          <w:left w:val="nil"/>
          <w:bottom w:val="nil"/>
          <w:right w:val="nil"/>
          <w:between w:val="nil"/>
        </w:pBdr>
        <w:spacing w:line="276" w:lineRule="auto"/>
        <w:rPr>
          <w:rFonts w:ascii="Arial" w:hAnsi="Arial" w:cs="Arial"/>
        </w:rPr>
      </w:pPr>
      <w:r w:rsidRPr="00224B25">
        <w:rPr>
          <w:rFonts w:ascii="Arial" w:hAnsi="Arial" w:cs="Arial"/>
        </w:rPr>
        <w:t>500 m como mínimo para tratamientos an</w:t>
      </w:r>
      <w:r w:rsidR="001F5DA6" w:rsidRPr="00224B25">
        <w:rPr>
          <w:rFonts w:ascii="Arial" w:hAnsi="Arial" w:cs="Arial"/>
        </w:rPr>
        <w:t>a</w:t>
      </w:r>
      <w:r w:rsidRPr="00224B25">
        <w:rPr>
          <w:rFonts w:ascii="Arial" w:hAnsi="Arial" w:cs="Arial"/>
        </w:rPr>
        <w:t>erobios</w:t>
      </w:r>
    </w:p>
    <w:p w14:paraId="5FF7E34C" w14:textId="77777777" w:rsidR="007F368A" w:rsidRPr="00224B25" w:rsidRDefault="007F368A">
      <w:pPr>
        <w:numPr>
          <w:ilvl w:val="0"/>
          <w:numId w:val="4"/>
        </w:numPr>
        <w:pBdr>
          <w:top w:val="nil"/>
          <w:left w:val="nil"/>
          <w:bottom w:val="nil"/>
          <w:right w:val="nil"/>
          <w:between w:val="nil"/>
        </w:pBdr>
        <w:spacing w:line="276" w:lineRule="auto"/>
        <w:rPr>
          <w:rFonts w:ascii="Arial" w:hAnsi="Arial" w:cs="Arial"/>
        </w:rPr>
      </w:pPr>
      <w:r w:rsidRPr="00224B25">
        <w:rPr>
          <w:rFonts w:ascii="Arial" w:hAnsi="Arial" w:cs="Arial"/>
        </w:rPr>
        <w:t>200 m como mínimo para lagunas facultativas</w:t>
      </w:r>
    </w:p>
    <w:p w14:paraId="43D7B7F8" w14:textId="77777777" w:rsidR="007F368A" w:rsidRPr="00224B25" w:rsidRDefault="007F368A">
      <w:pPr>
        <w:numPr>
          <w:ilvl w:val="0"/>
          <w:numId w:val="4"/>
        </w:numPr>
        <w:pBdr>
          <w:top w:val="nil"/>
          <w:left w:val="nil"/>
          <w:bottom w:val="nil"/>
          <w:right w:val="nil"/>
          <w:between w:val="nil"/>
        </w:pBdr>
        <w:spacing w:line="276" w:lineRule="auto"/>
        <w:rPr>
          <w:rFonts w:ascii="Arial" w:hAnsi="Arial" w:cs="Arial"/>
        </w:rPr>
      </w:pPr>
      <w:r w:rsidRPr="00224B25">
        <w:rPr>
          <w:rFonts w:ascii="Arial" w:hAnsi="Arial" w:cs="Arial"/>
        </w:rPr>
        <w:t xml:space="preserve">100 m mínimo para sistemas con lagunas </w:t>
      </w:r>
      <w:proofErr w:type="spellStart"/>
      <w:r w:rsidRPr="00224B25">
        <w:rPr>
          <w:rFonts w:ascii="Arial" w:hAnsi="Arial" w:cs="Arial"/>
        </w:rPr>
        <w:t>aeradas</w:t>
      </w:r>
      <w:proofErr w:type="spellEnd"/>
    </w:p>
    <w:p w14:paraId="7A249306" w14:textId="31FFF785" w:rsidR="007F368A" w:rsidRPr="00A30582" w:rsidRDefault="007F368A" w:rsidP="007F368A">
      <w:pPr>
        <w:numPr>
          <w:ilvl w:val="0"/>
          <w:numId w:val="4"/>
        </w:numPr>
        <w:pBdr>
          <w:top w:val="nil"/>
          <w:left w:val="nil"/>
          <w:bottom w:val="nil"/>
          <w:right w:val="nil"/>
          <w:between w:val="nil"/>
        </w:pBdr>
        <w:spacing w:line="276" w:lineRule="auto"/>
        <w:rPr>
          <w:rFonts w:ascii="Arial" w:hAnsi="Arial" w:cs="Arial"/>
        </w:rPr>
      </w:pPr>
      <w:r w:rsidRPr="00A30582">
        <w:rPr>
          <w:rFonts w:ascii="Arial" w:hAnsi="Arial" w:cs="Arial"/>
        </w:rPr>
        <w:t>10 m como mínimo para lodos activados y filtros percoladores</w:t>
      </w:r>
    </w:p>
    <w:p w14:paraId="4A507077" w14:textId="43C77D8A" w:rsidR="00A57330" w:rsidRPr="00224B25" w:rsidRDefault="007F368A" w:rsidP="00A57330">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 xml:space="preserve">Las distancias deben de justificarse en </w:t>
      </w:r>
      <w:r w:rsidRPr="00224B25">
        <w:rPr>
          <w:rFonts w:ascii="Arial" w:hAnsi="Arial" w:cs="Arial"/>
          <w:b/>
        </w:rPr>
        <w:t xml:space="preserve">el estudio de impacto ambiental. </w:t>
      </w:r>
      <w:r w:rsidRPr="00224B25">
        <w:rPr>
          <w:rFonts w:ascii="Arial" w:hAnsi="Arial" w:cs="Arial"/>
        </w:rPr>
        <w:t>El proyecto debe de considerar un área de protección alrededor del sistema de tratamiento, determinada en el estudio de impacto ambiental.</w:t>
      </w:r>
    </w:p>
    <w:p w14:paraId="38859FF2" w14:textId="5727E7E8" w:rsidR="007F368A" w:rsidRDefault="007F368A" w:rsidP="00A30582">
      <w:pPr>
        <w:pStyle w:val="Prrafodelista"/>
        <w:pBdr>
          <w:top w:val="nil"/>
          <w:left w:val="nil"/>
          <w:bottom w:val="nil"/>
          <w:right w:val="nil"/>
          <w:between w:val="nil"/>
        </w:pBdr>
        <w:spacing w:before="240" w:line="276" w:lineRule="auto"/>
        <w:ind w:left="1080"/>
        <w:rPr>
          <w:rFonts w:ascii="Arial" w:hAnsi="Arial" w:cs="Arial"/>
        </w:rPr>
      </w:pPr>
      <w:r w:rsidRPr="00224B25">
        <w:rPr>
          <w:rFonts w:ascii="Arial" w:hAnsi="Arial" w:cs="Arial"/>
        </w:rPr>
        <w:t xml:space="preserve">El proyectista </w:t>
      </w:r>
      <w:r w:rsidRPr="00224B25">
        <w:rPr>
          <w:rFonts w:ascii="Arial" w:hAnsi="Arial" w:cs="Arial"/>
          <w:b/>
        </w:rPr>
        <w:t>podrá justificar distancias menores</w:t>
      </w:r>
      <w:r w:rsidRPr="00224B25">
        <w:rPr>
          <w:rFonts w:ascii="Arial" w:hAnsi="Arial" w:cs="Arial"/>
        </w:rPr>
        <w:t xml:space="preserve"> a las recomendadas si se incluye en el diseño procesos de control de olores y otras contingencias perjudiciales.</w:t>
      </w:r>
    </w:p>
    <w:p w14:paraId="3B1FE787" w14:textId="77777777" w:rsidR="00B02295" w:rsidRDefault="00B02295" w:rsidP="00A30582">
      <w:pPr>
        <w:pStyle w:val="Prrafodelista"/>
        <w:pBdr>
          <w:top w:val="nil"/>
          <w:left w:val="nil"/>
          <w:bottom w:val="nil"/>
          <w:right w:val="nil"/>
          <w:between w:val="nil"/>
        </w:pBdr>
        <w:spacing w:before="240" w:line="276" w:lineRule="auto"/>
        <w:ind w:left="1080"/>
        <w:rPr>
          <w:rFonts w:ascii="Arial" w:hAnsi="Arial" w:cs="Arial"/>
        </w:rPr>
      </w:pPr>
    </w:p>
    <w:p w14:paraId="03CC1661" w14:textId="6AE7C6C2" w:rsidR="009C4FEA" w:rsidRDefault="00C91D80" w:rsidP="00A30582">
      <w:pPr>
        <w:pStyle w:val="Prrafodelista"/>
        <w:pBdr>
          <w:top w:val="nil"/>
          <w:left w:val="nil"/>
          <w:bottom w:val="nil"/>
          <w:right w:val="nil"/>
          <w:between w:val="nil"/>
        </w:pBdr>
        <w:spacing w:before="240" w:line="276" w:lineRule="auto"/>
        <w:ind w:left="1080"/>
        <w:rPr>
          <w:rFonts w:ascii="Arial" w:hAnsi="Arial" w:cs="Arial"/>
          <w:b/>
        </w:rPr>
      </w:pPr>
      <w:r>
        <w:rPr>
          <w:rFonts w:ascii="Arial" w:hAnsi="Arial" w:cs="Arial"/>
          <w:b/>
        </w:rPr>
        <w:t>1.5.- MARCO NORMATIVO DE MODIFICACION DE ZONIFICACION LEY 31313 Y DS 012-2022 VIVIENDA</w:t>
      </w:r>
    </w:p>
    <w:p w14:paraId="54EE7E89" w14:textId="77777777" w:rsidR="00C91D80" w:rsidRDefault="00C91D80" w:rsidP="00A30582">
      <w:pPr>
        <w:pStyle w:val="Prrafodelista"/>
        <w:pBdr>
          <w:top w:val="nil"/>
          <w:left w:val="nil"/>
          <w:bottom w:val="nil"/>
          <w:right w:val="nil"/>
          <w:between w:val="nil"/>
        </w:pBdr>
        <w:spacing w:before="240" w:line="276" w:lineRule="auto"/>
        <w:ind w:left="1080"/>
        <w:rPr>
          <w:rFonts w:ascii="Arial" w:hAnsi="Arial" w:cs="Arial"/>
          <w:b/>
        </w:rPr>
      </w:pPr>
    </w:p>
    <w:p w14:paraId="2DDD69C3" w14:textId="77777777" w:rsidR="00C91D80" w:rsidRDefault="00C91D80" w:rsidP="00A30582">
      <w:pPr>
        <w:pStyle w:val="Prrafodelista"/>
        <w:pBdr>
          <w:top w:val="nil"/>
          <w:left w:val="nil"/>
          <w:bottom w:val="nil"/>
          <w:right w:val="nil"/>
          <w:between w:val="nil"/>
        </w:pBdr>
        <w:spacing w:before="240" w:line="276" w:lineRule="auto"/>
        <w:ind w:left="1080"/>
        <w:rPr>
          <w:rFonts w:ascii="Arial" w:hAnsi="Arial" w:cs="Arial"/>
          <w:b/>
        </w:rPr>
      </w:pPr>
    </w:p>
    <w:p w14:paraId="0472CE2F" w14:textId="77777777" w:rsidR="00C91D80" w:rsidRDefault="00C91D80" w:rsidP="00A30582">
      <w:pPr>
        <w:pStyle w:val="Prrafodelista"/>
        <w:pBdr>
          <w:top w:val="nil"/>
          <w:left w:val="nil"/>
          <w:bottom w:val="nil"/>
          <w:right w:val="nil"/>
          <w:between w:val="nil"/>
        </w:pBdr>
        <w:spacing w:before="240" w:line="276" w:lineRule="auto"/>
        <w:ind w:left="1080"/>
        <w:rPr>
          <w:rFonts w:ascii="Arial" w:hAnsi="Arial" w:cs="Arial"/>
          <w:b/>
        </w:rPr>
      </w:pPr>
    </w:p>
    <w:p w14:paraId="544B1968" w14:textId="77777777" w:rsidR="00C91D80" w:rsidRDefault="00C91D80" w:rsidP="00A30582">
      <w:pPr>
        <w:pStyle w:val="Prrafodelista"/>
        <w:pBdr>
          <w:top w:val="nil"/>
          <w:left w:val="nil"/>
          <w:bottom w:val="nil"/>
          <w:right w:val="nil"/>
          <w:between w:val="nil"/>
        </w:pBdr>
        <w:spacing w:before="240" w:line="276" w:lineRule="auto"/>
        <w:ind w:left="1080"/>
        <w:rPr>
          <w:rFonts w:ascii="Arial" w:hAnsi="Arial" w:cs="Arial"/>
          <w:b/>
        </w:rPr>
      </w:pPr>
    </w:p>
    <w:p w14:paraId="7738B895" w14:textId="77777777" w:rsidR="00C91D80" w:rsidRDefault="00C91D80" w:rsidP="00A30582">
      <w:pPr>
        <w:pStyle w:val="Prrafodelista"/>
        <w:pBdr>
          <w:top w:val="nil"/>
          <w:left w:val="nil"/>
          <w:bottom w:val="nil"/>
          <w:right w:val="nil"/>
          <w:between w:val="nil"/>
        </w:pBdr>
        <w:spacing w:before="240" w:line="276" w:lineRule="auto"/>
        <w:ind w:left="1080"/>
        <w:rPr>
          <w:rFonts w:ascii="Arial" w:hAnsi="Arial" w:cs="Arial"/>
          <w:b/>
        </w:rPr>
      </w:pPr>
    </w:p>
    <w:p w14:paraId="77129E48" w14:textId="77777777" w:rsidR="00C91D80" w:rsidRPr="00224B25" w:rsidRDefault="00C91D80" w:rsidP="00A30582">
      <w:pPr>
        <w:pStyle w:val="Prrafodelista"/>
        <w:pBdr>
          <w:top w:val="nil"/>
          <w:left w:val="nil"/>
          <w:bottom w:val="nil"/>
          <w:right w:val="nil"/>
          <w:between w:val="nil"/>
        </w:pBdr>
        <w:spacing w:before="240" w:line="276" w:lineRule="auto"/>
        <w:ind w:left="1080"/>
        <w:rPr>
          <w:rFonts w:ascii="Arial" w:hAnsi="Arial" w:cs="Arial"/>
          <w:b/>
        </w:rPr>
      </w:pPr>
    </w:p>
    <w:p w14:paraId="56B48925" w14:textId="77777777" w:rsidR="007F368A" w:rsidRPr="00224B25" w:rsidRDefault="007F368A" w:rsidP="00A3746D">
      <w:pPr>
        <w:rPr>
          <w:rFonts w:ascii="Arial" w:hAnsi="Arial" w:cs="Arial"/>
        </w:rPr>
      </w:pPr>
      <w:bookmarkStart w:id="7" w:name="_heading=h.3znysh7" w:colFirst="0" w:colLast="0"/>
      <w:bookmarkEnd w:id="7"/>
    </w:p>
    <w:tbl>
      <w:tblPr>
        <w:tblStyle w:val="Tablaconcuadrcula"/>
        <w:tblW w:w="0" w:type="auto"/>
        <w:tblLook w:val="04A0" w:firstRow="1" w:lastRow="0" w:firstColumn="1" w:lastColumn="0" w:noHBand="0" w:noVBand="1"/>
      </w:tblPr>
      <w:tblGrid>
        <w:gridCol w:w="2719"/>
        <w:gridCol w:w="11273"/>
      </w:tblGrid>
      <w:tr w:rsidR="00D97E40" w:rsidRPr="00224B25" w14:paraId="410CE9A5" w14:textId="77777777" w:rsidTr="00D83110">
        <w:tc>
          <w:tcPr>
            <w:tcW w:w="2596" w:type="dxa"/>
            <w:shd w:val="clear" w:color="auto" w:fill="F4B083" w:themeFill="accent2" w:themeFillTint="99"/>
          </w:tcPr>
          <w:p w14:paraId="65C6D5EB" w14:textId="054E2B3D" w:rsidR="0015250A" w:rsidRPr="00224B25" w:rsidRDefault="0015250A" w:rsidP="0015250A">
            <w:pPr>
              <w:jc w:val="center"/>
              <w:rPr>
                <w:rFonts w:ascii="Arial" w:hAnsi="Arial" w:cs="Arial"/>
              </w:rPr>
            </w:pPr>
            <w:r w:rsidRPr="00224B25">
              <w:rPr>
                <w:rFonts w:ascii="Arial" w:hAnsi="Arial" w:cs="Arial"/>
                <w:b/>
              </w:rPr>
              <w:lastRenderedPageBreak/>
              <w:t xml:space="preserve">MARCO TÉCNICO NORMATIVO DE </w:t>
            </w:r>
            <w:r w:rsidR="004F3732">
              <w:rPr>
                <w:rFonts w:ascii="Arial" w:hAnsi="Arial" w:cs="Arial"/>
                <w:b/>
              </w:rPr>
              <w:t>MODIFICACION DE ZONIFICACION</w:t>
            </w:r>
          </w:p>
        </w:tc>
        <w:tc>
          <w:tcPr>
            <w:tcW w:w="10866" w:type="dxa"/>
            <w:vMerge w:val="restart"/>
          </w:tcPr>
          <w:p w14:paraId="59B7041F" w14:textId="4DE3AD66" w:rsidR="0015250A" w:rsidRPr="00224B25" w:rsidRDefault="0015250A" w:rsidP="00D83110">
            <w:pPr>
              <w:ind w:left="360" w:right="426"/>
              <w:rPr>
                <w:rFonts w:ascii="Arial" w:hAnsi="Arial" w:cs="Arial"/>
              </w:rPr>
            </w:pPr>
          </w:p>
          <w:p w14:paraId="7664AA07" w14:textId="61765177" w:rsidR="00E766C0" w:rsidRPr="00224B25" w:rsidRDefault="004F3732" w:rsidP="00CB0AC4">
            <w:pPr>
              <w:ind w:right="90"/>
              <w:jc w:val="left"/>
              <w:rPr>
                <w:rFonts w:ascii="Arial" w:hAnsi="Arial" w:cs="Arial"/>
                <w:b/>
              </w:rPr>
            </w:pPr>
            <w:r>
              <w:rPr>
                <w:rFonts w:ascii="Arial" w:hAnsi="Arial" w:cs="Arial"/>
                <w:b/>
              </w:rPr>
              <w:t>MODIFICACIÓN DE ZONIFICACION</w:t>
            </w:r>
          </w:p>
          <w:p w14:paraId="172D989E" w14:textId="6CF9D746" w:rsidR="00E766C0" w:rsidRPr="00224B25" w:rsidRDefault="00FB215A" w:rsidP="00E766C0">
            <w:pPr>
              <w:ind w:left="360"/>
              <w:rPr>
                <w:rFonts w:ascii="Arial" w:hAnsi="Arial" w:cs="Arial"/>
              </w:rPr>
            </w:pPr>
            <w:r>
              <w:rPr>
                <w:noProof/>
                <w14:ligatures w14:val="standardContextual"/>
              </w:rPr>
              <w:drawing>
                <wp:anchor distT="0" distB="0" distL="114300" distR="114300" simplePos="0" relativeHeight="251856896" behindDoc="0" locked="0" layoutInCell="1" allowOverlap="1" wp14:anchorId="47C4835A" wp14:editId="7CD6E17E">
                  <wp:simplePos x="0" y="0"/>
                  <wp:positionH relativeFrom="column">
                    <wp:posOffset>1316137</wp:posOffset>
                  </wp:positionH>
                  <wp:positionV relativeFrom="paragraph">
                    <wp:posOffset>75063</wp:posOffset>
                  </wp:positionV>
                  <wp:extent cx="4228863" cy="4248346"/>
                  <wp:effectExtent l="0" t="0" r="635" b="0"/>
                  <wp:wrapSquare wrapText="bothSides"/>
                  <wp:docPr id="1194225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22585" name=""/>
                          <pic:cNvPicPr/>
                        </pic:nvPicPr>
                        <pic:blipFill>
                          <a:blip r:embed="rId16">
                            <a:extLst>
                              <a:ext uri="{28A0092B-C50C-407E-A947-70E740481C1C}">
                                <a14:useLocalDpi xmlns:a14="http://schemas.microsoft.com/office/drawing/2010/main" val="0"/>
                              </a:ext>
                            </a:extLst>
                          </a:blip>
                          <a:stretch>
                            <a:fillRect/>
                          </a:stretch>
                        </pic:blipFill>
                        <pic:spPr>
                          <a:xfrm>
                            <a:off x="0" y="0"/>
                            <a:ext cx="4228863" cy="4248346"/>
                          </a:xfrm>
                          <a:prstGeom prst="rect">
                            <a:avLst/>
                          </a:prstGeom>
                        </pic:spPr>
                      </pic:pic>
                    </a:graphicData>
                  </a:graphic>
                </wp:anchor>
              </w:drawing>
            </w:r>
          </w:p>
          <w:p w14:paraId="622A93D2" w14:textId="7D0B8C24" w:rsidR="00E766C0" w:rsidRPr="00224B25" w:rsidRDefault="00E766C0" w:rsidP="00E766C0">
            <w:pPr>
              <w:rPr>
                <w:rFonts w:ascii="Arial" w:hAnsi="Arial" w:cs="Arial"/>
              </w:rPr>
            </w:pPr>
          </w:p>
          <w:p w14:paraId="3DDE9211" w14:textId="639C0A67" w:rsidR="00E766C0" w:rsidRPr="00224B25" w:rsidRDefault="00E766C0" w:rsidP="00E766C0">
            <w:pPr>
              <w:rPr>
                <w:rFonts w:ascii="Arial" w:hAnsi="Arial" w:cs="Arial"/>
              </w:rPr>
            </w:pPr>
          </w:p>
          <w:p w14:paraId="382ED815" w14:textId="77777777" w:rsidR="00FB215A" w:rsidRDefault="00A30582" w:rsidP="00201E89">
            <w:pPr>
              <w:jc w:val="center"/>
              <w:rPr>
                <w:i/>
                <w:color w:val="1F497D"/>
              </w:rPr>
            </w:pPr>
            <w:r>
              <w:rPr>
                <w:i/>
                <w:color w:val="1F497D"/>
              </w:rPr>
              <w:t xml:space="preserve">          </w:t>
            </w:r>
          </w:p>
          <w:p w14:paraId="2B249B77" w14:textId="77777777" w:rsidR="00FB215A" w:rsidRDefault="00FB215A" w:rsidP="00201E89">
            <w:pPr>
              <w:jc w:val="center"/>
              <w:rPr>
                <w:i/>
                <w:color w:val="1F497D"/>
              </w:rPr>
            </w:pPr>
          </w:p>
          <w:p w14:paraId="0AA734E4" w14:textId="77777777" w:rsidR="00FB215A" w:rsidRDefault="00FB215A" w:rsidP="00201E89">
            <w:pPr>
              <w:jc w:val="center"/>
              <w:rPr>
                <w:i/>
                <w:color w:val="1F497D"/>
              </w:rPr>
            </w:pPr>
          </w:p>
          <w:p w14:paraId="0D42DF0B" w14:textId="77777777" w:rsidR="00FB215A" w:rsidRDefault="00FB215A" w:rsidP="00201E89">
            <w:pPr>
              <w:jc w:val="center"/>
              <w:rPr>
                <w:i/>
                <w:color w:val="1F497D"/>
              </w:rPr>
            </w:pPr>
          </w:p>
          <w:p w14:paraId="3942248B" w14:textId="77777777" w:rsidR="00FB215A" w:rsidRDefault="00FB215A" w:rsidP="00201E89">
            <w:pPr>
              <w:jc w:val="center"/>
              <w:rPr>
                <w:i/>
                <w:color w:val="1F497D"/>
              </w:rPr>
            </w:pPr>
          </w:p>
          <w:p w14:paraId="1C13AA43" w14:textId="77777777" w:rsidR="00FB215A" w:rsidRDefault="00FB215A" w:rsidP="00201E89">
            <w:pPr>
              <w:jc w:val="center"/>
              <w:rPr>
                <w:i/>
                <w:color w:val="1F497D"/>
              </w:rPr>
            </w:pPr>
          </w:p>
          <w:p w14:paraId="39217E95" w14:textId="77777777" w:rsidR="00FB215A" w:rsidRDefault="00FB215A" w:rsidP="00201E89">
            <w:pPr>
              <w:jc w:val="center"/>
              <w:rPr>
                <w:i/>
                <w:color w:val="1F497D"/>
              </w:rPr>
            </w:pPr>
          </w:p>
          <w:p w14:paraId="431C6F41" w14:textId="77777777" w:rsidR="00FB215A" w:rsidRDefault="00FB215A" w:rsidP="00201E89">
            <w:pPr>
              <w:jc w:val="center"/>
              <w:rPr>
                <w:i/>
                <w:color w:val="1F497D"/>
              </w:rPr>
            </w:pPr>
          </w:p>
          <w:p w14:paraId="4CACF9B1" w14:textId="77777777" w:rsidR="00FB215A" w:rsidRDefault="00FB215A" w:rsidP="00201E89">
            <w:pPr>
              <w:jc w:val="center"/>
              <w:rPr>
                <w:i/>
                <w:color w:val="1F497D"/>
              </w:rPr>
            </w:pPr>
          </w:p>
          <w:p w14:paraId="007B09C9" w14:textId="77777777" w:rsidR="00FB215A" w:rsidRDefault="00FB215A" w:rsidP="00201E89">
            <w:pPr>
              <w:jc w:val="center"/>
              <w:rPr>
                <w:i/>
                <w:color w:val="1F497D"/>
              </w:rPr>
            </w:pPr>
          </w:p>
          <w:p w14:paraId="44525B34" w14:textId="77777777" w:rsidR="00FB215A" w:rsidRDefault="00FB215A" w:rsidP="00201E89">
            <w:pPr>
              <w:jc w:val="center"/>
              <w:rPr>
                <w:i/>
                <w:color w:val="1F497D"/>
              </w:rPr>
            </w:pPr>
          </w:p>
          <w:p w14:paraId="58F42D6A" w14:textId="77777777" w:rsidR="00FB215A" w:rsidRDefault="00FB215A" w:rsidP="00201E89">
            <w:pPr>
              <w:jc w:val="center"/>
              <w:rPr>
                <w:i/>
                <w:color w:val="1F497D"/>
              </w:rPr>
            </w:pPr>
          </w:p>
          <w:p w14:paraId="68B9051F" w14:textId="77777777" w:rsidR="00FB215A" w:rsidRDefault="00FB215A" w:rsidP="00201E89">
            <w:pPr>
              <w:jc w:val="center"/>
              <w:rPr>
                <w:i/>
                <w:color w:val="1F497D"/>
              </w:rPr>
            </w:pPr>
          </w:p>
          <w:p w14:paraId="1AA2946D" w14:textId="77777777" w:rsidR="00FB215A" w:rsidRDefault="00FB215A" w:rsidP="00201E89">
            <w:pPr>
              <w:jc w:val="center"/>
              <w:rPr>
                <w:i/>
                <w:color w:val="1F497D"/>
              </w:rPr>
            </w:pPr>
          </w:p>
          <w:p w14:paraId="2029EB98" w14:textId="77777777" w:rsidR="00FB215A" w:rsidRDefault="00FB215A" w:rsidP="00201E89">
            <w:pPr>
              <w:jc w:val="center"/>
              <w:rPr>
                <w:i/>
                <w:color w:val="1F497D"/>
              </w:rPr>
            </w:pPr>
          </w:p>
          <w:p w14:paraId="4749A866" w14:textId="77777777" w:rsidR="00FB215A" w:rsidRDefault="00FB215A" w:rsidP="00201E89">
            <w:pPr>
              <w:jc w:val="center"/>
              <w:rPr>
                <w:i/>
                <w:color w:val="1F497D"/>
              </w:rPr>
            </w:pPr>
          </w:p>
          <w:p w14:paraId="552DA666" w14:textId="77777777" w:rsidR="00FB215A" w:rsidRDefault="00FB215A" w:rsidP="00201E89">
            <w:pPr>
              <w:jc w:val="center"/>
              <w:rPr>
                <w:i/>
                <w:color w:val="1F497D"/>
              </w:rPr>
            </w:pPr>
          </w:p>
          <w:p w14:paraId="0F65D80A" w14:textId="77777777" w:rsidR="00FB215A" w:rsidRDefault="00FB215A" w:rsidP="00201E89">
            <w:pPr>
              <w:jc w:val="center"/>
              <w:rPr>
                <w:i/>
                <w:color w:val="1F497D"/>
              </w:rPr>
            </w:pPr>
          </w:p>
          <w:p w14:paraId="7BDDCFF5" w14:textId="77777777" w:rsidR="00FB215A" w:rsidRDefault="00FB215A" w:rsidP="00201E89">
            <w:pPr>
              <w:jc w:val="center"/>
              <w:rPr>
                <w:i/>
                <w:color w:val="1F497D"/>
              </w:rPr>
            </w:pPr>
          </w:p>
          <w:p w14:paraId="530930D3" w14:textId="77777777" w:rsidR="00FB215A" w:rsidRDefault="00FB215A" w:rsidP="00201E89">
            <w:pPr>
              <w:jc w:val="center"/>
              <w:rPr>
                <w:i/>
                <w:color w:val="1F497D"/>
              </w:rPr>
            </w:pPr>
          </w:p>
          <w:p w14:paraId="611C8028" w14:textId="77777777" w:rsidR="00FB215A" w:rsidRDefault="00FB215A" w:rsidP="00201E89">
            <w:pPr>
              <w:jc w:val="center"/>
              <w:rPr>
                <w:i/>
                <w:color w:val="1F497D"/>
              </w:rPr>
            </w:pPr>
          </w:p>
          <w:p w14:paraId="08BE50D9" w14:textId="77777777" w:rsidR="00FB215A" w:rsidRDefault="00FB215A" w:rsidP="00201E89">
            <w:pPr>
              <w:jc w:val="center"/>
              <w:rPr>
                <w:i/>
                <w:color w:val="1F497D"/>
              </w:rPr>
            </w:pPr>
          </w:p>
          <w:p w14:paraId="40D6DEEA" w14:textId="77777777" w:rsidR="00FB215A" w:rsidRDefault="00FB215A" w:rsidP="00201E89">
            <w:pPr>
              <w:jc w:val="center"/>
              <w:rPr>
                <w:i/>
                <w:color w:val="1F497D"/>
              </w:rPr>
            </w:pPr>
          </w:p>
          <w:p w14:paraId="41F7A884" w14:textId="77777777" w:rsidR="00FB215A" w:rsidRDefault="00FB215A" w:rsidP="00201E89">
            <w:pPr>
              <w:jc w:val="center"/>
              <w:rPr>
                <w:i/>
                <w:color w:val="1F497D"/>
              </w:rPr>
            </w:pPr>
          </w:p>
          <w:p w14:paraId="2FA7EA49" w14:textId="0E327D25" w:rsidR="00E766C0" w:rsidRDefault="00A30582" w:rsidP="00201E89">
            <w:pPr>
              <w:jc w:val="center"/>
              <w:rPr>
                <w:rFonts w:ascii="Arial" w:hAnsi="Arial" w:cs="Arial"/>
                <w:i/>
                <w:color w:val="1F497D"/>
              </w:rPr>
            </w:pPr>
            <w:r>
              <w:rPr>
                <w:i/>
                <w:color w:val="1F497D"/>
              </w:rPr>
              <w:t xml:space="preserve"> </w:t>
            </w:r>
            <w:r w:rsidR="00E766C0" w:rsidRPr="00224B25">
              <w:rPr>
                <w:rFonts w:ascii="Arial" w:hAnsi="Arial" w:cs="Arial"/>
                <w:i/>
                <w:color w:val="1F497D"/>
              </w:rPr>
              <w:t xml:space="preserve">Imagen </w:t>
            </w:r>
            <w:r w:rsidR="00201E89" w:rsidRPr="00224B25">
              <w:rPr>
                <w:rFonts w:ascii="Arial" w:hAnsi="Arial" w:cs="Arial"/>
                <w:i/>
                <w:color w:val="1F497D"/>
              </w:rPr>
              <w:t>3</w:t>
            </w:r>
            <w:r w:rsidR="00E766C0" w:rsidRPr="00224B25">
              <w:rPr>
                <w:rFonts w:ascii="Arial" w:hAnsi="Arial" w:cs="Arial"/>
                <w:i/>
                <w:color w:val="1F497D"/>
              </w:rPr>
              <w:t xml:space="preserve">: </w:t>
            </w:r>
            <w:r w:rsidR="00201E89" w:rsidRPr="00224B25">
              <w:rPr>
                <w:rFonts w:ascii="Arial" w:hAnsi="Arial" w:cs="Arial"/>
                <w:i/>
                <w:color w:val="1F497D"/>
              </w:rPr>
              <w:t>ESQUEMA DE LOCALIZACIÓN DEL PREDIO</w:t>
            </w:r>
          </w:p>
          <w:p w14:paraId="18098A57" w14:textId="2B95E968" w:rsidR="00694A02" w:rsidRPr="00224B25" w:rsidRDefault="00694A02" w:rsidP="00201E89">
            <w:pPr>
              <w:jc w:val="center"/>
              <w:rPr>
                <w:rFonts w:ascii="Arial" w:hAnsi="Arial" w:cs="Arial"/>
              </w:rPr>
            </w:pPr>
          </w:p>
        </w:tc>
      </w:tr>
      <w:tr w:rsidR="00D97E40" w:rsidRPr="00224B25" w14:paraId="550D2B99" w14:textId="77777777" w:rsidTr="00D83110">
        <w:tc>
          <w:tcPr>
            <w:tcW w:w="2596" w:type="dxa"/>
          </w:tcPr>
          <w:p w14:paraId="276C4811" w14:textId="72AD92F0" w:rsidR="0015250A" w:rsidRPr="00224B25" w:rsidRDefault="0015250A" w:rsidP="0015250A">
            <w:pPr>
              <w:rPr>
                <w:rFonts w:ascii="Arial" w:hAnsi="Arial" w:cs="Arial"/>
              </w:rPr>
            </w:pPr>
            <w:bookmarkStart w:id="8" w:name="_Hlk158191913"/>
            <w:r w:rsidRPr="00224B25">
              <w:rPr>
                <w:rFonts w:ascii="Arial" w:hAnsi="Arial" w:cs="Arial"/>
                <w:b/>
              </w:rPr>
              <w:t xml:space="preserve">LEY N°31313 - LEY DE DESARROLLO URBANO SOSTENIBLE (DUS) </w:t>
            </w:r>
            <w:r w:rsidRPr="00224B25">
              <w:rPr>
                <w:rFonts w:ascii="Arial" w:hAnsi="Arial" w:cs="Arial"/>
              </w:rPr>
              <w:t>y su reglamento el DECRETO SUPREMO 012-2022-VIVIENDA.</w:t>
            </w:r>
          </w:p>
        </w:tc>
        <w:tc>
          <w:tcPr>
            <w:tcW w:w="10866" w:type="dxa"/>
            <w:vMerge/>
          </w:tcPr>
          <w:p w14:paraId="001587F3" w14:textId="77777777" w:rsidR="0015250A" w:rsidRPr="00224B25" w:rsidRDefault="0015250A" w:rsidP="0015250A">
            <w:pPr>
              <w:rPr>
                <w:rFonts w:ascii="Arial" w:hAnsi="Arial" w:cs="Arial"/>
              </w:rPr>
            </w:pPr>
          </w:p>
        </w:tc>
      </w:tr>
      <w:tr w:rsidR="00D97E40" w:rsidRPr="00224B25" w14:paraId="69B7DF9C" w14:textId="77777777" w:rsidTr="00D83110">
        <w:tc>
          <w:tcPr>
            <w:tcW w:w="2596" w:type="dxa"/>
          </w:tcPr>
          <w:p w14:paraId="69E6FDC7" w14:textId="77777777" w:rsidR="001577EF" w:rsidRDefault="0015250A" w:rsidP="0015250A">
            <w:pPr>
              <w:rPr>
                <w:rFonts w:ascii="Arial" w:hAnsi="Arial" w:cs="Arial"/>
                <w:b/>
              </w:rPr>
            </w:pPr>
            <w:r w:rsidRPr="00224B25">
              <w:rPr>
                <w:rFonts w:ascii="Arial" w:hAnsi="Arial" w:cs="Arial"/>
                <w:b/>
              </w:rPr>
              <w:t xml:space="preserve">Artículo </w:t>
            </w:r>
            <w:r w:rsidR="001577EF">
              <w:rPr>
                <w:rFonts w:ascii="Arial" w:hAnsi="Arial" w:cs="Arial"/>
                <w:b/>
              </w:rPr>
              <w:t>122</w:t>
            </w:r>
            <w:r w:rsidRPr="00224B25">
              <w:rPr>
                <w:rFonts w:ascii="Arial" w:hAnsi="Arial" w:cs="Arial"/>
                <w:b/>
              </w:rPr>
              <w:t>.-</w:t>
            </w:r>
          </w:p>
          <w:p w14:paraId="62F965D9" w14:textId="0CA6C837" w:rsidR="001577EF" w:rsidRPr="001577EF" w:rsidRDefault="001577EF" w:rsidP="001577EF">
            <w:pPr>
              <w:widowControl/>
              <w:autoSpaceDE w:val="0"/>
              <w:autoSpaceDN w:val="0"/>
              <w:adjustRightInd w:val="0"/>
              <w:rPr>
                <w:rFonts w:ascii="Arial" w:hAnsi="Arial" w:cs="Arial"/>
                <w:bCs/>
              </w:rPr>
            </w:pPr>
            <w:r w:rsidRPr="001577EF">
              <w:rPr>
                <w:rFonts w:ascii="Arial" w:hAnsi="Arial" w:cs="Arial"/>
                <w:bCs/>
              </w:rPr>
              <w:t>122.3. El criterio de análisis integral al que hace referencia el artículo 37 de la Ley está referido a la evaluación que realizan las municipalidades,                                                                                                                                                                                                                                                                                                                                                                                                                                                                                                                                                                                                                                                                                                                                                                                                                                                                considerando:</w:t>
            </w:r>
          </w:p>
          <w:p w14:paraId="14C52EFE" w14:textId="13B730F9" w:rsidR="001577EF" w:rsidRPr="001577EF" w:rsidRDefault="001577EF" w:rsidP="001577EF">
            <w:pPr>
              <w:widowControl/>
              <w:autoSpaceDE w:val="0"/>
              <w:autoSpaceDN w:val="0"/>
              <w:adjustRightInd w:val="0"/>
              <w:rPr>
                <w:rFonts w:ascii="Arial" w:hAnsi="Arial" w:cs="Arial"/>
                <w:b/>
              </w:rPr>
            </w:pPr>
            <w:r w:rsidRPr="001577EF">
              <w:rPr>
                <w:rFonts w:ascii="Arial" w:hAnsi="Arial" w:cs="Arial"/>
                <w:b/>
              </w:rPr>
              <w:t>1. El impacto que</w:t>
            </w:r>
            <w:r>
              <w:rPr>
                <w:rFonts w:ascii="Arial" w:hAnsi="Arial" w:cs="Arial"/>
                <w:b/>
              </w:rPr>
              <w:t xml:space="preserve"> </w:t>
            </w:r>
            <w:r w:rsidRPr="001577EF">
              <w:rPr>
                <w:rFonts w:ascii="Arial" w:hAnsi="Arial" w:cs="Arial"/>
                <w:b/>
              </w:rPr>
              <w:t xml:space="preserve">generan las </w:t>
            </w:r>
            <w:r>
              <w:rPr>
                <w:rFonts w:ascii="Arial" w:hAnsi="Arial" w:cs="Arial"/>
                <w:b/>
              </w:rPr>
              <w:t>modificaciones</w:t>
            </w:r>
            <w:r w:rsidRPr="001577EF">
              <w:rPr>
                <w:rFonts w:ascii="Arial" w:hAnsi="Arial" w:cs="Arial"/>
                <w:b/>
              </w:rPr>
              <w:t xml:space="preserve"> de</w:t>
            </w:r>
          </w:p>
          <w:p w14:paraId="6BA89518" w14:textId="77777777" w:rsidR="001577EF" w:rsidRPr="001577EF" w:rsidRDefault="001577EF" w:rsidP="001577EF">
            <w:pPr>
              <w:widowControl/>
              <w:autoSpaceDE w:val="0"/>
              <w:autoSpaceDN w:val="0"/>
              <w:adjustRightInd w:val="0"/>
              <w:rPr>
                <w:rFonts w:ascii="Arial" w:hAnsi="Arial" w:cs="Arial"/>
                <w:b/>
              </w:rPr>
            </w:pPr>
            <w:r w:rsidRPr="001577EF">
              <w:rPr>
                <w:rFonts w:ascii="Arial" w:hAnsi="Arial" w:cs="Arial"/>
                <w:b/>
              </w:rPr>
              <w:t>zonificación en el ámbito de estudio del plan respectivo.</w:t>
            </w:r>
          </w:p>
          <w:p w14:paraId="3D6CBD38" w14:textId="1C3D8E38" w:rsidR="001577EF" w:rsidRPr="001577EF" w:rsidRDefault="001577EF" w:rsidP="001577EF">
            <w:pPr>
              <w:widowControl/>
              <w:autoSpaceDE w:val="0"/>
              <w:autoSpaceDN w:val="0"/>
              <w:adjustRightInd w:val="0"/>
              <w:rPr>
                <w:rFonts w:ascii="Arial" w:hAnsi="Arial" w:cs="Arial"/>
                <w:b/>
              </w:rPr>
            </w:pPr>
            <w:r w:rsidRPr="001577EF">
              <w:rPr>
                <w:rFonts w:ascii="Arial" w:hAnsi="Arial" w:cs="Arial"/>
                <w:b/>
              </w:rPr>
              <w:t xml:space="preserve">2. El impacto que </w:t>
            </w:r>
            <w:r>
              <w:rPr>
                <w:rFonts w:ascii="Arial" w:hAnsi="Arial" w:cs="Arial"/>
                <w:b/>
              </w:rPr>
              <w:t>g</w:t>
            </w:r>
            <w:r w:rsidRPr="001577EF">
              <w:rPr>
                <w:rFonts w:ascii="Arial" w:hAnsi="Arial" w:cs="Arial"/>
                <w:b/>
              </w:rPr>
              <w:t>eneran las modificaciones de</w:t>
            </w:r>
          </w:p>
          <w:p w14:paraId="0FA3DECB" w14:textId="77777777" w:rsidR="001577EF" w:rsidRPr="001577EF" w:rsidRDefault="001577EF" w:rsidP="001577EF">
            <w:pPr>
              <w:widowControl/>
              <w:autoSpaceDE w:val="0"/>
              <w:autoSpaceDN w:val="0"/>
              <w:adjustRightInd w:val="0"/>
              <w:rPr>
                <w:rFonts w:ascii="Arial" w:hAnsi="Arial" w:cs="Arial"/>
                <w:b/>
              </w:rPr>
            </w:pPr>
            <w:r w:rsidRPr="001577EF">
              <w:rPr>
                <w:rFonts w:ascii="Arial" w:hAnsi="Arial" w:cs="Arial"/>
                <w:b/>
              </w:rPr>
              <w:t>zonificación en los componentes del plan vigente.</w:t>
            </w:r>
          </w:p>
          <w:p w14:paraId="7F5760CE" w14:textId="2ED4C787" w:rsidR="001577EF" w:rsidRPr="001577EF" w:rsidRDefault="001577EF" w:rsidP="001577EF">
            <w:pPr>
              <w:widowControl/>
              <w:autoSpaceDE w:val="0"/>
              <w:autoSpaceDN w:val="0"/>
              <w:adjustRightInd w:val="0"/>
              <w:rPr>
                <w:rFonts w:ascii="Arial" w:hAnsi="Arial" w:cs="Arial"/>
                <w:b/>
              </w:rPr>
            </w:pPr>
            <w:r w:rsidRPr="001577EF">
              <w:rPr>
                <w:rFonts w:ascii="Arial" w:hAnsi="Arial" w:cs="Arial"/>
                <w:b/>
              </w:rPr>
              <w:t xml:space="preserve">3. La zonificación vigente y los usos de </w:t>
            </w:r>
            <w:r w:rsidRPr="001577EF">
              <w:rPr>
                <w:rFonts w:ascii="Arial" w:hAnsi="Arial" w:cs="Arial"/>
                <w:b/>
              </w:rPr>
              <w:lastRenderedPageBreak/>
              <w:t>suelo</w:t>
            </w:r>
            <w:r>
              <w:rPr>
                <w:rFonts w:ascii="Arial" w:hAnsi="Arial" w:cs="Arial"/>
                <w:b/>
              </w:rPr>
              <w:t xml:space="preserve"> </w:t>
            </w:r>
            <w:r w:rsidRPr="001577EF">
              <w:rPr>
                <w:rFonts w:ascii="Arial" w:hAnsi="Arial" w:cs="Arial"/>
                <w:b/>
              </w:rPr>
              <w:t>predominantes en la zona colindante o de influencia</w:t>
            </w:r>
            <w:r>
              <w:rPr>
                <w:rFonts w:ascii="Arial" w:hAnsi="Arial" w:cs="Arial"/>
                <w:b/>
              </w:rPr>
              <w:t xml:space="preserve"> </w:t>
            </w:r>
            <w:r w:rsidRPr="001577EF">
              <w:rPr>
                <w:rFonts w:ascii="Arial" w:hAnsi="Arial" w:cs="Arial"/>
                <w:b/>
              </w:rPr>
              <w:t>directa a la modificación.</w:t>
            </w:r>
          </w:p>
          <w:p w14:paraId="7CB74EB6" w14:textId="1F7469F3" w:rsidR="00B82B38" w:rsidRPr="00B82B38" w:rsidRDefault="001577EF" w:rsidP="008B02D2">
            <w:pPr>
              <w:widowControl/>
              <w:autoSpaceDE w:val="0"/>
              <w:autoSpaceDN w:val="0"/>
              <w:adjustRightInd w:val="0"/>
              <w:rPr>
                <w:rFonts w:ascii="Arial" w:hAnsi="Arial" w:cs="Arial"/>
                <w:b/>
              </w:rPr>
            </w:pPr>
            <w:r w:rsidRPr="001577EF">
              <w:rPr>
                <w:rFonts w:ascii="Arial" w:hAnsi="Arial" w:cs="Arial"/>
                <w:b/>
              </w:rPr>
              <w:t xml:space="preserve">4. El grado de </w:t>
            </w:r>
            <w:r>
              <w:rPr>
                <w:rFonts w:ascii="Arial" w:hAnsi="Arial" w:cs="Arial"/>
                <w:b/>
              </w:rPr>
              <w:t>c</w:t>
            </w:r>
            <w:r w:rsidRPr="001577EF">
              <w:rPr>
                <w:rFonts w:ascii="Arial" w:hAnsi="Arial" w:cs="Arial"/>
                <w:b/>
              </w:rPr>
              <w:t>onsolidación de la zona colindante</w:t>
            </w:r>
            <w:r>
              <w:rPr>
                <w:rFonts w:ascii="Arial" w:hAnsi="Arial" w:cs="Arial"/>
                <w:b/>
              </w:rPr>
              <w:t xml:space="preserve"> </w:t>
            </w:r>
            <w:r w:rsidRPr="001577EF">
              <w:rPr>
                <w:rFonts w:ascii="Arial" w:hAnsi="Arial" w:cs="Arial"/>
                <w:b/>
              </w:rPr>
              <w:t xml:space="preserve">o de influencia directa a la modificación, </w:t>
            </w:r>
            <w:r>
              <w:rPr>
                <w:rFonts w:ascii="Arial" w:hAnsi="Arial" w:cs="Arial"/>
                <w:b/>
              </w:rPr>
              <w:t>c</w:t>
            </w:r>
            <w:r w:rsidRPr="001577EF">
              <w:rPr>
                <w:rFonts w:ascii="Arial" w:hAnsi="Arial" w:cs="Arial"/>
                <w:b/>
              </w:rPr>
              <w:t>onsiderando,</w:t>
            </w:r>
            <w:r w:rsidR="00B82B38">
              <w:rPr>
                <w:rFonts w:ascii="ArialMT" w:eastAsiaTheme="minorHAnsi" w:hAnsi="ArialMT" w:cs="ArialMT"/>
                <w:color w:val="231F20"/>
                <w:sz w:val="16"/>
                <w:szCs w:val="16"/>
                <w:lang w:eastAsia="en-US"/>
                <w14:ligatures w14:val="standardContextual"/>
              </w:rPr>
              <w:t xml:space="preserve"> </w:t>
            </w:r>
            <w:r w:rsidR="00B82B38" w:rsidRPr="00B82B38">
              <w:rPr>
                <w:rFonts w:ascii="Arial" w:hAnsi="Arial" w:cs="Arial"/>
                <w:b/>
              </w:rPr>
              <w:t xml:space="preserve">entre otros, su </w:t>
            </w:r>
            <w:r w:rsidR="00B82B38">
              <w:rPr>
                <w:rFonts w:ascii="Arial" w:hAnsi="Arial" w:cs="Arial"/>
                <w:b/>
              </w:rPr>
              <w:t>a</w:t>
            </w:r>
            <w:r w:rsidR="00B82B38" w:rsidRPr="00B82B38">
              <w:rPr>
                <w:rFonts w:ascii="Arial" w:hAnsi="Arial" w:cs="Arial"/>
                <w:b/>
              </w:rPr>
              <w:t>ccesibilidad, acceso a equipamiento</w:t>
            </w:r>
            <w:r w:rsidR="00B82B38">
              <w:rPr>
                <w:rFonts w:ascii="Arial" w:hAnsi="Arial" w:cs="Arial"/>
                <w:b/>
              </w:rPr>
              <w:t xml:space="preserve"> u</w:t>
            </w:r>
            <w:r w:rsidR="00B82B38" w:rsidRPr="00B82B38">
              <w:rPr>
                <w:rFonts w:ascii="Arial" w:hAnsi="Arial" w:cs="Arial"/>
                <w:b/>
              </w:rPr>
              <w:t>rbano, infraestructura urbana, a fin de verificar si los</w:t>
            </w:r>
            <w:r w:rsidR="008B02D2">
              <w:rPr>
                <w:rFonts w:ascii="Arial" w:hAnsi="Arial" w:cs="Arial"/>
                <w:b/>
              </w:rPr>
              <w:t xml:space="preserve"> </w:t>
            </w:r>
            <w:r w:rsidR="00B82B38" w:rsidRPr="00B82B38">
              <w:rPr>
                <w:rFonts w:ascii="Arial" w:hAnsi="Arial" w:cs="Arial"/>
                <w:b/>
              </w:rPr>
              <w:t>mismos son suficientes para soportar la modificación</w:t>
            </w:r>
            <w:r w:rsidR="008B02D2">
              <w:rPr>
                <w:rFonts w:ascii="Arial" w:hAnsi="Arial" w:cs="Arial"/>
                <w:b/>
              </w:rPr>
              <w:t xml:space="preserve"> </w:t>
            </w:r>
            <w:r w:rsidR="00B82B38" w:rsidRPr="00B82B38">
              <w:rPr>
                <w:rFonts w:ascii="Arial" w:hAnsi="Arial" w:cs="Arial"/>
                <w:b/>
              </w:rPr>
              <w:t>propuesta.</w:t>
            </w:r>
          </w:p>
          <w:p w14:paraId="754E80DF" w14:textId="5965871F" w:rsidR="0015250A" w:rsidRPr="00224B25" w:rsidRDefault="0015250A" w:rsidP="00F73FCD">
            <w:pPr>
              <w:widowControl/>
              <w:autoSpaceDE w:val="0"/>
              <w:autoSpaceDN w:val="0"/>
              <w:adjustRightInd w:val="0"/>
              <w:jc w:val="left"/>
              <w:rPr>
                <w:rFonts w:ascii="Arial" w:hAnsi="Arial" w:cs="Arial"/>
              </w:rPr>
            </w:pPr>
          </w:p>
        </w:tc>
        <w:tc>
          <w:tcPr>
            <w:tcW w:w="10866" w:type="dxa"/>
            <w:vMerge/>
          </w:tcPr>
          <w:p w14:paraId="5FB2CEE4" w14:textId="77777777" w:rsidR="0015250A" w:rsidRPr="00224B25" w:rsidRDefault="0015250A" w:rsidP="0015250A">
            <w:pPr>
              <w:rPr>
                <w:rFonts w:ascii="Arial" w:hAnsi="Arial" w:cs="Arial"/>
              </w:rPr>
            </w:pPr>
          </w:p>
        </w:tc>
      </w:tr>
      <w:bookmarkEnd w:id="8"/>
      <w:tr w:rsidR="00D97E40" w:rsidRPr="00224B25" w14:paraId="2237C653" w14:textId="77777777" w:rsidTr="00D83110">
        <w:tc>
          <w:tcPr>
            <w:tcW w:w="2596" w:type="dxa"/>
          </w:tcPr>
          <w:p w14:paraId="4E0A5B42" w14:textId="2806256A" w:rsidR="0015250A" w:rsidRPr="00224B25" w:rsidRDefault="0015250A">
            <w:pPr>
              <w:pStyle w:val="Prrafodelista"/>
              <w:numPr>
                <w:ilvl w:val="0"/>
                <w:numId w:val="27"/>
              </w:numPr>
              <w:ind w:left="314"/>
              <w:rPr>
                <w:rFonts w:ascii="Arial" w:hAnsi="Arial" w:cs="Arial"/>
              </w:rPr>
            </w:pPr>
            <w:r w:rsidRPr="00224B25">
              <w:rPr>
                <w:rFonts w:ascii="Arial" w:hAnsi="Arial" w:cs="Arial"/>
                <w:b/>
              </w:rPr>
              <w:t>LA DELIMITACIÓN DEL ÁMBITO DE INTERVENCIÓN</w:t>
            </w:r>
          </w:p>
        </w:tc>
        <w:tc>
          <w:tcPr>
            <w:tcW w:w="10866" w:type="dxa"/>
          </w:tcPr>
          <w:p w14:paraId="7905AC2B" w14:textId="77777777" w:rsidR="00826695" w:rsidRPr="00224B25" w:rsidRDefault="00826695" w:rsidP="0031753B">
            <w:pPr>
              <w:pStyle w:val="Ttulo1"/>
              <w:rPr>
                <w:rFonts w:ascii="Arial" w:hAnsi="Arial" w:cs="Arial"/>
              </w:rPr>
            </w:pPr>
            <w:bookmarkStart w:id="9" w:name="_Toc187306597"/>
            <w:r w:rsidRPr="00224B25">
              <w:rPr>
                <w:rFonts w:ascii="Arial" w:hAnsi="Arial" w:cs="Arial"/>
              </w:rPr>
              <w:t>CARACTERÍSTICAS DEL DISTRITO</w:t>
            </w:r>
            <w:bookmarkEnd w:id="9"/>
          </w:p>
          <w:p w14:paraId="69AAEF8B" w14:textId="2AC86365" w:rsidR="00826695" w:rsidRPr="00224B25" w:rsidRDefault="00826695" w:rsidP="0031753B">
            <w:pPr>
              <w:pStyle w:val="Ttulo2"/>
            </w:pPr>
            <w:bookmarkStart w:id="10" w:name="_Toc187306598"/>
            <w:r w:rsidRPr="00224B25">
              <w:t>CONFORMACIÓN DEL DISTRITO DE CHILCA, PROVINCIA CAÑETE</w:t>
            </w:r>
            <w:bookmarkEnd w:id="10"/>
          </w:p>
          <w:p w14:paraId="0F5E013B" w14:textId="324D04F1" w:rsidR="00826695" w:rsidRPr="00224B25" w:rsidRDefault="00826695" w:rsidP="00826695">
            <w:pPr>
              <w:pBdr>
                <w:top w:val="nil"/>
                <w:left w:val="nil"/>
                <w:bottom w:val="nil"/>
                <w:right w:val="nil"/>
                <w:between w:val="nil"/>
              </w:pBdr>
              <w:spacing w:before="240" w:line="276" w:lineRule="auto"/>
              <w:ind w:left="529" w:right="287"/>
              <w:rPr>
                <w:rFonts w:ascii="Arial" w:hAnsi="Arial" w:cs="Arial"/>
              </w:rPr>
            </w:pPr>
            <w:r w:rsidRPr="00224B25">
              <w:rPr>
                <w:rFonts w:ascii="Arial" w:hAnsi="Arial" w:cs="Arial"/>
                <w:noProof/>
                <w:color w:val="000000"/>
                <w:lang w:val="es-ES" w:eastAsia="es-ES"/>
              </w:rPr>
              <w:lastRenderedPageBreak/>
              <w:drawing>
                <wp:anchor distT="0" distB="0" distL="114300" distR="114300" simplePos="0" relativeHeight="251634688" behindDoc="0" locked="0" layoutInCell="1" allowOverlap="1" wp14:anchorId="2F8A9DF7" wp14:editId="64473BCC">
                  <wp:simplePos x="0" y="0"/>
                  <wp:positionH relativeFrom="margin">
                    <wp:posOffset>3329305</wp:posOffset>
                  </wp:positionH>
                  <wp:positionV relativeFrom="margin">
                    <wp:posOffset>465632</wp:posOffset>
                  </wp:positionV>
                  <wp:extent cx="3578860" cy="4100195"/>
                  <wp:effectExtent l="0" t="0" r="2540" b="0"/>
                  <wp:wrapSquare wrapText="bothSides"/>
                  <wp:docPr id="1997005933"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17" cstate="print">
                            <a:extLst>
                              <a:ext uri="{28A0092B-C50C-407E-A947-70E740481C1C}">
                                <a14:useLocalDpi xmlns:a14="http://schemas.microsoft.com/office/drawing/2010/main" val="0"/>
                              </a:ext>
                            </a:extLst>
                          </a:blip>
                          <a:srcRect l="2357" t="3277" r="47408" b="2432"/>
                          <a:stretch>
                            <a:fillRect/>
                          </a:stretch>
                        </pic:blipFill>
                        <pic:spPr>
                          <a:xfrm>
                            <a:off x="0" y="0"/>
                            <a:ext cx="3578860" cy="4100195"/>
                          </a:xfrm>
                          <a:prstGeom prst="rect">
                            <a:avLst/>
                          </a:prstGeom>
                          <a:ln/>
                        </pic:spPr>
                      </pic:pic>
                    </a:graphicData>
                  </a:graphic>
                  <wp14:sizeRelH relativeFrom="margin">
                    <wp14:pctWidth>0</wp14:pctWidth>
                  </wp14:sizeRelH>
                  <wp14:sizeRelV relativeFrom="margin">
                    <wp14:pctHeight>0</wp14:pctHeight>
                  </wp14:sizeRelV>
                </wp:anchor>
              </w:drawing>
            </w:r>
            <w:r w:rsidRPr="00224B25">
              <w:rPr>
                <w:rFonts w:ascii="Arial" w:hAnsi="Arial" w:cs="Arial"/>
              </w:rPr>
              <w:t>Según la plataforma única del estado(https://www.gob.pe/), la provincia de Cañete es una de las diez provincias que conforman el departamento de Lima, bajo la administración del Gobierno Regional de Lima-Provincias. Ubicada al sur extremo sur occidental de dicho departamento. Limita por el norte con la provincia de Lima y con la provincia de Huarochirí, por el este con la provincia de Yauyos, por el sur con el departamento de Ica y por el oeste con el océano Pacífico, con una importante extensión de litoral. La provincia de Cañete cuenta con 16 distritos con una superficie de 5622.78 km².</w:t>
            </w:r>
          </w:p>
          <w:p w14:paraId="47553F14" w14:textId="77777777" w:rsidR="002E0852" w:rsidRDefault="002E0852" w:rsidP="00826695">
            <w:pPr>
              <w:keepNext/>
              <w:pBdr>
                <w:top w:val="nil"/>
                <w:left w:val="nil"/>
                <w:bottom w:val="nil"/>
                <w:right w:val="nil"/>
                <w:between w:val="nil"/>
              </w:pBdr>
              <w:jc w:val="right"/>
              <w:rPr>
                <w:rFonts w:ascii="Arial" w:hAnsi="Arial" w:cs="Arial"/>
                <w:color w:val="000000"/>
              </w:rPr>
            </w:pPr>
          </w:p>
          <w:p w14:paraId="383EC819" w14:textId="77777777" w:rsidR="00705C00" w:rsidRDefault="00705C00" w:rsidP="00826695">
            <w:pPr>
              <w:keepNext/>
              <w:pBdr>
                <w:top w:val="nil"/>
                <w:left w:val="nil"/>
                <w:bottom w:val="nil"/>
                <w:right w:val="nil"/>
                <w:between w:val="nil"/>
              </w:pBdr>
              <w:jc w:val="right"/>
              <w:rPr>
                <w:rFonts w:ascii="Arial" w:hAnsi="Arial" w:cs="Arial"/>
                <w:color w:val="000000"/>
              </w:rPr>
            </w:pPr>
          </w:p>
          <w:p w14:paraId="23529D0B" w14:textId="77777777" w:rsidR="00705C00" w:rsidRDefault="00705C00" w:rsidP="00826695">
            <w:pPr>
              <w:keepNext/>
              <w:pBdr>
                <w:top w:val="nil"/>
                <w:left w:val="nil"/>
                <w:bottom w:val="nil"/>
                <w:right w:val="nil"/>
                <w:between w:val="nil"/>
              </w:pBdr>
              <w:jc w:val="right"/>
              <w:rPr>
                <w:rFonts w:ascii="Arial" w:hAnsi="Arial" w:cs="Arial"/>
                <w:color w:val="000000"/>
              </w:rPr>
            </w:pPr>
          </w:p>
          <w:p w14:paraId="718A5D00" w14:textId="77777777" w:rsidR="00705C00" w:rsidRDefault="00705C00" w:rsidP="00826695">
            <w:pPr>
              <w:keepNext/>
              <w:pBdr>
                <w:top w:val="nil"/>
                <w:left w:val="nil"/>
                <w:bottom w:val="nil"/>
                <w:right w:val="nil"/>
                <w:between w:val="nil"/>
              </w:pBdr>
              <w:jc w:val="right"/>
              <w:rPr>
                <w:rFonts w:ascii="Arial" w:hAnsi="Arial" w:cs="Arial"/>
                <w:color w:val="000000"/>
              </w:rPr>
            </w:pPr>
          </w:p>
          <w:p w14:paraId="09C97C48" w14:textId="77777777" w:rsidR="00705C00" w:rsidRDefault="00705C00" w:rsidP="00826695">
            <w:pPr>
              <w:keepNext/>
              <w:pBdr>
                <w:top w:val="nil"/>
                <w:left w:val="nil"/>
                <w:bottom w:val="nil"/>
                <w:right w:val="nil"/>
                <w:between w:val="nil"/>
              </w:pBdr>
              <w:jc w:val="right"/>
              <w:rPr>
                <w:rFonts w:ascii="Arial" w:hAnsi="Arial" w:cs="Arial"/>
                <w:color w:val="000000"/>
              </w:rPr>
            </w:pPr>
          </w:p>
          <w:p w14:paraId="64B1A9BC" w14:textId="77777777" w:rsidR="00705C00" w:rsidRDefault="00705C00" w:rsidP="00826695">
            <w:pPr>
              <w:keepNext/>
              <w:pBdr>
                <w:top w:val="nil"/>
                <w:left w:val="nil"/>
                <w:bottom w:val="nil"/>
                <w:right w:val="nil"/>
                <w:between w:val="nil"/>
              </w:pBdr>
              <w:jc w:val="right"/>
              <w:rPr>
                <w:rFonts w:ascii="Arial" w:hAnsi="Arial" w:cs="Arial"/>
                <w:color w:val="000000"/>
              </w:rPr>
            </w:pPr>
          </w:p>
          <w:p w14:paraId="634D6AC9" w14:textId="77777777" w:rsidR="00705C00" w:rsidRDefault="00705C00" w:rsidP="00826695">
            <w:pPr>
              <w:keepNext/>
              <w:pBdr>
                <w:top w:val="nil"/>
                <w:left w:val="nil"/>
                <w:bottom w:val="nil"/>
                <w:right w:val="nil"/>
                <w:between w:val="nil"/>
              </w:pBdr>
              <w:jc w:val="right"/>
              <w:rPr>
                <w:rFonts w:ascii="Arial" w:hAnsi="Arial" w:cs="Arial"/>
                <w:color w:val="000000"/>
              </w:rPr>
            </w:pPr>
          </w:p>
          <w:p w14:paraId="130554AB" w14:textId="77777777" w:rsidR="00705C00" w:rsidRDefault="00705C00" w:rsidP="00826695">
            <w:pPr>
              <w:keepNext/>
              <w:pBdr>
                <w:top w:val="nil"/>
                <w:left w:val="nil"/>
                <w:bottom w:val="nil"/>
                <w:right w:val="nil"/>
                <w:between w:val="nil"/>
              </w:pBdr>
              <w:jc w:val="right"/>
              <w:rPr>
                <w:rFonts w:ascii="Arial" w:hAnsi="Arial" w:cs="Arial"/>
                <w:color w:val="000000"/>
              </w:rPr>
            </w:pPr>
          </w:p>
          <w:p w14:paraId="3657CEEE" w14:textId="77777777" w:rsidR="00705C00" w:rsidRDefault="00705C00" w:rsidP="00826695">
            <w:pPr>
              <w:keepNext/>
              <w:pBdr>
                <w:top w:val="nil"/>
                <w:left w:val="nil"/>
                <w:bottom w:val="nil"/>
                <w:right w:val="nil"/>
                <w:between w:val="nil"/>
              </w:pBdr>
              <w:jc w:val="right"/>
              <w:rPr>
                <w:rFonts w:ascii="Arial" w:hAnsi="Arial" w:cs="Arial"/>
                <w:color w:val="000000"/>
              </w:rPr>
            </w:pPr>
          </w:p>
          <w:p w14:paraId="5F59ED83" w14:textId="77777777" w:rsidR="00705C00" w:rsidRDefault="00705C00" w:rsidP="00826695">
            <w:pPr>
              <w:keepNext/>
              <w:pBdr>
                <w:top w:val="nil"/>
                <w:left w:val="nil"/>
                <w:bottom w:val="nil"/>
                <w:right w:val="nil"/>
                <w:between w:val="nil"/>
              </w:pBdr>
              <w:jc w:val="right"/>
              <w:rPr>
                <w:rFonts w:ascii="Arial" w:hAnsi="Arial" w:cs="Arial"/>
                <w:color w:val="000000"/>
              </w:rPr>
            </w:pPr>
          </w:p>
          <w:p w14:paraId="61D0774E" w14:textId="77777777" w:rsidR="00705C00" w:rsidRDefault="00705C00" w:rsidP="00826695">
            <w:pPr>
              <w:keepNext/>
              <w:pBdr>
                <w:top w:val="nil"/>
                <w:left w:val="nil"/>
                <w:bottom w:val="nil"/>
                <w:right w:val="nil"/>
                <w:between w:val="nil"/>
              </w:pBdr>
              <w:jc w:val="right"/>
              <w:rPr>
                <w:rFonts w:ascii="Arial" w:hAnsi="Arial" w:cs="Arial"/>
                <w:color w:val="000000"/>
              </w:rPr>
            </w:pPr>
          </w:p>
          <w:p w14:paraId="181E5D33" w14:textId="77777777" w:rsidR="00705C00" w:rsidRDefault="00705C00" w:rsidP="00826695">
            <w:pPr>
              <w:keepNext/>
              <w:pBdr>
                <w:top w:val="nil"/>
                <w:left w:val="nil"/>
                <w:bottom w:val="nil"/>
                <w:right w:val="nil"/>
                <w:between w:val="nil"/>
              </w:pBdr>
              <w:jc w:val="right"/>
              <w:rPr>
                <w:rFonts w:ascii="Arial" w:hAnsi="Arial" w:cs="Arial"/>
                <w:color w:val="000000"/>
              </w:rPr>
            </w:pPr>
          </w:p>
          <w:p w14:paraId="355705A5" w14:textId="77777777" w:rsidR="00705C00" w:rsidRPr="00224B25" w:rsidRDefault="00705C00" w:rsidP="00826695">
            <w:pPr>
              <w:keepNext/>
              <w:pBdr>
                <w:top w:val="nil"/>
                <w:left w:val="nil"/>
                <w:bottom w:val="nil"/>
                <w:right w:val="nil"/>
                <w:between w:val="nil"/>
              </w:pBdr>
              <w:jc w:val="right"/>
              <w:rPr>
                <w:rFonts w:ascii="Arial" w:hAnsi="Arial" w:cs="Arial"/>
                <w:color w:val="000000"/>
              </w:rPr>
            </w:pPr>
          </w:p>
          <w:p w14:paraId="1C35542C" w14:textId="77777777" w:rsidR="002E0852" w:rsidRPr="00224B25" w:rsidRDefault="002E0852" w:rsidP="00826695">
            <w:pPr>
              <w:keepNext/>
              <w:pBdr>
                <w:top w:val="nil"/>
                <w:left w:val="nil"/>
                <w:bottom w:val="nil"/>
                <w:right w:val="nil"/>
                <w:between w:val="nil"/>
              </w:pBdr>
              <w:jc w:val="right"/>
              <w:rPr>
                <w:rFonts w:ascii="Arial" w:hAnsi="Arial" w:cs="Arial"/>
                <w:color w:val="000000"/>
              </w:rPr>
            </w:pPr>
          </w:p>
          <w:p w14:paraId="2F5A7C29" w14:textId="77777777" w:rsidR="00826695" w:rsidRPr="00224B25" w:rsidRDefault="00826695" w:rsidP="00826695">
            <w:pPr>
              <w:pBdr>
                <w:top w:val="nil"/>
                <w:left w:val="nil"/>
                <w:bottom w:val="nil"/>
                <w:right w:val="nil"/>
                <w:between w:val="nil"/>
              </w:pBdr>
              <w:jc w:val="right"/>
              <w:rPr>
                <w:rFonts w:ascii="Arial" w:hAnsi="Arial" w:cs="Arial"/>
                <w:i/>
                <w:color w:val="1F497D"/>
              </w:rPr>
            </w:pPr>
          </w:p>
          <w:p w14:paraId="455CF5B1" w14:textId="3E0511E4" w:rsidR="00826695" w:rsidRPr="00224B25" w:rsidRDefault="00826695" w:rsidP="00826695">
            <w:pPr>
              <w:pBdr>
                <w:top w:val="nil"/>
                <w:left w:val="nil"/>
                <w:bottom w:val="nil"/>
                <w:right w:val="nil"/>
                <w:between w:val="nil"/>
              </w:pBdr>
              <w:jc w:val="right"/>
              <w:rPr>
                <w:rFonts w:ascii="Arial" w:hAnsi="Arial" w:cs="Arial"/>
                <w:i/>
                <w:color w:val="1F497D"/>
              </w:rPr>
            </w:pPr>
            <w:r w:rsidRPr="00224B25">
              <w:rPr>
                <w:rFonts w:ascii="Arial" w:hAnsi="Arial" w:cs="Arial"/>
                <w:i/>
                <w:color w:val="1F497D"/>
              </w:rPr>
              <w:t>Imagen 4: MAPA PROVINCIA DE SAN VICENTE DE CAÑETE, ELABORACIÓN PROPIA</w:t>
            </w:r>
          </w:p>
          <w:p w14:paraId="34C72204" w14:textId="77777777" w:rsidR="006C242D" w:rsidRPr="00224B25" w:rsidRDefault="006C242D" w:rsidP="00826695">
            <w:pPr>
              <w:pBdr>
                <w:top w:val="nil"/>
                <w:left w:val="nil"/>
                <w:bottom w:val="nil"/>
                <w:right w:val="nil"/>
                <w:between w:val="nil"/>
              </w:pBdr>
              <w:jc w:val="right"/>
              <w:rPr>
                <w:rFonts w:ascii="Arial" w:hAnsi="Arial" w:cs="Arial"/>
                <w:i/>
                <w:color w:val="1F497D"/>
              </w:rPr>
            </w:pPr>
          </w:p>
          <w:p w14:paraId="70E2D4AC" w14:textId="6268D66D" w:rsidR="006C242D" w:rsidRPr="00224B25" w:rsidRDefault="006C242D" w:rsidP="006C242D">
            <w:pPr>
              <w:spacing w:before="240" w:line="276" w:lineRule="auto"/>
              <w:ind w:left="529" w:right="287"/>
              <w:rPr>
                <w:rFonts w:ascii="Arial" w:hAnsi="Arial" w:cs="Arial"/>
              </w:rPr>
            </w:pPr>
            <w:r w:rsidRPr="00224B25">
              <w:rPr>
                <w:rFonts w:ascii="Arial" w:hAnsi="Arial" w:cs="Arial"/>
              </w:rPr>
              <w:lastRenderedPageBreak/>
              <w:t>En base al INEI 2018-2022, presenta una población de 261008 habitantes, de los cuales el distrito de Chilca cuenta con una superficie de 475.47 km² y 25335 habitantes, estos representan de la provincia de Cañete el 10% y 10 % respectivamente. El predio se ubica a la altura del km 67 de la Carretera Panamericana Sur, paralelo a la playa Punta Yaya las Salinas entre el casco urbanos Chilca y Las Salinas con un área de</w:t>
            </w:r>
            <w:r w:rsidR="00F760C5">
              <w:rPr>
                <w:rFonts w:ascii="Arial" w:hAnsi="Arial" w:cs="Arial"/>
              </w:rPr>
              <w:t xml:space="preserve">          </w:t>
            </w:r>
            <w:r w:rsidRPr="00224B25">
              <w:rPr>
                <w:rFonts w:ascii="Arial" w:hAnsi="Arial" w:cs="Arial"/>
              </w:rPr>
              <w:t xml:space="preserve"> 1</w:t>
            </w:r>
            <w:r w:rsidR="00F760C5">
              <w:rPr>
                <w:rFonts w:ascii="Arial" w:hAnsi="Arial" w:cs="Arial"/>
              </w:rPr>
              <w:t xml:space="preserve"> </w:t>
            </w:r>
            <w:r w:rsidRPr="00224B25">
              <w:rPr>
                <w:rFonts w:ascii="Arial" w:hAnsi="Arial" w:cs="Arial"/>
              </w:rPr>
              <w:t>22</w:t>
            </w:r>
            <w:r w:rsidR="00F760C5">
              <w:rPr>
                <w:rFonts w:ascii="Arial" w:hAnsi="Arial" w:cs="Arial"/>
              </w:rPr>
              <w:t>1,200</w:t>
            </w:r>
            <w:r w:rsidRPr="00224B25">
              <w:rPr>
                <w:rFonts w:ascii="Arial" w:hAnsi="Arial" w:cs="Arial"/>
              </w:rPr>
              <w:t>.16 m².</w:t>
            </w:r>
          </w:p>
          <w:p w14:paraId="549A2D16" w14:textId="755B69CA" w:rsidR="006C242D" w:rsidRPr="00224B25" w:rsidRDefault="00826695" w:rsidP="0031753B">
            <w:pPr>
              <w:pStyle w:val="Ttulo2"/>
            </w:pPr>
            <w:bookmarkStart w:id="11" w:name="_Toc187306599"/>
            <w:r w:rsidRPr="00224B25">
              <w:t>ZONIFICACION VIGENTE</w:t>
            </w:r>
            <w:r w:rsidR="0031753B" w:rsidRPr="00224B25">
              <w:t xml:space="preserve"> DEL DISTRITO DE CHILCA</w:t>
            </w:r>
            <w:bookmarkEnd w:id="11"/>
          </w:p>
          <w:p w14:paraId="31AF3B15" w14:textId="05ADC0F3" w:rsidR="00AF4A8E" w:rsidRPr="00224B25" w:rsidRDefault="00694A02" w:rsidP="006C242D">
            <w:pPr>
              <w:spacing w:before="240" w:line="276" w:lineRule="auto"/>
              <w:ind w:left="529" w:right="287"/>
              <w:rPr>
                <w:rFonts w:ascii="Arial" w:hAnsi="Arial" w:cs="Arial"/>
              </w:rPr>
            </w:pPr>
            <w:r w:rsidRPr="00224B25">
              <w:rPr>
                <w:rFonts w:ascii="Arial" w:hAnsi="Arial" w:cs="Arial"/>
              </w:rPr>
              <w:t>De acuerdo con el</w:t>
            </w:r>
            <w:r w:rsidR="00AF4A8E" w:rsidRPr="00224B25">
              <w:rPr>
                <w:rFonts w:ascii="Arial" w:hAnsi="Arial" w:cs="Arial"/>
              </w:rPr>
              <w:t xml:space="preserve"> Portal Web de GEOPLAN del Ministerio de Vivienda, Construcción y Saneamiento, se aprecia que la provincia de Cañete y el distrito de Chilca no cuentan con un instrumento de planificación vigente, que abarque la totalidad de su jurisdicción.</w:t>
            </w:r>
          </w:p>
          <w:p w14:paraId="0EA44210" w14:textId="04FF2B82" w:rsidR="00AF4A8E" w:rsidRPr="00224B25" w:rsidRDefault="00AF4A8E" w:rsidP="006C242D">
            <w:pPr>
              <w:spacing w:before="240" w:line="276" w:lineRule="auto"/>
              <w:ind w:left="529" w:right="287"/>
              <w:rPr>
                <w:rFonts w:ascii="Arial" w:hAnsi="Arial" w:cs="Arial"/>
              </w:rPr>
            </w:pPr>
            <w:r w:rsidRPr="00224B25">
              <w:rPr>
                <w:rFonts w:ascii="Arial" w:hAnsi="Arial" w:cs="Arial"/>
              </w:rPr>
              <w:t xml:space="preserve">Sin embargo, se verifica </w:t>
            </w:r>
            <w:r w:rsidR="00123987" w:rsidRPr="00224B25">
              <w:rPr>
                <w:rFonts w:ascii="Arial" w:hAnsi="Arial" w:cs="Arial"/>
              </w:rPr>
              <w:t>que,</w:t>
            </w:r>
            <w:r w:rsidRPr="00224B25">
              <w:rPr>
                <w:rFonts w:ascii="Arial" w:hAnsi="Arial" w:cs="Arial"/>
              </w:rPr>
              <w:t xml:space="preserve"> </w:t>
            </w:r>
            <w:r w:rsidR="00123987" w:rsidRPr="00224B25">
              <w:rPr>
                <w:rFonts w:ascii="Arial" w:hAnsi="Arial" w:cs="Arial"/>
              </w:rPr>
              <w:t xml:space="preserve">en los diferentes Planeamientos </w:t>
            </w:r>
            <w:r w:rsidR="00694A02" w:rsidRPr="00224B25">
              <w:rPr>
                <w:rFonts w:ascii="Arial" w:hAnsi="Arial" w:cs="Arial"/>
              </w:rPr>
              <w:t>Integrales aprobados</w:t>
            </w:r>
            <w:r w:rsidR="00123987" w:rsidRPr="00224B25">
              <w:rPr>
                <w:rFonts w:ascii="Arial" w:hAnsi="Arial" w:cs="Arial"/>
              </w:rPr>
              <w:t xml:space="preserve"> a la fecha, refieren que la provincia de Cañete cuenta con Reglamento de Usos de Suelos aprobado con Ordenanza Municipal N°006-95-MPC de fecha 08.06.1995; y Modificatoria aprobada mediante Ordenanza Municipal N°026-2002-MPC de fecha 20.05.2002.</w:t>
            </w:r>
          </w:p>
          <w:p w14:paraId="2447AE54" w14:textId="568D723F" w:rsidR="006C242D" w:rsidRPr="00224B25" w:rsidRDefault="00123987" w:rsidP="00841DD9">
            <w:pPr>
              <w:spacing w:before="240" w:line="276" w:lineRule="auto"/>
              <w:ind w:left="529" w:right="287"/>
              <w:rPr>
                <w:rFonts w:ascii="Arial" w:hAnsi="Arial" w:cs="Arial"/>
              </w:rPr>
            </w:pPr>
            <w:r w:rsidRPr="00224B25">
              <w:rPr>
                <w:rFonts w:ascii="Arial" w:hAnsi="Arial" w:cs="Arial"/>
              </w:rPr>
              <w:t xml:space="preserve">Asimismo, se ha recabado </w:t>
            </w:r>
            <w:r w:rsidR="00841DD9" w:rsidRPr="00224B25">
              <w:rPr>
                <w:rFonts w:ascii="Arial" w:hAnsi="Arial" w:cs="Arial"/>
              </w:rPr>
              <w:t xml:space="preserve">información sobre </w:t>
            </w:r>
            <w:r w:rsidR="006C242D" w:rsidRPr="00224B25">
              <w:rPr>
                <w:rFonts w:ascii="Arial" w:hAnsi="Arial" w:cs="Arial"/>
              </w:rPr>
              <w:t>Planeamiento</w:t>
            </w:r>
            <w:r w:rsidR="002E0852" w:rsidRPr="00224B25">
              <w:rPr>
                <w:rFonts w:ascii="Arial" w:hAnsi="Arial" w:cs="Arial"/>
              </w:rPr>
              <w:t>s</w:t>
            </w:r>
            <w:r w:rsidR="006C242D" w:rsidRPr="00224B25">
              <w:rPr>
                <w:rFonts w:ascii="Arial" w:hAnsi="Arial" w:cs="Arial"/>
              </w:rPr>
              <w:t xml:space="preserve"> Integrales</w:t>
            </w:r>
            <w:r w:rsidR="00841DD9" w:rsidRPr="00224B25">
              <w:rPr>
                <w:rFonts w:ascii="Arial" w:hAnsi="Arial" w:cs="Arial"/>
              </w:rPr>
              <w:t xml:space="preserve"> </w:t>
            </w:r>
            <w:r w:rsidR="006C242D" w:rsidRPr="00224B25">
              <w:rPr>
                <w:rFonts w:ascii="Arial" w:hAnsi="Arial" w:cs="Arial"/>
              </w:rPr>
              <w:t xml:space="preserve">(PI) aprobados </w:t>
            </w:r>
            <w:r w:rsidR="00841DD9" w:rsidRPr="00224B25">
              <w:rPr>
                <w:rFonts w:ascii="Arial" w:hAnsi="Arial" w:cs="Arial"/>
              </w:rPr>
              <w:t xml:space="preserve">en el distrito de Chilca y que se encuentran próximos al área de estudio, conforme se </w:t>
            </w:r>
            <w:r w:rsidR="006C242D" w:rsidRPr="00224B25">
              <w:rPr>
                <w:rFonts w:ascii="Arial" w:hAnsi="Arial" w:cs="Arial"/>
              </w:rPr>
              <w:t>iden</w:t>
            </w:r>
            <w:r w:rsidR="00841DD9" w:rsidRPr="00224B25">
              <w:rPr>
                <w:rFonts w:ascii="Arial" w:hAnsi="Arial" w:cs="Arial"/>
              </w:rPr>
              <w:t>ti</w:t>
            </w:r>
            <w:r w:rsidR="006C242D" w:rsidRPr="00224B25">
              <w:rPr>
                <w:rFonts w:ascii="Arial" w:hAnsi="Arial" w:cs="Arial"/>
              </w:rPr>
              <w:t>fica</w:t>
            </w:r>
            <w:r w:rsidR="00841DD9" w:rsidRPr="00224B25">
              <w:rPr>
                <w:rFonts w:ascii="Arial" w:hAnsi="Arial" w:cs="Arial"/>
              </w:rPr>
              <w:t xml:space="preserve">n </w:t>
            </w:r>
            <w:r w:rsidR="006C242D" w:rsidRPr="00224B25">
              <w:rPr>
                <w:rFonts w:ascii="Arial" w:hAnsi="Arial" w:cs="Arial"/>
              </w:rPr>
              <w:t>(</w:t>
            </w:r>
            <w:r w:rsidR="006C242D" w:rsidRPr="00224B25">
              <w:rPr>
                <w:rFonts w:ascii="Arial" w:hAnsi="Arial" w:cs="Arial"/>
                <w:b/>
                <w:bCs/>
              </w:rPr>
              <w:t xml:space="preserve">ver imagen </w:t>
            </w:r>
            <w:r w:rsidR="00F142E5" w:rsidRPr="00224B25">
              <w:rPr>
                <w:rFonts w:ascii="Arial" w:hAnsi="Arial" w:cs="Arial"/>
                <w:b/>
                <w:bCs/>
              </w:rPr>
              <w:t>2</w:t>
            </w:r>
            <w:r w:rsidR="006C242D" w:rsidRPr="00224B25">
              <w:rPr>
                <w:rFonts w:ascii="Arial" w:hAnsi="Arial" w:cs="Arial"/>
              </w:rPr>
              <w:t xml:space="preserve">). </w:t>
            </w:r>
          </w:p>
          <w:p w14:paraId="67D4F0BF" w14:textId="77777777" w:rsidR="00705C00" w:rsidRDefault="00705C00" w:rsidP="00705C00">
            <w:pPr>
              <w:spacing w:before="240" w:line="276" w:lineRule="auto"/>
              <w:ind w:left="529" w:right="287"/>
              <w:rPr>
                <w:rFonts w:ascii="Arial" w:hAnsi="Arial" w:cs="Arial"/>
                <w:i/>
                <w:color w:val="1F497D"/>
              </w:rPr>
            </w:pPr>
          </w:p>
          <w:p w14:paraId="709058CB" w14:textId="77777777" w:rsidR="00705C00" w:rsidRDefault="00705C00" w:rsidP="00705C00">
            <w:pPr>
              <w:spacing w:before="240" w:line="276" w:lineRule="auto"/>
              <w:ind w:left="529" w:right="287"/>
              <w:rPr>
                <w:rFonts w:ascii="Arial" w:hAnsi="Arial" w:cs="Arial"/>
                <w:i/>
                <w:color w:val="1F497D"/>
              </w:rPr>
            </w:pPr>
          </w:p>
          <w:p w14:paraId="06207349" w14:textId="77777777" w:rsidR="00705C00" w:rsidRDefault="00705C00" w:rsidP="00705C00">
            <w:pPr>
              <w:spacing w:before="240" w:line="276" w:lineRule="auto"/>
              <w:ind w:left="529" w:right="287"/>
              <w:rPr>
                <w:rFonts w:ascii="Arial" w:hAnsi="Arial" w:cs="Arial"/>
                <w:i/>
                <w:color w:val="1F497D"/>
              </w:rPr>
            </w:pPr>
          </w:p>
          <w:p w14:paraId="0895B0B5" w14:textId="77777777" w:rsidR="00705C00" w:rsidRDefault="00705C00" w:rsidP="00705C00">
            <w:pPr>
              <w:spacing w:before="240" w:line="276" w:lineRule="auto"/>
              <w:ind w:left="529" w:right="287"/>
              <w:rPr>
                <w:rFonts w:ascii="Arial" w:hAnsi="Arial" w:cs="Arial"/>
                <w:i/>
                <w:color w:val="1F497D"/>
              </w:rPr>
            </w:pPr>
          </w:p>
          <w:p w14:paraId="70B892BA" w14:textId="77777777" w:rsidR="00705C00" w:rsidRDefault="00705C00" w:rsidP="00705C00">
            <w:pPr>
              <w:spacing w:before="240" w:line="276" w:lineRule="auto"/>
              <w:ind w:left="529" w:right="287"/>
              <w:rPr>
                <w:rFonts w:ascii="Arial" w:hAnsi="Arial" w:cs="Arial"/>
                <w:i/>
                <w:color w:val="1F497D"/>
              </w:rPr>
            </w:pPr>
          </w:p>
          <w:p w14:paraId="39B8C65F" w14:textId="77777777" w:rsidR="00705C00" w:rsidRDefault="00705C00" w:rsidP="00705C00">
            <w:pPr>
              <w:spacing w:before="240" w:line="276" w:lineRule="auto"/>
              <w:ind w:left="529" w:right="287"/>
              <w:rPr>
                <w:rFonts w:ascii="Arial" w:hAnsi="Arial" w:cs="Arial"/>
                <w:i/>
                <w:color w:val="1F497D"/>
              </w:rPr>
            </w:pPr>
          </w:p>
          <w:p w14:paraId="7A49BF56" w14:textId="0B212C05" w:rsidR="003B51E0" w:rsidRDefault="00FB215A" w:rsidP="00F142E5">
            <w:pPr>
              <w:spacing w:before="240" w:line="276" w:lineRule="auto"/>
              <w:ind w:left="91" w:right="287"/>
              <w:rPr>
                <w:rFonts w:ascii="Arial" w:hAnsi="Arial" w:cs="Arial"/>
                <w:i/>
                <w:color w:val="1F497D"/>
              </w:rPr>
            </w:pPr>
            <w:r>
              <w:rPr>
                <w:noProof/>
                <w14:ligatures w14:val="standardContextual"/>
              </w:rPr>
              <w:lastRenderedPageBreak/>
              <w:drawing>
                <wp:anchor distT="0" distB="0" distL="114300" distR="114300" simplePos="0" relativeHeight="251835392" behindDoc="0" locked="0" layoutInCell="1" allowOverlap="1" wp14:anchorId="251344D3" wp14:editId="56636D28">
                  <wp:simplePos x="0" y="0"/>
                  <wp:positionH relativeFrom="column">
                    <wp:posOffset>3416518</wp:posOffset>
                  </wp:positionH>
                  <wp:positionV relativeFrom="paragraph">
                    <wp:posOffset>196641</wp:posOffset>
                  </wp:positionV>
                  <wp:extent cx="3640455" cy="751205"/>
                  <wp:effectExtent l="0" t="0" r="0" b="0"/>
                  <wp:wrapNone/>
                  <wp:docPr id="8286923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692314"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40455" cy="75120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inline distT="0" distB="0" distL="0" distR="0" wp14:anchorId="7AE30102" wp14:editId="480A1AFA">
                  <wp:extent cx="4244454" cy="4551254"/>
                  <wp:effectExtent l="0" t="0" r="3810" b="1905"/>
                  <wp:docPr id="978248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4877" name=""/>
                          <pic:cNvPicPr/>
                        </pic:nvPicPr>
                        <pic:blipFill rotWithShape="1">
                          <a:blip r:embed="rId19"/>
                          <a:srcRect r="679"/>
                          <a:stretch>
                            <a:fillRect/>
                          </a:stretch>
                        </pic:blipFill>
                        <pic:spPr bwMode="auto">
                          <a:xfrm>
                            <a:off x="0" y="0"/>
                            <a:ext cx="4279625" cy="4588968"/>
                          </a:xfrm>
                          <a:prstGeom prst="rect">
                            <a:avLst/>
                          </a:prstGeom>
                          <a:ln>
                            <a:noFill/>
                          </a:ln>
                          <a:extLst>
                            <a:ext uri="{53640926-AAD7-44D8-BBD7-CCE9431645EC}">
                              <a14:shadowObscured xmlns:a14="http://schemas.microsoft.com/office/drawing/2010/main"/>
                            </a:ext>
                          </a:extLst>
                        </pic:spPr>
                      </pic:pic>
                    </a:graphicData>
                  </a:graphic>
                </wp:inline>
              </w:drawing>
            </w:r>
          </w:p>
          <w:p w14:paraId="1FB992E0" w14:textId="6BD651E2" w:rsidR="00841DD9" w:rsidRPr="00224B25" w:rsidRDefault="00A30582" w:rsidP="00F142E5">
            <w:pPr>
              <w:spacing w:before="240" w:line="276" w:lineRule="auto"/>
              <w:ind w:left="91" w:right="287"/>
              <w:rPr>
                <w:rFonts w:ascii="Arial" w:hAnsi="Arial" w:cs="Arial"/>
                <w:i/>
                <w:color w:val="1F497D"/>
              </w:rPr>
            </w:pPr>
            <w:r>
              <w:rPr>
                <w:rFonts w:ascii="Arial" w:hAnsi="Arial" w:cs="Arial"/>
                <w:i/>
                <w:color w:val="1F497D"/>
              </w:rPr>
              <w:t xml:space="preserve"> </w:t>
            </w:r>
            <w:r>
              <w:rPr>
                <w:i/>
                <w:color w:val="1F497D"/>
              </w:rPr>
              <w:t xml:space="preserve">          </w:t>
            </w:r>
            <w:r w:rsidR="00841DD9" w:rsidRPr="00224B25">
              <w:rPr>
                <w:rFonts w:ascii="Arial" w:hAnsi="Arial" w:cs="Arial"/>
                <w:i/>
                <w:color w:val="1F497D"/>
              </w:rPr>
              <w:t>Imagen 5: ZONIFICACIÓN VIGENTE, ELABORACIÓN PROPIA</w:t>
            </w:r>
          </w:p>
          <w:p w14:paraId="1F21D086" w14:textId="3A4E9E71" w:rsidR="00841DD9" w:rsidRPr="00224B25" w:rsidRDefault="00FB215A" w:rsidP="005D66F4">
            <w:pPr>
              <w:jc w:val="center"/>
              <w:rPr>
                <w:rFonts w:ascii="Arial" w:hAnsi="Arial" w:cs="Arial"/>
              </w:rPr>
            </w:pPr>
            <w:r>
              <w:rPr>
                <w:noProof/>
                <w14:ligatures w14:val="standardContextual"/>
              </w:rPr>
              <w:lastRenderedPageBreak/>
              <w:drawing>
                <wp:inline distT="0" distB="0" distL="0" distR="0" wp14:anchorId="75212B24" wp14:editId="3483CE23">
                  <wp:extent cx="7010789" cy="4934184"/>
                  <wp:effectExtent l="0" t="0" r="0" b="0"/>
                  <wp:docPr id="21118694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869427" name=""/>
                          <pic:cNvPicPr/>
                        </pic:nvPicPr>
                        <pic:blipFill>
                          <a:blip r:embed="rId20"/>
                          <a:stretch>
                            <a:fillRect/>
                          </a:stretch>
                        </pic:blipFill>
                        <pic:spPr>
                          <a:xfrm>
                            <a:off x="0" y="0"/>
                            <a:ext cx="7028238" cy="4946465"/>
                          </a:xfrm>
                          <a:prstGeom prst="rect">
                            <a:avLst/>
                          </a:prstGeom>
                        </pic:spPr>
                      </pic:pic>
                    </a:graphicData>
                  </a:graphic>
                </wp:inline>
              </w:drawing>
            </w:r>
          </w:p>
          <w:p w14:paraId="41F4AFEB" w14:textId="6DF8E671" w:rsidR="0099324D" w:rsidRDefault="0099324D" w:rsidP="0099324D">
            <w:pPr>
              <w:pBdr>
                <w:top w:val="nil"/>
                <w:left w:val="nil"/>
                <w:bottom w:val="nil"/>
                <w:right w:val="nil"/>
                <w:between w:val="nil"/>
              </w:pBdr>
              <w:jc w:val="center"/>
              <w:rPr>
                <w:rFonts w:ascii="Arial" w:hAnsi="Arial" w:cs="Arial"/>
                <w:i/>
                <w:color w:val="1F497D"/>
              </w:rPr>
            </w:pPr>
            <w:r w:rsidRPr="00224B25">
              <w:rPr>
                <w:rFonts w:ascii="Arial" w:hAnsi="Arial" w:cs="Arial"/>
                <w:i/>
                <w:color w:val="1F497D"/>
              </w:rPr>
              <w:t>Imagen 6: PLANO DE USO ACTUAL DEL SUELO DE</w:t>
            </w:r>
            <w:r w:rsidR="0080312E" w:rsidRPr="00224B25">
              <w:rPr>
                <w:rFonts w:ascii="Arial" w:hAnsi="Arial" w:cs="Arial"/>
                <w:i/>
                <w:color w:val="1F497D"/>
              </w:rPr>
              <w:t>L SECTOR</w:t>
            </w:r>
            <w:r w:rsidRPr="00224B25">
              <w:rPr>
                <w:rFonts w:ascii="Arial" w:hAnsi="Arial" w:cs="Arial"/>
                <w:i/>
                <w:color w:val="1F497D"/>
              </w:rPr>
              <w:t xml:space="preserve"> (VISITA DE CAMPO  </w:t>
            </w:r>
            <w:r w:rsidRPr="001C1882">
              <w:rPr>
                <w:rFonts w:ascii="Arial" w:hAnsi="Arial" w:cs="Arial"/>
                <w:b/>
                <w:bCs/>
                <w:i/>
                <w:color w:val="1F497D"/>
              </w:rPr>
              <w:t>2023</w:t>
            </w:r>
            <w:r w:rsidR="00A30582">
              <w:rPr>
                <w:rFonts w:ascii="Arial" w:hAnsi="Arial" w:cs="Arial"/>
                <w:i/>
                <w:color w:val="1F497D"/>
              </w:rPr>
              <w:t>)</w:t>
            </w:r>
          </w:p>
          <w:p w14:paraId="5D280BA3" w14:textId="77777777" w:rsidR="00FB215A" w:rsidRPr="00224B25" w:rsidRDefault="00FB215A" w:rsidP="0099324D">
            <w:pPr>
              <w:pBdr>
                <w:top w:val="nil"/>
                <w:left w:val="nil"/>
                <w:bottom w:val="nil"/>
                <w:right w:val="nil"/>
                <w:between w:val="nil"/>
              </w:pBdr>
              <w:jc w:val="center"/>
              <w:rPr>
                <w:rFonts w:ascii="Arial" w:hAnsi="Arial" w:cs="Arial"/>
                <w:i/>
                <w:color w:val="1F497D"/>
              </w:rPr>
            </w:pPr>
          </w:p>
          <w:p w14:paraId="5095816E" w14:textId="3BD7C365" w:rsidR="0080312E" w:rsidRPr="00224B25" w:rsidRDefault="0080312E" w:rsidP="0031753B">
            <w:pPr>
              <w:pStyle w:val="Ttulo2"/>
            </w:pPr>
            <w:bookmarkStart w:id="12" w:name="_Toc187306600"/>
            <w:r w:rsidRPr="00224B25">
              <w:lastRenderedPageBreak/>
              <w:t>ACCESIBILIDAD Y VIALIDAD VIGENTE</w:t>
            </w:r>
            <w:bookmarkEnd w:id="12"/>
          </w:p>
          <w:p w14:paraId="14FBE8AE" w14:textId="799563E8" w:rsidR="0080312E" w:rsidRPr="00224B25" w:rsidRDefault="0080312E" w:rsidP="0080312E">
            <w:pPr>
              <w:spacing w:before="240" w:line="276" w:lineRule="auto"/>
              <w:ind w:left="529" w:right="287"/>
              <w:rPr>
                <w:rFonts w:ascii="Arial" w:hAnsi="Arial" w:cs="Arial"/>
              </w:rPr>
            </w:pPr>
            <w:r w:rsidRPr="00224B25">
              <w:rPr>
                <w:rFonts w:ascii="Arial" w:hAnsi="Arial" w:cs="Arial"/>
              </w:rPr>
              <w:t>Conforme al “MAPA VIAL DEL DISTRITO DE CHILCA PROVINCIA DE CAÑETE DEPARTAMENTO DE LIMA” del Ministerio de Transporte y Comunicaciones MTC el distrito de Chilca cuenta con   red vial nacional, red vial vecinal, tal como se muestra en el plano.</w:t>
            </w:r>
          </w:p>
          <w:p w14:paraId="44E910AA" w14:textId="7A280246" w:rsidR="0080312E" w:rsidRPr="00224B25" w:rsidRDefault="0080312E" w:rsidP="0080312E">
            <w:pPr>
              <w:spacing w:before="240" w:line="276" w:lineRule="auto"/>
              <w:ind w:left="529" w:right="287"/>
              <w:rPr>
                <w:rFonts w:ascii="Arial" w:hAnsi="Arial" w:cs="Arial"/>
              </w:rPr>
            </w:pPr>
            <w:r w:rsidRPr="00224B25">
              <w:rPr>
                <w:rFonts w:ascii="Arial" w:hAnsi="Arial" w:cs="Arial"/>
                <w:b/>
                <w:bCs/>
              </w:rPr>
              <w:t>RED VIAL NACIONAL</w:t>
            </w:r>
            <w:r w:rsidRPr="00224B25">
              <w:rPr>
                <w:rFonts w:ascii="Arial" w:hAnsi="Arial" w:cs="Arial"/>
              </w:rPr>
              <w:t>, Panamericana sur altura del km 67</w:t>
            </w:r>
          </w:p>
          <w:p w14:paraId="54AFEBE1" w14:textId="7BF8F884" w:rsidR="0080312E" w:rsidRPr="00224B25" w:rsidRDefault="0080312E" w:rsidP="00BF74E6">
            <w:pPr>
              <w:spacing w:before="240" w:line="276" w:lineRule="auto"/>
              <w:ind w:left="269" w:right="287"/>
              <w:jc w:val="center"/>
              <w:rPr>
                <w:rFonts w:ascii="Arial" w:hAnsi="Arial" w:cs="Arial"/>
              </w:rPr>
            </w:pPr>
            <w:r w:rsidRPr="00224B25">
              <w:rPr>
                <w:rFonts w:ascii="Arial" w:hAnsi="Arial" w:cs="Arial"/>
                <w:noProof/>
                <w:lang w:val="es-ES" w:eastAsia="es-ES"/>
              </w:rPr>
              <w:drawing>
                <wp:inline distT="0" distB="0" distL="0" distR="0" wp14:anchorId="1962E1BB" wp14:editId="3FCE4E34">
                  <wp:extent cx="6103858" cy="1004208"/>
                  <wp:effectExtent l="19050" t="19050" r="11430" b="24765"/>
                  <wp:docPr id="1163848348"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21"/>
                          <a:srcRect l="372" r="-112"/>
                          <a:stretch>
                            <a:fillRect/>
                          </a:stretch>
                        </pic:blipFill>
                        <pic:spPr>
                          <a:xfrm>
                            <a:off x="0" y="0"/>
                            <a:ext cx="6175303" cy="1015962"/>
                          </a:xfrm>
                          <a:prstGeom prst="rect">
                            <a:avLst/>
                          </a:prstGeom>
                          <a:ln>
                            <a:solidFill>
                              <a:schemeClr val="tx1"/>
                            </a:solidFill>
                          </a:ln>
                        </pic:spPr>
                      </pic:pic>
                    </a:graphicData>
                  </a:graphic>
                </wp:inline>
              </w:drawing>
            </w:r>
          </w:p>
          <w:p w14:paraId="4FFE4F91" w14:textId="6D1F8CB4" w:rsidR="0080312E" w:rsidRPr="00224B25" w:rsidRDefault="0080312E" w:rsidP="0080312E">
            <w:pPr>
              <w:pBdr>
                <w:top w:val="nil"/>
                <w:left w:val="nil"/>
                <w:bottom w:val="nil"/>
                <w:right w:val="nil"/>
                <w:between w:val="nil"/>
              </w:pBdr>
              <w:jc w:val="center"/>
              <w:rPr>
                <w:rFonts w:ascii="Arial" w:hAnsi="Arial" w:cs="Arial"/>
                <w:i/>
                <w:color w:val="1F497D"/>
              </w:rPr>
            </w:pPr>
            <w:r w:rsidRPr="00224B25">
              <w:rPr>
                <w:rFonts w:ascii="Arial" w:hAnsi="Arial" w:cs="Arial"/>
                <w:i/>
                <w:color w:val="1F497D"/>
              </w:rPr>
              <w:t xml:space="preserve">Imagen </w:t>
            </w:r>
            <w:r w:rsidR="00BA23CC" w:rsidRPr="00224B25">
              <w:rPr>
                <w:rFonts w:ascii="Arial" w:hAnsi="Arial" w:cs="Arial"/>
                <w:i/>
                <w:color w:val="1F497D"/>
              </w:rPr>
              <w:t>7</w:t>
            </w:r>
            <w:r w:rsidRPr="00224B25">
              <w:rPr>
                <w:rFonts w:ascii="Arial" w:hAnsi="Arial" w:cs="Arial"/>
                <w:i/>
                <w:color w:val="1F497D"/>
              </w:rPr>
              <w:t>: SECCIÓN VIAL PANAMERICA</w:t>
            </w:r>
            <w:r w:rsidR="001C1882">
              <w:rPr>
                <w:rFonts w:ascii="Arial" w:hAnsi="Arial" w:cs="Arial"/>
                <w:i/>
                <w:color w:val="1F497D"/>
              </w:rPr>
              <w:t>N</w:t>
            </w:r>
            <w:r w:rsidRPr="00224B25">
              <w:rPr>
                <w:rFonts w:ascii="Arial" w:hAnsi="Arial" w:cs="Arial"/>
                <w:i/>
                <w:color w:val="1F497D"/>
              </w:rPr>
              <w:t>A SUR</w:t>
            </w:r>
          </w:p>
          <w:p w14:paraId="5E88388E" w14:textId="2B75BE6F" w:rsidR="0080312E" w:rsidRPr="00224B25" w:rsidRDefault="0080312E" w:rsidP="0080312E">
            <w:pPr>
              <w:spacing w:before="240" w:line="276" w:lineRule="auto"/>
              <w:ind w:left="529" w:right="287"/>
              <w:rPr>
                <w:rFonts w:ascii="Arial" w:hAnsi="Arial" w:cs="Arial"/>
              </w:rPr>
            </w:pPr>
            <w:r w:rsidRPr="00224B25">
              <w:rPr>
                <w:rFonts w:ascii="Arial" w:hAnsi="Arial" w:cs="Arial"/>
                <w:b/>
                <w:bCs/>
              </w:rPr>
              <w:t>RED VIAL VECINAL</w:t>
            </w:r>
            <w:r w:rsidRPr="00224B25">
              <w:rPr>
                <w:rFonts w:ascii="Arial" w:hAnsi="Arial" w:cs="Arial"/>
                <w:b/>
              </w:rPr>
              <w:t xml:space="preserve">, </w:t>
            </w:r>
            <w:r w:rsidRPr="00224B25">
              <w:rPr>
                <w:rFonts w:ascii="Arial" w:hAnsi="Arial" w:cs="Arial"/>
              </w:rPr>
              <w:t>Av. Mariano Ignacio Prado, Camino Ribereño, Av. San Pedro, Av. Lima</w:t>
            </w:r>
          </w:p>
          <w:p w14:paraId="3C93954E" w14:textId="548D53A1" w:rsidR="005B378E" w:rsidRPr="00224B25" w:rsidRDefault="005B378E" w:rsidP="005B378E">
            <w:pPr>
              <w:spacing w:before="240" w:line="276" w:lineRule="auto"/>
              <w:ind w:left="529" w:right="287"/>
              <w:jc w:val="center"/>
              <w:rPr>
                <w:rFonts w:ascii="Arial" w:hAnsi="Arial" w:cs="Arial"/>
              </w:rPr>
            </w:pPr>
            <w:r w:rsidRPr="00224B25">
              <w:rPr>
                <w:rFonts w:ascii="Arial" w:hAnsi="Arial" w:cs="Arial"/>
                <w:noProof/>
                <w:lang w:val="es-ES" w:eastAsia="es-ES"/>
              </w:rPr>
              <w:drawing>
                <wp:inline distT="0" distB="0" distL="0" distR="0" wp14:anchorId="4CCE1B42" wp14:editId="7A06D157">
                  <wp:extent cx="4664489" cy="2047256"/>
                  <wp:effectExtent l="19050" t="19050" r="22225" b="10160"/>
                  <wp:docPr id="3945794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79481" name=""/>
                          <pic:cNvPicPr/>
                        </pic:nvPicPr>
                        <pic:blipFill>
                          <a:blip r:embed="rId22"/>
                          <a:stretch>
                            <a:fillRect/>
                          </a:stretch>
                        </pic:blipFill>
                        <pic:spPr>
                          <a:xfrm>
                            <a:off x="0" y="0"/>
                            <a:ext cx="4738153" cy="2079587"/>
                          </a:xfrm>
                          <a:prstGeom prst="rect">
                            <a:avLst/>
                          </a:prstGeom>
                          <a:ln>
                            <a:solidFill>
                              <a:schemeClr val="tx1"/>
                            </a:solidFill>
                          </a:ln>
                        </pic:spPr>
                      </pic:pic>
                    </a:graphicData>
                  </a:graphic>
                </wp:inline>
              </w:drawing>
            </w:r>
          </w:p>
          <w:p w14:paraId="0A2915CF" w14:textId="2A2CE0C1" w:rsidR="00BF74E6" w:rsidRPr="00224B25" w:rsidRDefault="00BF74E6" w:rsidP="00BF74E6">
            <w:pPr>
              <w:pBdr>
                <w:top w:val="nil"/>
                <w:left w:val="nil"/>
                <w:bottom w:val="nil"/>
                <w:right w:val="nil"/>
                <w:between w:val="nil"/>
              </w:pBdr>
              <w:jc w:val="center"/>
              <w:rPr>
                <w:rFonts w:ascii="Arial" w:hAnsi="Arial" w:cs="Arial"/>
                <w:i/>
                <w:color w:val="1F497D"/>
              </w:rPr>
            </w:pPr>
            <w:r w:rsidRPr="00224B25">
              <w:rPr>
                <w:rFonts w:ascii="Arial" w:hAnsi="Arial" w:cs="Arial"/>
                <w:i/>
                <w:color w:val="1F497D"/>
              </w:rPr>
              <w:t xml:space="preserve">Imagen </w:t>
            </w:r>
            <w:r w:rsidR="00BA23CC" w:rsidRPr="00224B25">
              <w:rPr>
                <w:rFonts w:ascii="Arial" w:hAnsi="Arial" w:cs="Arial"/>
                <w:i/>
                <w:color w:val="1F497D"/>
              </w:rPr>
              <w:t>8</w:t>
            </w:r>
            <w:r w:rsidRPr="00224B25">
              <w:rPr>
                <w:rFonts w:ascii="Arial" w:hAnsi="Arial" w:cs="Arial"/>
                <w:i/>
                <w:color w:val="1F497D"/>
              </w:rPr>
              <w:t>: SECCIONES VIALES APROBADAS EN PLANEAMIENTOS INTEGRALES COLINDANTES</w:t>
            </w:r>
          </w:p>
          <w:p w14:paraId="33FF4CA9" w14:textId="5564C0EF" w:rsidR="00BB43B2" w:rsidRPr="00224B25" w:rsidRDefault="00BB43B2" w:rsidP="00BF74E6">
            <w:pPr>
              <w:pBdr>
                <w:top w:val="nil"/>
                <w:left w:val="nil"/>
                <w:bottom w:val="nil"/>
                <w:right w:val="nil"/>
                <w:between w:val="nil"/>
              </w:pBdr>
              <w:jc w:val="center"/>
              <w:rPr>
                <w:rFonts w:ascii="Arial" w:hAnsi="Arial" w:cs="Arial"/>
                <w:i/>
                <w:color w:val="1F497D"/>
              </w:rPr>
            </w:pPr>
            <w:r w:rsidRPr="00224B25">
              <w:rPr>
                <w:rFonts w:ascii="Arial" w:hAnsi="Arial" w:cs="Arial"/>
                <w:i/>
                <w:noProof/>
                <w:color w:val="1F497D"/>
                <w:lang w:val="es-ES" w:eastAsia="es-ES"/>
                <w14:ligatures w14:val="standardContextual"/>
              </w:rPr>
              <w:lastRenderedPageBreak/>
              <w:drawing>
                <wp:inline distT="0" distB="0" distL="0" distR="0" wp14:anchorId="154A7B00" wp14:editId="67919823">
                  <wp:extent cx="4804181" cy="1332000"/>
                  <wp:effectExtent l="0" t="0" r="0" b="1905"/>
                  <wp:docPr id="182608103"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08103" name="Imagen 182608103"/>
                          <pic:cNvPicPr/>
                        </pic:nvPicPr>
                        <pic:blipFill>
                          <a:blip r:embed="rId23">
                            <a:extLst>
                              <a:ext uri="{28A0092B-C50C-407E-A947-70E740481C1C}">
                                <a14:useLocalDpi xmlns:a14="http://schemas.microsoft.com/office/drawing/2010/main" val="0"/>
                              </a:ext>
                            </a:extLst>
                          </a:blip>
                          <a:stretch>
                            <a:fillRect/>
                          </a:stretch>
                        </pic:blipFill>
                        <pic:spPr>
                          <a:xfrm>
                            <a:off x="0" y="0"/>
                            <a:ext cx="4804181" cy="1332000"/>
                          </a:xfrm>
                          <a:prstGeom prst="rect">
                            <a:avLst/>
                          </a:prstGeom>
                        </pic:spPr>
                      </pic:pic>
                    </a:graphicData>
                  </a:graphic>
                </wp:inline>
              </w:drawing>
            </w:r>
          </w:p>
          <w:p w14:paraId="2F02D918" w14:textId="52122532" w:rsidR="00BB43B2" w:rsidRPr="00224B25" w:rsidRDefault="00BB43B2" w:rsidP="00BB43B2">
            <w:pPr>
              <w:pBdr>
                <w:top w:val="nil"/>
                <w:left w:val="nil"/>
                <w:bottom w:val="nil"/>
                <w:right w:val="nil"/>
                <w:between w:val="nil"/>
              </w:pBdr>
              <w:jc w:val="center"/>
              <w:rPr>
                <w:rFonts w:ascii="Arial" w:hAnsi="Arial" w:cs="Arial"/>
                <w:i/>
                <w:color w:val="1F497D"/>
              </w:rPr>
            </w:pPr>
            <w:r w:rsidRPr="00224B25">
              <w:rPr>
                <w:rFonts w:ascii="Arial" w:hAnsi="Arial" w:cs="Arial"/>
                <w:i/>
                <w:color w:val="1F497D"/>
              </w:rPr>
              <w:t xml:space="preserve">Imagen 9: SECCIONES VIALES APROBADAS EN PLANEAMIENTOS INTEGRALES </w:t>
            </w:r>
            <w:r w:rsidR="001C1882">
              <w:rPr>
                <w:rFonts w:ascii="Arial" w:hAnsi="Arial" w:cs="Arial"/>
                <w:i/>
                <w:color w:val="1F497D"/>
              </w:rPr>
              <w:t xml:space="preserve">y HABILITACIONES URBANAS APROBADAS </w:t>
            </w:r>
            <w:r w:rsidRPr="00224B25">
              <w:rPr>
                <w:rFonts w:ascii="Arial" w:hAnsi="Arial" w:cs="Arial"/>
                <w:i/>
                <w:color w:val="1F497D"/>
              </w:rPr>
              <w:t>COLINDANTES</w:t>
            </w:r>
          </w:p>
          <w:p w14:paraId="5F9B82D2" w14:textId="45783B1C" w:rsidR="00BF74E6" w:rsidRPr="00224B25" w:rsidRDefault="00827DF2" w:rsidP="00BF74E6">
            <w:pPr>
              <w:spacing w:before="240" w:line="276" w:lineRule="auto"/>
              <w:ind w:left="529" w:right="287"/>
              <w:jc w:val="center"/>
              <w:rPr>
                <w:rFonts w:ascii="Arial" w:hAnsi="Arial" w:cs="Arial"/>
              </w:rPr>
            </w:pPr>
            <w:r>
              <w:rPr>
                <w:noProof/>
                <w14:ligatures w14:val="standardContextual"/>
              </w:rPr>
              <w:drawing>
                <wp:inline distT="0" distB="0" distL="0" distR="0" wp14:anchorId="3AFD67AC" wp14:editId="74EB8E69">
                  <wp:extent cx="2996551" cy="3195320"/>
                  <wp:effectExtent l="0" t="0" r="0" b="5080"/>
                  <wp:docPr id="3388687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68726" name=""/>
                          <pic:cNvPicPr/>
                        </pic:nvPicPr>
                        <pic:blipFill>
                          <a:blip r:embed="rId24"/>
                          <a:stretch>
                            <a:fillRect/>
                          </a:stretch>
                        </pic:blipFill>
                        <pic:spPr>
                          <a:xfrm>
                            <a:off x="0" y="0"/>
                            <a:ext cx="3038676" cy="3240239"/>
                          </a:xfrm>
                          <a:prstGeom prst="rect">
                            <a:avLst/>
                          </a:prstGeom>
                        </pic:spPr>
                      </pic:pic>
                    </a:graphicData>
                  </a:graphic>
                </wp:inline>
              </w:drawing>
            </w:r>
          </w:p>
          <w:p w14:paraId="303B59BA" w14:textId="3036500A" w:rsidR="00BF74E6" w:rsidRDefault="00BF74E6" w:rsidP="001F4497">
            <w:pPr>
              <w:pBdr>
                <w:top w:val="nil"/>
                <w:left w:val="nil"/>
                <w:bottom w:val="nil"/>
                <w:right w:val="nil"/>
                <w:between w:val="nil"/>
              </w:pBdr>
              <w:jc w:val="center"/>
              <w:rPr>
                <w:rFonts w:ascii="Arial" w:hAnsi="Arial" w:cs="Arial"/>
                <w:i/>
                <w:color w:val="1F497D"/>
              </w:rPr>
            </w:pPr>
            <w:r w:rsidRPr="00224B25">
              <w:rPr>
                <w:rFonts w:ascii="Arial" w:hAnsi="Arial" w:cs="Arial"/>
                <w:i/>
                <w:color w:val="1F497D"/>
              </w:rPr>
              <w:t xml:space="preserve">Imagen </w:t>
            </w:r>
            <w:r w:rsidR="00C46BE0" w:rsidRPr="00224B25">
              <w:rPr>
                <w:rFonts w:ascii="Arial" w:hAnsi="Arial" w:cs="Arial"/>
                <w:i/>
                <w:color w:val="1F497D"/>
              </w:rPr>
              <w:t>10</w:t>
            </w:r>
            <w:r w:rsidRPr="00224B25">
              <w:rPr>
                <w:rFonts w:ascii="Arial" w:hAnsi="Arial" w:cs="Arial"/>
                <w:i/>
                <w:color w:val="1F497D"/>
              </w:rPr>
              <w:t>: SISTEMA VIAL VIGENTE APROBADO</w:t>
            </w:r>
          </w:p>
          <w:p w14:paraId="6071641C" w14:textId="77777777" w:rsidR="00C91D80" w:rsidRPr="00224B25" w:rsidRDefault="00C91D80" w:rsidP="001F4497">
            <w:pPr>
              <w:pBdr>
                <w:top w:val="nil"/>
                <w:left w:val="nil"/>
                <w:bottom w:val="nil"/>
                <w:right w:val="nil"/>
                <w:between w:val="nil"/>
              </w:pBdr>
              <w:jc w:val="center"/>
              <w:rPr>
                <w:rFonts w:ascii="Arial" w:hAnsi="Arial" w:cs="Arial"/>
                <w:i/>
                <w:color w:val="1F497D"/>
              </w:rPr>
            </w:pPr>
          </w:p>
          <w:p w14:paraId="1210507F" w14:textId="4196C6D2" w:rsidR="001F4497" w:rsidRPr="000029C0" w:rsidRDefault="0031753B" w:rsidP="0031753B">
            <w:pPr>
              <w:pStyle w:val="Ttulo1"/>
              <w:rPr>
                <w:rFonts w:ascii="Arial" w:hAnsi="Arial" w:cs="Arial"/>
                <w:b/>
              </w:rPr>
            </w:pPr>
            <w:bookmarkStart w:id="13" w:name="_Toc187306601"/>
            <w:r w:rsidRPr="000029C0">
              <w:rPr>
                <w:rFonts w:ascii="Arial" w:hAnsi="Arial" w:cs="Arial"/>
                <w:b/>
              </w:rPr>
              <w:lastRenderedPageBreak/>
              <w:t>DELIMITACIÓN DEL ÁMBITO DE INTERVENCIÓN: CARACTERÍSTICAS DEL TERRENO Y SU ENTORNO INMEDIATO</w:t>
            </w:r>
            <w:bookmarkEnd w:id="13"/>
          </w:p>
          <w:p w14:paraId="6469105B" w14:textId="32FC3FCD" w:rsidR="00561E55" w:rsidRPr="00224B25" w:rsidRDefault="00561E55" w:rsidP="00561E55">
            <w:pPr>
              <w:rPr>
                <w:rFonts w:ascii="Arial" w:hAnsi="Arial" w:cs="Arial"/>
              </w:rPr>
            </w:pPr>
            <w:r w:rsidRPr="00224B25">
              <w:rPr>
                <w:rFonts w:ascii="Arial" w:hAnsi="Arial" w:cs="Arial"/>
              </w:rPr>
              <w:t xml:space="preserve">El análisis contextual del ámbito de intervención es fundamental para el estudio de los predios que la conforman y </w:t>
            </w:r>
            <w:r w:rsidR="00E26199" w:rsidRPr="00224B25">
              <w:rPr>
                <w:rFonts w:ascii="Arial" w:hAnsi="Arial" w:cs="Arial"/>
              </w:rPr>
              <w:t xml:space="preserve">su </w:t>
            </w:r>
            <w:r w:rsidR="00726022" w:rsidRPr="00224B25">
              <w:rPr>
                <w:rFonts w:ascii="Arial" w:hAnsi="Arial" w:cs="Arial"/>
              </w:rPr>
              <w:t>relación con</w:t>
            </w:r>
            <w:r w:rsidRPr="00224B25">
              <w:rPr>
                <w:rFonts w:ascii="Arial" w:hAnsi="Arial" w:cs="Arial"/>
              </w:rPr>
              <w:t xml:space="preserve"> el entorno</w:t>
            </w:r>
            <w:r w:rsidR="00056189" w:rsidRPr="00224B25">
              <w:rPr>
                <w:rFonts w:ascii="Arial" w:hAnsi="Arial" w:cs="Arial"/>
              </w:rPr>
              <w:t xml:space="preserve"> y su </w:t>
            </w:r>
            <w:r w:rsidR="003C3A37" w:rsidRPr="00224B25">
              <w:rPr>
                <w:rFonts w:ascii="Arial" w:hAnsi="Arial" w:cs="Arial"/>
              </w:rPr>
              <w:t>relevancia a</w:t>
            </w:r>
            <w:r w:rsidR="00056189" w:rsidRPr="00224B25">
              <w:rPr>
                <w:rFonts w:ascii="Arial" w:hAnsi="Arial" w:cs="Arial"/>
              </w:rPr>
              <w:t xml:space="preserve"> nivel distrital.</w:t>
            </w:r>
          </w:p>
          <w:p w14:paraId="16ECD79B" w14:textId="1BC32D51" w:rsidR="001F4497" w:rsidRPr="00224B25" w:rsidRDefault="001F4497" w:rsidP="0031753B">
            <w:pPr>
              <w:pStyle w:val="Ttulo2"/>
            </w:pPr>
            <w:bookmarkStart w:id="14" w:name="_Toc187306602"/>
            <w:r w:rsidRPr="00224B25">
              <w:t>UBICACIÓN,</w:t>
            </w:r>
            <w:r w:rsidR="004C5DAF" w:rsidRPr="00224B25">
              <w:t xml:space="preserve"> GEOGRAFIA Y</w:t>
            </w:r>
            <w:r w:rsidRPr="00224B25">
              <w:t xml:space="preserve"> DELIMITACIÓN DEL AMBITO DE INTERVENCION</w:t>
            </w:r>
            <w:bookmarkEnd w:id="14"/>
          </w:p>
          <w:p w14:paraId="5FDEBC26" w14:textId="31F61664" w:rsidR="00B50299" w:rsidRPr="00224B25" w:rsidRDefault="00B50299" w:rsidP="00B50299">
            <w:pPr>
              <w:spacing w:before="240" w:line="276" w:lineRule="auto"/>
              <w:ind w:left="519" w:right="279"/>
              <w:rPr>
                <w:rFonts w:ascii="Arial" w:hAnsi="Arial" w:cs="Arial"/>
              </w:rPr>
            </w:pPr>
            <w:r w:rsidRPr="00224B25">
              <w:rPr>
                <w:rFonts w:ascii="Arial" w:hAnsi="Arial" w:cs="Arial"/>
              </w:rPr>
              <w:t>El área materia de</w:t>
            </w:r>
            <w:r w:rsidR="00827DF2">
              <w:rPr>
                <w:rFonts w:ascii="Arial" w:hAnsi="Arial" w:cs="Arial"/>
              </w:rPr>
              <w:t xml:space="preserve"> Modificación de zonificación especifico</w:t>
            </w:r>
            <w:r w:rsidRPr="00224B25">
              <w:rPr>
                <w:rFonts w:ascii="Arial" w:hAnsi="Arial" w:cs="Arial"/>
              </w:rPr>
              <w:t xml:space="preserve"> está conformada por cuatro predios, que se ubican en la zona de Playa Yaya, próximos </w:t>
            </w:r>
            <w:r w:rsidR="00190A4C">
              <w:rPr>
                <w:rFonts w:ascii="Arial" w:hAnsi="Arial" w:cs="Arial"/>
              </w:rPr>
              <w:t>a</w:t>
            </w:r>
            <w:r w:rsidR="00742EF0">
              <w:rPr>
                <w:rFonts w:ascii="Arial" w:hAnsi="Arial" w:cs="Arial"/>
              </w:rPr>
              <w:t>l casco urbano</w:t>
            </w:r>
            <w:r w:rsidRPr="00224B25">
              <w:rPr>
                <w:rFonts w:ascii="Arial" w:hAnsi="Arial" w:cs="Arial"/>
              </w:rPr>
              <w:t xml:space="preserve"> Las Salinas, que corresponde a un área de 1</w:t>
            </w:r>
            <w:r w:rsidR="00E26199" w:rsidRPr="00224B25">
              <w:rPr>
                <w:rFonts w:ascii="Arial" w:hAnsi="Arial" w:cs="Arial"/>
              </w:rPr>
              <w:t>,</w:t>
            </w:r>
            <w:r w:rsidRPr="00224B25">
              <w:rPr>
                <w:rFonts w:ascii="Arial" w:hAnsi="Arial" w:cs="Arial"/>
              </w:rPr>
              <w:t>22</w:t>
            </w:r>
            <w:r w:rsidR="00827DF2">
              <w:rPr>
                <w:rFonts w:ascii="Arial" w:hAnsi="Arial" w:cs="Arial"/>
              </w:rPr>
              <w:t>0</w:t>
            </w:r>
            <w:r w:rsidR="00E26199" w:rsidRPr="00224B25">
              <w:rPr>
                <w:rFonts w:ascii="Arial" w:hAnsi="Arial" w:cs="Arial"/>
              </w:rPr>
              <w:t>,</w:t>
            </w:r>
            <w:r w:rsidR="00827DF2">
              <w:rPr>
                <w:rFonts w:ascii="Arial" w:hAnsi="Arial" w:cs="Arial"/>
              </w:rPr>
              <w:t>390</w:t>
            </w:r>
            <w:r w:rsidR="005E5DC9">
              <w:rPr>
                <w:rFonts w:ascii="Arial" w:hAnsi="Arial" w:cs="Arial"/>
              </w:rPr>
              <w:t>.00</w:t>
            </w:r>
            <w:r w:rsidRPr="00224B25">
              <w:rPr>
                <w:rFonts w:ascii="Arial" w:hAnsi="Arial" w:cs="Arial"/>
              </w:rPr>
              <w:t xml:space="preserve"> m2 equivalente a 122.</w:t>
            </w:r>
            <w:r w:rsidR="00827DF2">
              <w:rPr>
                <w:rFonts w:ascii="Arial" w:hAnsi="Arial" w:cs="Arial"/>
              </w:rPr>
              <w:t>039</w:t>
            </w:r>
            <w:r w:rsidRPr="00224B25">
              <w:rPr>
                <w:rFonts w:ascii="Arial" w:hAnsi="Arial" w:cs="Arial"/>
              </w:rPr>
              <w:t xml:space="preserve"> Has</w:t>
            </w:r>
            <w:r w:rsidR="00E26199" w:rsidRPr="00224B25">
              <w:rPr>
                <w:rFonts w:ascii="Arial" w:hAnsi="Arial" w:cs="Arial"/>
              </w:rPr>
              <w:t xml:space="preserve">, </w:t>
            </w:r>
            <w:r w:rsidR="00742EF0" w:rsidRPr="00224B25">
              <w:rPr>
                <w:rFonts w:ascii="Arial" w:hAnsi="Arial" w:cs="Arial"/>
              </w:rPr>
              <w:t xml:space="preserve">según </w:t>
            </w:r>
            <w:r w:rsidR="005E5DC9">
              <w:rPr>
                <w:rFonts w:ascii="Arial" w:hAnsi="Arial" w:cs="Arial"/>
              </w:rPr>
              <w:t>inscripción SUNARP.</w:t>
            </w:r>
          </w:p>
          <w:p w14:paraId="4A1F2ABF" w14:textId="7FCED796" w:rsidR="00B50299" w:rsidRPr="00224B25" w:rsidRDefault="00516495" w:rsidP="00B50299">
            <w:pPr>
              <w:spacing w:before="240" w:line="276" w:lineRule="auto"/>
              <w:ind w:left="519" w:right="279"/>
              <w:jc w:val="center"/>
              <w:rPr>
                <w:rFonts w:ascii="Arial" w:hAnsi="Arial" w:cs="Arial"/>
              </w:rPr>
            </w:pPr>
            <w:r>
              <w:rPr>
                <w:noProof/>
                <w14:ligatures w14:val="standardContextual"/>
              </w:rPr>
              <w:drawing>
                <wp:inline distT="0" distB="0" distL="0" distR="0" wp14:anchorId="3D319E63" wp14:editId="289BAE0D">
                  <wp:extent cx="4598618" cy="3237841"/>
                  <wp:effectExtent l="0" t="0" r="0" b="1270"/>
                  <wp:docPr id="13110208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20874" name=""/>
                          <pic:cNvPicPr/>
                        </pic:nvPicPr>
                        <pic:blipFill>
                          <a:blip r:embed="rId25"/>
                          <a:stretch>
                            <a:fillRect/>
                          </a:stretch>
                        </pic:blipFill>
                        <pic:spPr>
                          <a:xfrm>
                            <a:off x="0" y="0"/>
                            <a:ext cx="4656589" cy="3278658"/>
                          </a:xfrm>
                          <a:prstGeom prst="rect">
                            <a:avLst/>
                          </a:prstGeom>
                        </pic:spPr>
                      </pic:pic>
                    </a:graphicData>
                  </a:graphic>
                </wp:inline>
              </w:drawing>
            </w:r>
          </w:p>
          <w:p w14:paraId="25BEC119" w14:textId="348AEC45" w:rsidR="00B50299" w:rsidRPr="00224B25" w:rsidRDefault="00B50299" w:rsidP="00B50299">
            <w:pPr>
              <w:pBdr>
                <w:top w:val="nil"/>
                <w:left w:val="nil"/>
                <w:bottom w:val="nil"/>
                <w:right w:val="nil"/>
                <w:between w:val="nil"/>
              </w:pBdr>
              <w:jc w:val="center"/>
              <w:rPr>
                <w:rFonts w:ascii="Arial" w:hAnsi="Arial" w:cs="Arial"/>
                <w:i/>
                <w:color w:val="1F497D"/>
              </w:rPr>
            </w:pPr>
            <w:r w:rsidRPr="00224B25">
              <w:rPr>
                <w:rFonts w:ascii="Arial" w:hAnsi="Arial" w:cs="Arial"/>
                <w:i/>
                <w:color w:val="1F497D"/>
              </w:rPr>
              <w:t>Imagen 1</w:t>
            </w:r>
            <w:r w:rsidR="00C46BE0" w:rsidRPr="00224B25">
              <w:rPr>
                <w:rFonts w:ascii="Arial" w:hAnsi="Arial" w:cs="Arial"/>
                <w:i/>
                <w:color w:val="1F497D"/>
              </w:rPr>
              <w:t>1</w:t>
            </w:r>
            <w:r w:rsidRPr="00224B25">
              <w:rPr>
                <w:rFonts w:ascii="Arial" w:hAnsi="Arial" w:cs="Arial"/>
                <w:i/>
                <w:color w:val="1F497D"/>
              </w:rPr>
              <w:t>: PLANO PERIMÉTRICO DEL PREDIO</w:t>
            </w:r>
          </w:p>
          <w:p w14:paraId="17180305" w14:textId="77777777" w:rsidR="001F4497" w:rsidRPr="00224B25" w:rsidRDefault="001F4497" w:rsidP="0031753B">
            <w:pPr>
              <w:pStyle w:val="Ttulo2"/>
            </w:pPr>
            <w:bookmarkStart w:id="15" w:name="_Toc187306603"/>
            <w:r w:rsidRPr="00224B25">
              <w:t>TITULARIDAD</w:t>
            </w:r>
            <w:bookmarkEnd w:id="15"/>
          </w:p>
          <w:p w14:paraId="0BEF4287" w14:textId="745D95C8" w:rsidR="00B50299" w:rsidRPr="00224B25" w:rsidRDefault="007F337A" w:rsidP="007F337A">
            <w:pPr>
              <w:spacing w:before="240" w:line="276" w:lineRule="auto"/>
              <w:ind w:left="519" w:right="279"/>
              <w:rPr>
                <w:rFonts w:ascii="Arial" w:hAnsi="Arial" w:cs="Arial"/>
              </w:rPr>
            </w:pPr>
            <w:r w:rsidRPr="00224B25">
              <w:rPr>
                <w:rFonts w:ascii="Arial" w:hAnsi="Arial" w:cs="Arial"/>
              </w:rPr>
              <w:lastRenderedPageBreak/>
              <w:t xml:space="preserve">Los predios se encuentran inscritos en Partida Registral N°21001872 predio rustico – U.C. 13265 – Denominado Plantel 12; Partida Registral N°21005819 Predio Rustico U.C. 13269 – Denominado Plantel 1; Partida Registral N°90284777 Predio Rustico- U.C. 13315- denominado La Criollita y Partida Registral N°21003814 Predio rustico denominado Lomas, Terrenos y Pasteles “La Palapa” y </w:t>
            </w:r>
            <w:proofErr w:type="spellStart"/>
            <w:r w:rsidRPr="00224B25">
              <w:rPr>
                <w:rFonts w:ascii="Arial" w:hAnsi="Arial" w:cs="Arial"/>
              </w:rPr>
              <w:t>Aspitia</w:t>
            </w:r>
            <w:proofErr w:type="spellEnd"/>
            <w:r w:rsidRPr="00224B25">
              <w:rPr>
                <w:rFonts w:ascii="Arial" w:hAnsi="Arial" w:cs="Arial"/>
              </w:rPr>
              <w:t xml:space="preserve"> -U.C. 13268.</w:t>
            </w:r>
          </w:p>
          <w:tbl>
            <w:tblPr>
              <w:tblStyle w:val="Tablaconcuadrcula"/>
              <w:tblW w:w="10536" w:type="dxa"/>
              <w:tblInd w:w="519" w:type="dxa"/>
              <w:tblLook w:val="04A0" w:firstRow="1" w:lastRow="0" w:firstColumn="1" w:lastColumn="0" w:noHBand="0" w:noVBand="1"/>
            </w:tblPr>
            <w:tblGrid>
              <w:gridCol w:w="1805"/>
              <w:gridCol w:w="1372"/>
              <w:gridCol w:w="2353"/>
              <w:gridCol w:w="1161"/>
              <w:gridCol w:w="3845"/>
            </w:tblGrid>
            <w:tr w:rsidR="00154AC1" w:rsidRPr="00224B25" w14:paraId="6295EB95" w14:textId="77777777" w:rsidTr="00E66B4F">
              <w:trPr>
                <w:trHeight w:val="653"/>
              </w:trPr>
              <w:tc>
                <w:tcPr>
                  <w:tcW w:w="1805" w:type="dxa"/>
                  <w:shd w:val="clear" w:color="auto" w:fill="F4B083" w:themeFill="accent2" w:themeFillTint="99"/>
                </w:tcPr>
                <w:p w14:paraId="3199AA99" w14:textId="78AAC791" w:rsidR="004C09D0" w:rsidRPr="00224B25" w:rsidRDefault="004C09D0" w:rsidP="00A037F3">
                  <w:pPr>
                    <w:spacing w:before="240" w:line="276" w:lineRule="auto"/>
                    <w:ind w:right="-4"/>
                    <w:jc w:val="center"/>
                    <w:rPr>
                      <w:rFonts w:ascii="Arial" w:hAnsi="Arial" w:cs="Arial"/>
                      <w:b/>
                      <w:bCs/>
                      <w:sz w:val="20"/>
                      <w:szCs w:val="20"/>
                    </w:rPr>
                  </w:pPr>
                  <w:r w:rsidRPr="00224B25">
                    <w:rPr>
                      <w:rFonts w:ascii="Arial" w:hAnsi="Arial" w:cs="Arial"/>
                      <w:b/>
                      <w:bCs/>
                      <w:sz w:val="20"/>
                      <w:szCs w:val="20"/>
                    </w:rPr>
                    <w:t>DENOMINACIÓN DEL PREDIO</w:t>
                  </w:r>
                </w:p>
              </w:tc>
              <w:tc>
                <w:tcPr>
                  <w:tcW w:w="1372" w:type="dxa"/>
                  <w:shd w:val="clear" w:color="auto" w:fill="F4B083" w:themeFill="accent2" w:themeFillTint="99"/>
                </w:tcPr>
                <w:p w14:paraId="6F3275F0" w14:textId="10F23655" w:rsidR="004C09D0" w:rsidRPr="00224B25" w:rsidRDefault="004C09D0" w:rsidP="00A037F3">
                  <w:pPr>
                    <w:spacing w:before="240" w:line="276" w:lineRule="auto"/>
                    <w:jc w:val="center"/>
                    <w:rPr>
                      <w:rFonts w:ascii="Arial" w:hAnsi="Arial" w:cs="Arial"/>
                      <w:b/>
                      <w:bCs/>
                      <w:sz w:val="20"/>
                      <w:szCs w:val="20"/>
                    </w:rPr>
                  </w:pPr>
                  <w:r w:rsidRPr="00224B25">
                    <w:rPr>
                      <w:rFonts w:ascii="Arial" w:hAnsi="Arial" w:cs="Arial"/>
                      <w:b/>
                      <w:bCs/>
                      <w:sz w:val="20"/>
                      <w:szCs w:val="20"/>
                    </w:rPr>
                    <w:t>PARTIDA REGISTRAL</w:t>
                  </w:r>
                </w:p>
              </w:tc>
              <w:tc>
                <w:tcPr>
                  <w:tcW w:w="2353" w:type="dxa"/>
                  <w:shd w:val="clear" w:color="auto" w:fill="F4B083" w:themeFill="accent2" w:themeFillTint="99"/>
                </w:tcPr>
                <w:p w14:paraId="4F052571" w14:textId="28947767" w:rsidR="004C09D0" w:rsidRPr="00224B25" w:rsidRDefault="004C09D0" w:rsidP="00A037F3">
                  <w:pPr>
                    <w:spacing w:before="240" w:line="276" w:lineRule="auto"/>
                    <w:jc w:val="center"/>
                    <w:rPr>
                      <w:rFonts w:ascii="Arial" w:hAnsi="Arial" w:cs="Arial"/>
                      <w:b/>
                      <w:bCs/>
                      <w:sz w:val="20"/>
                      <w:szCs w:val="20"/>
                    </w:rPr>
                  </w:pPr>
                  <w:r w:rsidRPr="00224B25">
                    <w:rPr>
                      <w:rFonts w:ascii="Arial" w:hAnsi="Arial" w:cs="Arial"/>
                      <w:b/>
                      <w:bCs/>
                      <w:sz w:val="20"/>
                      <w:szCs w:val="20"/>
                    </w:rPr>
                    <w:t>TITULAR REGISTRAL</w:t>
                  </w:r>
                </w:p>
              </w:tc>
              <w:tc>
                <w:tcPr>
                  <w:tcW w:w="1161" w:type="dxa"/>
                  <w:shd w:val="clear" w:color="auto" w:fill="F4B083" w:themeFill="accent2" w:themeFillTint="99"/>
                </w:tcPr>
                <w:p w14:paraId="7DE36787" w14:textId="463DE19D" w:rsidR="004C09D0" w:rsidRPr="00224B25" w:rsidRDefault="004C09D0" w:rsidP="00A037F3">
                  <w:pPr>
                    <w:spacing w:before="240" w:line="276" w:lineRule="auto"/>
                    <w:jc w:val="center"/>
                    <w:rPr>
                      <w:rFonts w:ascii="Arial" w:hAnsi="Arial" w:cs="Arial"/>
                      <w:b/>
                      <w:bCs/>
                      <w:sz w:val="20"/>
                      <w:szCs w:val="20"/>
                    </w:rPr>
                  </w:pPr>
                  <w:r w:rsidRPr="00224B25">
                    <w:rPr>
                      <w:rFonts w:ascii="Arial" w:hAnsi="Arial" w:cs="Arial"/>
                      <w:b/>
                      <w:bCs/>
                      <w:sz w:val="20"/>
                      <w:szCs w:val="20"/>
                    </w:rPr>
                    <w:t>ÁREA INSCRITA</w:t>
                  </w:r>
                </w:p>
              </w:tc>
              <w:tc>
                <w:tcPr>
                  <w:tcW w:w="3845" w:type="dxa"/>
                  <w:shd w:val="clear" w:color="auto" w:fill="F4B083" w:themeFill="accent2" w:themeFillTint="99"/>
                </w:tcPr>
                <w:p w14:paraId="780E95CE" w14:textId="1725F405" w:rsidR="004C09D0" w:rsidRPr="00224B25" w:rsidRDefault="004C09D0" w:rsidP="00A037F3">
                  <w:pPr>
                    <w:spacing w:before="240" w:line="276" w:lineRule="auto"/>
                    <w:ind w:right="279"/>
                    <w:jc w:val="center"/>
                    <w:rPr>
                      <w:rFonts w:ascii="Arial" w:hAnsi="Arial" w:cs="Arial"/>
                      <w:b/>
                      <w:bCs/>
                      <w:sz w:val="20"/>
                      <w:szCs w:val="20"/>
                    </w:rPr>
                  </w:pPr>
                  <w:r w:rsidRPr="00224B25">
                    <w:rPr>
                      <w:rFonts w:ascii="Arial" w:hAnsi="Arial" w:cs="Arial"/>
                      <w:b/>
                      <w:bCs/>
                      <w:sz w:val="20"/>
                      <w:szCs w:val="20"/>
                    </w:rPr>
                    <w:t>LINDEROS Y COLINDANCIAS</w:t>
                  </w:r>
                </w:p>
              </w:tc>
            </w:tr>
            <w:tr w:rsidR="00154AC1" w:rsidRPr="00224B25" w14:paraId="795EC4DD" w14:textId="77777777" w:rsidTr="00E66B4F">
              <w:tc>
                <w:tcPr>
                  <w:tcW w:w="1805" w:type="dxa"/>
                </w:tcPr>
                <w:p w14:paraId="2C7B94C3" w14:textId="556A1CAD" w:rsidR="004C09D0" w:rsidRPr="00224B25" w:rsidRDefault="004C09D0" w:rsidP="007F337A">
                  <w:pPr>
                    <w:spacing w:before="240" w:line="276" w:lineRule="auto"/>
                    <w:ind w:right="-1"/>
                    <w:rPr>
                      <w:rFonts w:ascii="Arial" w:hAnsi="Arial" w:cs="Arial"/>
                      <w:sz w:val="20"/>
                      <w:szCs w:val="20"/>
                    </w:rPr>
                  </w:pPr>
                  <w:r w:rsidRPr="00224B25">
                    <w:rPr>
                      <w:rFonts w:ascii="Arial" w:hAnsi="Arial" w:cs="Arial"/>
                      <w:sz w:val="20"/>
                      <w:szCs w:val="20"/>
                    </w:rPr>
                    <w:t xml:space="preserve">Plantel 12 U.C. </w:t>
                  </w:r>
                  <w:proofErr w:type="spellStart"/>
                  <w:r w:rsidRPr="00224B25">
                    <w:rPr>
                      <w:rFonts w:ascii="Arial" w:hAnsi="Arial" w:cs="Arial"/>
                      <w:sz w:val="20"/>
                      <w:szCs w:val="20"/>
                    </w:rPr>
                    <w:t>N°</w:t>
                  </w:r>
                  <w:proofErr w:type="spellEnd"/>
                  <w:r w:rsidRPr="00224B25">
                    <w:rPr>
                      <w:rFonts w:ascii="Arial" w:hAnsi="Arial" w:cs="Arial"/>
                      <w:sz w:val="20"/>
                      <w:szCs w:val="20"/>
                    </w:rPr>
                    <w:t xml:space="preserve"> 13265</w:t>
                  </w:r>
                </w:p>
              </w:tc>
              <w:tc>
                <w:tcPr>
                  <w:tcW w:w="1372" w:type="dxa"/>
                </w:tcPr>
                <w:p w14:paraId="1C06CA51" w14:textId="167BF66A" w:rsidR="004C09D0" w:rsidRPr="00224B25" w:rsidRDefault="004C09D0" w:rsidP="007F337A">
                  <w:pPr>
                    <w:spacing w:before="240" w:line="276" w:lineRule="auto"/>
                    <w:jc w:val="center"/>
                    <w:rPr>
                      <w:rFonts w:ascii="Arial" w:hAnsi="Arial" w:cs="Arial"/>
                      <w:sz w:val="19"/>
                      <w:szCs w:val="19"/>
                    </w:rPr>
                  </w:pPr>
                  <w:r w:rsidRPr="00224B25">
                    <w:rPr>
                      <w:rFonts w:ascii="Arial" w:hAnsi="Arial" w:cs="Arial"/>
                      <w:sz w:val="19"/>
                      <w:szCs w:val="19"/>
                    </w:rPr>
                    <w:t>21001872</w:t>
                  </w:r>
                </w:p>
              </w:tc>
              <w:tc>
                <w:tcPr>
                  <w:tcW w:w="2353" w:type="dxa"/>
                </w:tcPr>
                <w:p w14:paraId="056B76CB" w14:textId="656FDED7" w:rsidR="004C09D0" w:rsidRPr="00224B25" w:rsidRDefault="000D097B" w:rsidP="00E835E7">
                  <w:pPr>
                    <w:spacing w:before="240"/>
                    <w:ind w:right="-67"/>
                    <w:rPr>
                      <w:rFonts w:ascii="Arial" w:hAnsi="Arial" w:cs="Arial"/>
                      <w:sz w:val="20"/>
                      <w:szCs w:val="20"/>
                    </w:rPr>
                  </w:pPr>
                  <w:r w:rsidRPr="00224B25">
                    <w:rPr>
                      <w:rFonts w:ascii="Arial" w:hAnsi="Arial" w:cs="Arial"/>
                      <w:sz w:val="20"/>
                      <w:szCs w:val="20"/>
                    </w:rPr>
                    <w:t xml:space="preserve">Rubro: Titulo </w:t>
                  </w:r>
                  <w:r w:rsidR="00E835E7" w:rsidRPr="00224B25">
                    <w:rPr>
                      <w:rFonts w:ascii="Arial" w:hAnsi="Arial" w:cs="Arial"/>
                      <w:sz w:val="20"/>
                      <w:szCs w:val="20"/>
                    </w:rPr>
                    <w:t>de dominio</w:t>
                  </w:r>
                </w:p>
                <w:p w14:paraId="2F0E416B" w14:textId="77777777" w:rsidR="000D097B" w:rsidRPr="00224B25" w:rsidRDefault="000D097B" w:rsidP="00E835E7">
                  <w:pPr>
                    <w:spacing w:before="240"/>
                    <w:ind w:right="-67"/>
                    <w:rPr>
                      <w:rFonts w:ascii="Arial" w:hAnsi="Arial" w:cs="Arial"/>
                      <w:sz w:val="20"/>
                      <w:szCs w:val="20"/>
                    </w:rPr>
                  </w:pPr>
                  <w:r w:rsidRPr="00224B25">
                    <w:rPr>
                      <w:rFonts w:ascii="Arial" w:hAnsi="Arial" w:cs="Arial"/>
                      <w:sz w:val="20"/>
                      <w:szCs w:val="20"/>
                    </w:rPr>
                    <w:t xml:space="preserve">Cambio de </w:t>
                  </w:r>
                  <w:r w:rsidR="00E835E7" w:rsidRPr="00224B25">
                    <w:rPr>
                      <w:rFonts w:ascii="Arial" w:hAnsi="Arial" w:cs="Arial"/>
                      <w:sz w:val="20"/>
                      <w:szCs w:val="20"/>
                    </w:rPr>
                    <w:t xml:space="preserve">denominación: </w:t>
                  </w:r>
                  <w:r w:rsidR="00E835E7" w:rsidRPr="00224B25">
                    <w:rPr>
                      <w:rFonts w:ascii="Arial" w:hAnsi="Arial" w:cs="Arial"/>
                      <w:sz w:val="20"/>
                      <w:szCs w:val="20"/>
                      <w:u w:val="single"/>
                    </w:rPr>
                    <w:t>SAN</w:t>
                  </w:r>
                  <w:r w:rsidRPr="00224B25">
                    <w:rPr>
                      <w:rFonts w:ascii="Arial" w:hAnsi="Arial" w:cs="Arial"/>
                      <w:sz w:val="20"/>
                      <w:szCs w:val="20"/>
                      <w:u w:val="single"/>
                    </w:rPr>
                    <w:t xml:space="preserve"> FERNANDO S.A</w:t>
                  </w:r>
                  <w:r w:rsidR="00E835E7" w:rsidRPr="00224B25">
                    <w:rPr>
                      <w:rFonts w:ascii="Arial" w:hAnsi="Arial" w:cs="Arial"/>
                      <w:sz w:val="20"/>
                      <w:szCs w:val="20"/>
                    </w:rPr>
                    <w:t xml:space="preserve"> inscrita en la partida electrónica </w:t>
                  </w:r>
                  <w:proofErr w:type="spellStart"/>
                  <w:r w:rsidR="00E835E7" w:rsidRPr="00224B25">
                    <w:rPr>
                      <w:rFonts w:ascii="Arial" w:hAnsi="Arial" w:cs="Arial"/>
                      <w:sz w:val="20"/>
                      <w:szCs w:val="20"/>
                    </w:rPr>
                    <w:t>N°</w:t>
                  </w:r>
                  <w:proofErr w:type="spellEnd"/>
                  <w:r w:rsidR="00E835E7" w:rsidRPr="00224B25">
                    <w:rPr>
                      <w:rFonts w:ascii="Arial" w:hAnsi="Arial" w:cs="Arial"/>
                      <w:sz w:val="20"/>
                      <w:szCs w:val="20"/>
                    </w:rPr>
                    <w:t xml:space="preserve"> 01090429</w:t>
                  </w:r>
                </w:p>
                <w:p w14:paraId="53CF28B4" w14:textId="2C95BEAA" w:rsidR="00E835E7" w:rsidRPr="00224B25" w:rsidRDefault="00E835E7" w:rsidP="00E835E7">
                  <w:pPr>
                    <w:spacing w:before="240"/>
                    <w:ind w:right="-67"/>
                    <w:rPr>
                      <w:rFonts w:ascii="Arial" w:hAnsi="Arial" w:cs="Arial"/>
                      <w:sz w:val="20"/>
                      <w:szCs w:val="20"/>
                    </w:rPr>
                  </w:pPr>
                  <w:r w:rsidRPr="00224B25">
                    <w:rPr>
                      <w:rFonts w:ascii="Arial" w:hAnsi="Arial" w:cs="Arial"/>
                      <w:sz w:val="20"/>
                      <w:szCs w:val="20"/>
                    </w:rPr>
                    <w:t>Asiento B00004</w:t>
                  </w:r>
                </w:p>
              </w:tc>
              <w:tc>
                <w:tcPr>
                  <w:tcW w:w="1161" w:type="dxa"/>
                </w:tcPr>
                <w:p w14:paraId="4B8C5839" w14:textId="137A3EFD" w:rsidR="004C09D0" w:rsidRPr="00224B25" w:rsidRDefault="004C09D0" w:rsidP="007F337A">
                  <w:pPr>
                    <w:spacing w:before="240" w:line="276" w:lineRule="auto"/>
                    <w:ind w:right="-67"/>
                    <w:rPr>
                      <w:rFonts w:ascii="Arial" w:hAnsi="Arial" w:cs="Arial"/>
                      <w:sz w:val="20"/>
                      <w:szCs w:val="20"/>
                    </w:rPr>
                  </w:pPr>
                  <w:r w:rsidRPr="00224B25">
                    <w:rPr>
                      <w:rFonts w:ascii="Arial" w:hAnsi="Arial" w:cs="Arial"/>
                      <w:sz w:val="20"/>
                      <w:szCs w:val="20"/>
                    </w:rPr>
                    <w:t>40.44 Ha</w:t>
                  </w:r>
                </w:p>
              </w:tc>
              <w:tc>
                <w:tcPr>
                  <w:tcW w:w="3845" w:type="dxa"/>
                  <w:vAlign w:val="center"/>
                </w:tcPr>
                <w:p w14:paraId="170F5976" w14:textId="77777777" w:rsidR="004C09D0" w:rsidRPr="00224B25" w:rsidRDefault="004C09D0" w:rsidP="007F337A">
                  <w:pPr>
                    <w:widowControl/>
                    <w:ind w:right="35"/>
                    <w:jc w:val="left"/>
                    <w:rPr>
                      <w:rFonts w:ascii="Arial" w:hAnsi="Arial" w:cs="Arial"/>
                      <w:sz w:val="20"/>
                      <w:szCs w:val="20"/>
                    </w:rPr>
                  </w:pPr>
                  <w:r w:rsidRPr="00224B25">
                    <w:rPr>
                      <w:rFonts w:ascii="Arial" w:hAnsi="Arial" w:cs="Arial"/>
                      <w:b/>
                      <w:sz w:val="20"/>
                      <w:szCs w:val="20"/>
                    </w:rPr>
                    <w:t>Por el Norte:</w:t>
                  </w:r>
                  <w:r w:rsidRPr="00224B25">
                    <w:rPr>
                      <w:rFonts w:ascii="Arial" w:hAnsi="Arial" w:cs="Arial"/>
                      <w:sz w:val="20"/>
                      <w:szCs w:val="20"/>
                    </w:rPr>
                    <w:t xml:space="preserve"> 580ml en línea con pequeñas propiedades, UC.10024, 10034 Y 10025 A 10033</w:t>
                  </w:r>
                </w:p>
                <w:p w14:paraId="42E7BE9C" w14:textId="69E9899B" w:rsidR="004C09D0" w:rsidRPr="00224B25" w:rsidRDefault="004C09D0" w:rsidP="007F337A">
                  <w:pPr>
                    <w:widowControl/>
                    <w:ind w:right="35"/>
                    <w:jc w:val="left"/>
                    <w:rPr>
                      <w:rFonts w:ascii="Arial" w:hAnsi="Arial" w:cs="Arial"/>
                      <w:sz w:val="20"/>
                      <w:szCs w:val="20"/>
                    </w:rPr>
                  </w:pPr>
                  <w:r w:rsidRPr="00224B25">
                    <w:rPr>
                      <w:rFonts w:ascii="Arial" w:hAnsi="Arial" w:cs="Arial"/>
                      <w:b/>
                      <w:sz w:val="20"/>
                      <w:szCs w:val="20"/>
                    </w:rPr>
                    <w:t>Por el Este:</w:t>
                  </w:r>
                  <w:r w:rsidRPr="00224B25">
                    <w:rPr>
                      <w:rFonts w:ascii="Arial" w:hAnsi="Arial" w:cs="Arial"/>
                      <w:sz w:val="20"/>
                      <w:szCs w:val="20"/>
                    </w:rPr>
                    <w:t xml:space="preserve"> 881 ml en línea sinuosa con UC. 10023 y pequeñas propiedades </w:t>
                  </w:r>
                </w:p>
                <w:p w14:paraId="4F885018" w14:textId="3F50EA15" w:rsidR="004C09D0" w:rsidRPr="00224B25" w:rsidRDefault="004C09D0" w:rsidP="007F337A">
                  <w:pPr>
                    <w:widowControl/>
                    <w:ind w:right="35"/>
                    <w:jc w:val="left"/>
                    <w:rPr>
                      <w:rFonts w:ascii="Arial" w:hAnsi="Arial" w:cs="Arial"/>
                      <w:sz w:val="20"/>
                      <w:szCs w:val="20"/>
                    </w:rPr>
                  </w:pPr>
                  <w:r w:rsidRPr="00224B25">
                    <w:rPr>
                      <w:rFonts w:ascii="Arial" w:hAnsi="Arial" w:cs="Arial"/>
                      <w:b/>
                      <w:sz w:val="20"/>
                      <w:szCs w:val="20"/>
                    </w:rPr>
                    <w:t>Por el Sur:</w:t>
                  </w:r>
                  <w:r w:rsidRPr="00224B25">
                    <w:rPr>
                      <w:rFonts w:ascii="Arial" w:hAnsi="Arial" w:cs="Arial"/>
                      <w:sz w:val="20"/>
                      <w:szCs w:val="20"/>
                    </w:rPr>
                    <w:t xml:space="preserve"> 528 ml en línea recta con futura urbanización San Pedro,</w:t>
                  </w:r>
                </w:p>
                <w:p w14:paraId="3341AB8B" w14:textId="06644E5C" w:rsidR="004C09D0" w:rsidRPr="00224B25" w:rsidRDefault="004C09D0" w:rsidP="007F337A">
                  <w:pPr>
                    <w:widowControl/>
                    <w:ind w:right="35"/>
                    <w:jc w:val="left"/>
                    <w:rPr>
                      <w:rFonts w:ascii="Arial" w:hAnsi="Arial" w:cs="Arial"/>
                      <w:sz w:val="20"/>
                      <w:szCs w:val="20"/>
                    </w:rPr>
                  </w:pPr>
                  <w:r w:rsidRPr="00224B25">
                    <w:rPr>
                      <w:rFonts w:ascii="Arial" w:hAnsi="Arial" w:cs="Arial"/>
                      <w:b/>
                      <w:sz w:val="20"/>
                      <w:szCs w:val="20"/>
                    </w:rPr>
                    <w:t>Por el Oeste:</w:t>
                  </w:r>
                  <w:r w:rsidRPr="00224B25">
                    <w:rPr>
                      <w:rFonts w:ascii="Arial" w:hAnsi="Arial" w:cs="Arial"/>
                      <w:sz w:val="20"/>
                      <w:szCs w:val="20"/>
                    </w:rPr>
                    <w:t xml:space="preserve"> 1128.50 ml en línea sinuosa con propiedad de Alberto Ikeda </w:t>
                  </w:r>
                  <w:proofErr w:type="spellStart"/>
                  <w:r w:rsidRPr="00224B25">
                    <w:rPr>
                      <w:rFonts w:ascii="Arial" w:hAnsi="Arial" w:cs="Arial"/>
                      <w:sz w:val="20"/>
                      <w:szCs w:val="20"/>
                    </w:rPr>
                    <w:t>Matsukawa</w:t>
                  </w:r>
                  <w:proofErr w:type="spellEnd"/>
                  <w:r w:rsidRPr="00224B25">
                    <w:rPr>
                      <w:rFonts w:ascii="Arial" w:hAnsi="Arial" w:cs="Arial"/>
                      <w:sz w:val="20"/>
                      <w:szCs w:val="20"/>
                    </w:rPr>
                    <w:t xml:space="preserve"> y pequeñas propiedades. </w:t>
                  </w:r>
                </w:p>
              </w:tc>
            </w:tr>
            <w:tr w:rsidR="00154AC1" w:rsidRPr="00224B25" w14:paraId="7510FB8E" w14:textId="77777777" w:rsidTr="00E66B4F">
              <w:tc>
                <w:tcPr>
                  <w:tcW w:w="1805" w:type="dxa"/>
                </w:tcPr>
                <w:p w14:paraId="43B35C87" w14:textId="202D6D64" w:rsidR="004C09D0" w:rsidRPr="00224B25" w:rsidRDefault="004C09D0" w:rsidP="000561DF">
                  <w:pPr>
                    <w:spacing w:before="240" w:line="276" w:lineRule="auto"/>
                    <w:ind w:right="-1"/>
                    <w:rPr>
                      <w:rFonts w:ascii="Arial" w:hAnsi="Arial" w:cs="Arial"/>
                      <w:sz w:val="20"/>
                      <w:szCs w:val="20"/>
                    </w:rPr>
                  </w:pPr>
                  <w:r w:rsidRPr="00224B25">
                    <w:rPr>
                      <w:rFonts w:ascii="Arial" w:hAnsi="Arial" w:cs="Arial"/>
                      <w:sz w:val="20"/>
                      <w:szCs w:val="20"/>
                    </w:rPr>
                    <w:t xml:space="preserve">PAVI </w:t>
                  </w:r>
                  <w:proofErr w:type="spellStart"/>
                  <w:r w:rsidRPr="00224B25">
                    <w:rPr>
                      <w:rFonts w:ascii="Arial" w:hAnsi="Arial" w:cs="Arial"/>
                      <w:sz w:val="20"/>
                      <w:szCs w:val="20"/>
                    </w:rPr>
                    <w:t>N°</w:t>
                  </w:r>
                  <w:proofErr w:type="spellEnd"/>
                  <w:r w:rsidRPr="00224B25">
                    <w:rPr>
                      <w:rFonts w:ascii="Arial" w:hAnsi="Arial" w:cs="Arial"/>
                      <w:sz w:val="20"/>
                      <w:szCs w:val="20"/>
                    </w:rPr>
                    <w:t xml:space="preserve"> 1   U.C.13269</w:t>
                  </w:r>
                </w:p>
              </w:tc>
              <w:tc>
                <w:tcPr>
                  <w:tcW w:w="1372" w:type="dxa"/>
                </w:tcPr>
                <w:p w14:paraId="52F185D4" w14:textId="1326F1CD" w:rsidR="004C09D0" w:rsidRPr="00224B25" w:rsidRDefault="004C09D0" w:rsidP="007F337A">
                  <w:pPr>
                    <w:spacing w:before="240" w:line="276" w:lineRule="auto"/>
                    <w:ind w:right="279"/>
                    <w:rPr>
                      <w:rFonts w:ascii="Arial" w:hAnsi="Arial" w:cs="Arial"/>
                      <w:sz w:val="19"/>
                      <w:szCs w:val="19"/>
                    </w:rPr>
                  </w:pPr>
                  <w:r w:rsidRPr="00224B25">
                    <w:rPr>
                      <w:rFonts w:ascii="Arial" w:hAnsi="Arial" w:cs="Arial"/>
                      <w:sz w:val="19"/>
                      <w:szCs w:val="19"/>
                    </w:rPr>
                    <w:t>21005819</w:t>
                  </w:r>
                </w:p>
              </w:tc>
              <w:tc>
                <w:tcPr>
                  <w:tcW w:w="2353" w:type="dxa"/>
                </w:tcPr>
                <w:p w14:paraId="02845DFF" w14:textId="699A64C0" w:rsidR="00154AC1" w:rsidRPr="00224B25" w:rsidRDefault="00154AC1" w:rsidP="00154AC1">
                  <w:pPr>
                    <w:spacing w:before="240" w:line="276" w:lineRule="auto"/>
                    <w:ind w:right="-67"/>
                    <w:rPr>
                      <w:rFonts w:ascii="Arial" w:hAnsi="Arial" w:cs="Arial"/>
                      <w:sz w:val="20"/>
                      <w:szCs w:val="20"/>
                    </w:rPr>
                  </w:pPr>
                  <w:r w:rsidRPr="00224B25">
                    <w:rPr>
                      <w:rFonts w:ascii="Arial" w:hAnsi="Arial" w:cs="Arial"/>
                      <w:sz w:val="20"/>
                      <w:szCs w:val="20"/>
                    </w:rPr>
                    <w:t xml:space="preserve">Rubro: Titulo </w:t>
                  </w:r>
                  <w:r w:rsidR="00594D98" w:rsidRPr="00224B25">
                    <w:rPr>
                      <w:rFonts w:ascii="Arial" w:hAnsi="Arial" w:cs="Arial"/>
                      <w:sz w:val="20"/>
                      <w:szCs w:val="20"/>
                    </w:rPr>
                    <w:t>de dominios</w:t>
                  </w:r>
                </w:p>
                <w:p w14:paraId="7BFBCAD7" w14:textId="6401C38E" w:rsidR="004C09D0" w:rsidRPr="00224B25" w:rsidRDefault="00154AC1" w:rsidP="00A037F3">
                  <w:pPr>
                    <w:spacing w:before="240" w:line="276" w:lineRule="auto"/>
                    <w:ind w:right="2"/>
                    <w:rPr>
                      <w:rFonts w:ascii="Arial" w:hAnsi="Arial" w:cs="Arial"/>
                      <w:sz w:val="20"/>
                      <w:szCs w:val="20"/>
                    </w:rPr>
                  </w:pPr>
                  <w:r w:rsidRPr="00224B25">
                    <w:rPr>
                      <w:rFonts w:ascii="Arial" w:hAnsi="Arial" w:cs="Arial"/>
                      <w:sz w:val="20"/>
                      <w:szCs w:val="20"/>
                    </w:rPr>
                    <w:t xml:space="preserve">Restitución de dominio, </w:t>
                  </w:r>
                  <w:r w:rsidRPr="00224B25">
                    <w:rPr>
                      <w:rFonts w:ascii="Arial" w:hAnsi="Arial" w:cs="Arial"/>
                      <w:sz w:val="20"/>
                      <w:szCs w:val="20"/>
                      <w:u w:val="single"/>
                    </w:rPr>
                    <w:t>SAN FERNANDO S.A.,</w:t>
                  </w:r>
                  <w:r w:rsidRPr="00224B25">
                    <w:rPr>
                      <w:rFonts w:ascii="Arial" w:hAnsi="Arial" w:cs="Arial"/>
                      <w:sz w:val="20"/>
                      <w:szCs w:val="20"/>
                    </w:rPr>
                    <w:t xml:space="preserve"> inscrito en la partida   </w:t>
                  </w:r>
                  <w:proofErr w:type="spellStart"/>
                  <w:r w:rsidRPr="00224B25">
                    <w:rPr>
                      <w:rFonts w:ascii="Arial" w:hAnsi="Arial" w:cs="Arial"/>
                      <w:sz w:val="20"/>
                      <w:szCs w:val="20"/>
                    </w:rPr>
                    <w:t>N°</w:t>
                  </w:r>
                  <w:proofErr w:type="spellEnd"/>
                  <w:r w:rsidRPr="00224B25">
                    <w:rPr>
                      <w:rFonts w:ascii="Arial" w:hAnsi="Arial" w:cs="Arial"/>
                      <w:sz w:val="20"/>
                      <w:szCs w:val="20"/>
                    </w:rPr>
                    <w:t xml:space="preserve"> 01090429, </w:t>
                  </w:r>
                  <w:r w:rsidR="009B5189" w:rsidRPr="00224B25">
                    <w:rPr>
                      <w:rFonts w:ascii="Arial" w:hAnsi="Arial" w:cs="Arial"/>
                      <w:sz w:val="20"/>
                      <w:szCs w:val="20"/>
                    </w:rPr>
                    <w:t>readquiere el</w:t>
                  </w:r>
                  <w:r w:rsidRPr="00224B25">
                    <w:rPr>
                      <w:rFonts w:ascii="Arial" w:hAnsi="Arial" w:cs="Arial"/>
                      <w:sz w:val="20"/>
                      <w:szCs w:val="20"/>
                    </w:rPr>
                    <w:t xml:space="preserve"> dominio del predio en merito a la restitución de dominio que le otorga LAFIDUCIARIA </w:t>
                  </w:r>
                  <w:proofErr w:type="gramStart"/>
                  <w:r w:rsidRPr="00224B25">
                    <w:rPr>
                      <w:rFonts w:ascii="Arial" w:hAnsi="Arial" w:cs="Arial"/>
                      <w:sz w:val="20"/>
                      <w:szCs w:val="20"/>
                    </w:rPr>
                    <w:t>S.A</w:t>
                  </w:r>
                  <w:proofErr w:type="gramEnd"/>
                </w:p>
              </w:tc>
              <w:tc>
                <w:tcPr>
                  <w:tcW w:w="1161" w:type="dxa"/>
                </w:tcPr>
                <w:p w14:paraId="16A7E73E" w14:textId="4D597574" w:rsidR="004C09D0" w:rsidRPr="00224B25" w:rsidRDefault="004C09D0" w:rsidP="00A037F3">
                  <w:pPr>
                    <w:spacing w:before="240" w:line="276" w:lineRule="auto"/>
                    <w:ind w:right="2"/>
                    <w:rPr>
                      <w:rFonts w:ascii="Arial" w:hAnsi="Arial" w:cs="Arial"/>
                      <w:sz w:val="20"/>
                      <w:szCs w:val="20"/>
                    </w:rPr>
                  </w:pPr>
                  <w:r w:rsidRPr="00224B25">
                    <w:rPr>
                      <w:rFonts w:ascii="Arial" w:hAnsi="Arial" w:cs="Arial"/>
                      <w:sz w:val="20"/>
                      <w:szCs w:val="20"/>
                    </w:rPr>
                    <w:t>47.13 Ha</w:t>
                  </w:r>
                </w:p>
              </w:tc>
              <w:tc>
                <w:tcPr>
                  <w:tcW w:w="3845" w:type="dxa"/>
                </w:tcPr>
                <w:p w14:paraId="28D60185" w14:textId="3FF59E1D" w:rsidR="004C09D0" w:rsidRPr="00224B25" w:rsidRDefault="004C09D0" w:rsidP="007F337A">
                  <w:pPr>
                    <w:widowControl/>
                    <w:ind w:right="35"/>
                    <w:rPr>
                      <w:rFonts w:ascii="Arial" w:hAnsi="Arial" w:cs="Arial"/>
                      <w:sz w:val="20"/>
                      <w:szCs w:val="20"/>
                    </w:rPr>
                  </w:pPr>
                  <w:r w:rsidRPr="00224B25">
                    <w:rPr>
                      <w:rFonts w:ascii="Arial" w:hAnsi="Arial" w:cs="Arial"/>
                      <w:b/>
                      <w:sz w:val="20"/>
                      <w:szCs w:val="20"/>
                    </w:rPr>
                    <w:t xml:space="preserve">Por el Norte: </w:t>
                  </w:r>
                  <w:r w:rsidRPr="00224B25">
                    <w:rPr>
                      <w:rFonts w:ascii="Arial" w:hAnsi="Arial" w:cs="Arial"/>
                      <w:sz w:val="20"/>
                      <w:szCs w:val="20"/>
                    </w:rPr>
                    <w:t>857.00 ml, en línea sinuosa pequeñas propiedades y terrenos eriazos</w:t>
                  </w:r>
                </w:p>
                <w:p w14:paraId="350524DB" w14:textId="4CBF9048" w:rsidR="004C09D0" w:rsidRPr="00224B25" w:rsidRDefault="004C09D0" w:rsidP="007F337A">
                  <w:pPr>
                    <w:widowControl/>
                    <w:ind w:right="35"/>
                    <w:rPr>
                      <w:rFonts w:ascii="Arial" w:hAnsi="Arial" w:cs="Arial"/>
                      <w:b/>
                      <w:sz w:val="20"/>
                      <w:szCs w:val="20"/>
                    </w:rPr>
                  </w:pPr>
                  <w:r w:rsidRPr="00224B25">
                    <w:rPr>
                      <w:rFonts w:ascii="Arial" w:hAnsi="Arial" w:cs="Arial"/>
                      <w:b/>
                      <w:sz w:val="20"/>
                      <w:szCs w:val="20"/>
                    </w:rPr>
                    <w:t xml:space="preserve">Por el Este: </w:t>
                  </w:r>
                  <w:r w:rsidRPr="00224B25">
                    <w:rPr>
                      <w:rFonts w:ascii="Arial" w:hAnsi="Arial" w:cs="Arial"/>
                      <w:bCs/>
                      <w:sz w:val="20"/>
                      <w:szCs w:val="20"/>
                    </w:rPr>
                    <w:t xml:space="preserve">620.00 ml, en línea recta con propiedad de Alberto Ikeda </w:t>
                  </w:r>
                  <w:proofErr w:type="spellStart"/>
                  <w:r w:rsidRPr="00224B25">
                    <w:rPr>
                      <w:rFonts w:ascii="Arial" w:hAnsi="Arial" w:cs="Arial"/>
                      <w:bCs/>
                      <w:sz w:val="20"/>
                      <w:szCs w:val="20"/>
                    </w:rPr>
                    <w:t>Matsukawa</w:t>
                  </w:r>
                  <w:proofErr w:type="spellEnd"/>
                </w:p>
                <w:p w14:paraId="2163C1B9" w14:textId="08930EBD" w:rsidR="004C09D0" w:rsidRPr="00224B25" w:rsidRDefault="004C09D0" w:rsidP="007F337A">
                  <w:pPr>
                    <w:widowControl/>
                    <w:ind w:right="35"/>
                    <w:rPr>
                      <w:rFonts w:ascii="Arial" w:hAnsi="Arial" w:cs="Arial"/>
                      <w:bCs/>
                      <w:sz w:val="20"/>
                      <w:szCs w:val="20"/>
                    </w:rPr>
                  </w:pPr>
                  <w:r w:rsidRPr="00224B25">
                    <w:rPr>
                      <w:rFonts w:ascii="Arial" w:hAnsi="Arial" w:cs="Arial"/>
                      <w:b/>
                      <w:sz w:val="20"/>
                      <w:szCs w:val="20"/>
                    </w:rPr>
                    <w:t xml:space="preserve">Por el Sur: </w:t>
                  </w:r>
                  <w:r w:rsidRPr="00224B25">
                    <w:rPr>
                      <w:rFonts w:ascii="Arial" w:hAnsi="Arial" w:cs="Arial"/>
                      <w:bCs/>
                      <w:sz w:val="20"/>
                      <w:szCs w:val="20"/>
                    </w:rPr>
                    <w:t>811.00 ml, en línea recta con futura Urbanización San Pedro</w:t>
                  </w:r>
                </w:p>
                <w:p w14:paraId="7C98CF93" w14:textId="77777777" w:rsidR="004C09D0" w:rsidRDefault="004C09D0" w:rsidP="007F337A">
                  <w:pPr>
                    <w:widowControl/>
                    <w:ind w:right="35"/>
                    <w:rPr>
                      <w:rFonts w:ascii="Arial" w:hAnsi="Arial" w:cs="Arial"/>
                      <w:bCs/>
                      <w:sz w:val="20"/>
                      <w:szCs w:val="20"/>
                    </w:rPr>
                  </w:pPr>
                  <w:r w:rsidRPr="00224B25">
                    <w:rPr>
                      <w:rFonts w:ascii="Arial" w:hAnsi="Arial" w:cs="Arial"/>
                      <w:b/>
                      <w:sz w:val="20"/>
                      <w:szCs w:val="20"/>
                    </w:rPr>
                    <w:t xml:space="preserve">Por el Oeste: </w:t>
                  </w:r>
                  <w:r w:rsidRPr="00224B25">
                    <w:rPr>
                      <w:rFonts w:ascii="Arial" w:hAnsi="Arial" w:cs="Arial"/>
                      <w:bCs/>
                      <w:sz w:val="20"/>
                      <w:szCs w:val="20"/>
                    </w:rPr>
                    <w:t>545.00 ml, en línea recta con Pavi 12 y pequeñas propiedades.</w:t>
                  </w:r>
                </w:p>
                <w:p w14:paraId="603097B5" w14:textId="77777777" w:rsidR="00A2202A" w:rsidRDefault="00A2202A" w:rsidP="007F337A">
                  <w:pPr>
                    <w:widowControl/>
                    <w:ind w:right="35"/>
                    <w:rPr>
                      <w:rFonts w:ascii="Arial" w:hAnsi="Arial" w:cs="Arial"/>
                      <w:b/>
                      <w:bCs/>
                      <w:sz w:val="20"/>
                      <w:szCs w:val="20"/>
                    </w:rPr>
                  </w:pPr>
                </w:p>
                <w:p w14:paraId="77CA6B2B" w14:textId="77777777" w:rsidR="00A2202A" w:rsidRDefault="00A2202A" w:rsidP="007F337A">
                  <w:pPr>
                    <w:widowControl/>
                    <w:ind w:right="35"/>
                    <w:rPr>
                      <w:rFonts w:ascii="Arial" w:hAnsi="Arial" w:cs="Arial"/>
                      <w:b/>
                      <w:bCs/>
                      <w:sz w:val="20"/>
                      <w:szCs w:val="20"/>
                    </w:rPr>
                  </w:pPr>
                </w:p>
                <w:p w14:paraId="4D87FD65" w14:textId="3B6F82B1" w:rsidR="00A2202A" w:rsidRPr="00224B25" w:rsidRDefault="00A2202A" w:rsidP="007F337A">
                  <w:pPr>
                    <w:widowControl/>
                    <w:ind w:right="35"/>
                    <w:rPr>
                      <w:rFonts w:ascii="Arial" w:hAnsi="Arial" w:cs="Arial"/>
                      <w:b/>
                      <w:sz w:val="20"/>
                      <w:szCs w:val="20"/>
                    </w:rPr>
                  </w:pPr>
                </w:p>
              </w:tc>
            </w:tr>
            <w:tr w:rsidR="00154AC1" w:rsidRPr="00224B25" w14:paraId="4E749FF0" w14:textId="77777777" w:rsidTr="00E66B4F">
              <w:tc>
                <w:tcPr>
                  <w:tcW w:w="1805" w:type="dxa"/>
                </w:tcPr>
                <w:p w14:paraId="278F7E0F" w14:textId="4D504BE8" w:rsidR="004C09D0" w:rsidRPr="00224B25" w:rsidRDefault="004C09D0" w:rsidP="000561DF">
                  <w:pPr>
                    <w:spacing w:before="240" w:line="276" w:lineRule="auto"/>
                    <w:ind w:right="-1"/>
                    <w:rPr>
                      <w:rFonts w:ascii="Arial" w:hAnsi="Arial" w:cs="Arial"/>
                      <w:sz w:val="20"/>
                      <w:szCs w:val="20"/>
                    </w:rPr>
                  </w:pPr>
                  <w:r w:rsidRPr="00224B25">
                    <w:rPr>
                      <w:rFonts w:ascii="Arial" w:hAnsi="Arial" w:cs="Arial"/>
                      <w:sz w:val="20"/>
                      <w:szCs w:val="20"/>
                    </w:rPr>
                    <w:t xml:space="preserve">“LA CRIOLLITA” UNIDAD </w:t>
                  </w:r>
                  <w:r w:rsidRPr="00224B25">
                    <w:rPr>
                      <w:rFonts w:ascii="Arial" w:hAnsi="Arial" w:cs="Arial"/>
                      <w:sz w:val="20"/>
                      <w:szCs w:val="20"/>
                    </w:rPr>
                    <w:lastRenderedPageBreak/>
                    <w:t xml:space="preserve">CATASTRAL </w:t>
                  </w:r>
                  <w:proofErr w:type="spellStart"/>
                  <w:r w:rsidRPr="00224B25">
                    <w:rPr>
                      <w:rFonts w:ascii="Arial" w:hAnsi="Arial" w:cs="Arial"/>
                      <w:sz w:val="20"/>
                      <w:szCs w:val="20"/>
                    </w:rPr>
                    <w:t>N°</w:t>
                  </w:r>
                  <w:proofErr w:type="spellEnd"/>
                  <w:r w:rsidRPr="00224B25">
                    <w:rPr>
                      <w:rFonts w:ascii="Arial" w:hAnsi="Arial" w:cs="Arial"/>
                      <w:sz w:val="20"/>
                      <w:szCs w:val="20"/>
                    </w:rPr>
                    <w:t xml:space="preserve"> 13315 AREA D</w:t>
                  </w:r>
                </w:p>
              </w:tc>
              <w:tc>
                <w:tcPr>
                  <w:tcW w:w="1372" w:type="dxa"/>
                </w:tcPr>
                <w:p w14:paraId="46E3C883" w14:textId="019A2EFA" w:rsidR="004C09D0" w:rsidRPr="00224B25" w:rsidRDefault="004C09D0" w:rsidP="000561DF">
                  <w:pPr>
                    <w:tabs>
                      <w:tab w:val="left" w:pos="1175"/>
                    </w:tabs>
                    <w:spacing w:before="240" w:line="276" w:lineRule="auto"/>
                    <w:ind w:right="-67"/>
                    <w:rPr>
                      <w:rFonts w:ascii="Arial" w:hAnsi="Arial" w:cs="Arial"/>
                      <w:sz w:val="19"/>
                      <w:szCs w:val="19"/>
                    </w:rPr>
                  </w:pPr>
                  <w:r w:rsidRPr="00224B25">
                    <w:rPr>
                      <w:rFonts w:ascii="Arial" w:hAnsi="Arial" w:cs="Arial"/>
                      <w:sz w:val="19"/>
                      <w:szCs w:val="19"/>
                    </w:rPr>
                    <w:lastRenderedPageBreak/>
                    <w:t>90284777</w:t>
                  </w:r>
                </w:p>
              </w:tc>
              <w:tc>
                <w:tcPr>
                  <w:tcW w:w="2353" w:type="dxa"/>
                </w:tcPr>
                <w:p w14:paraId="27E34C8D" w14:textId="3BEAD34D" w:rsidR="00154AC1" w:rsidRPr="00224B25" w:rsidRDefault="00154AC1" w:rsidP="00154AC1">
                  <w:pPr>
                    <w:spacing w:before="240" w:line="276" w:lineRule="auto"/>
                    <w:ind w:right="-67"/>
                    <w:rPr>
                      <w:rFonts w:ascii="Arial" w:hAnsi="Arial" w:cs="Arial"/>
                      <w:sz w:val="20"/>
                      <w:szCs w:val="20"/>
                    </w:rPr>
                  </w:pPr>
                  <w:r w:rsidRPr="00224B25">
                    <w:rPr>
                      <w:rFonts w:ascii="Arial" w:hAnsi="Arial" w:cs="Arial"/>
                      <w:sz w:val="20"/>
                      <w:szCs w:val="20"/>
                    </w:rPr>
                    <w:t>Rubro: Titulo de dominios</w:t>
                  </w:r>
                </w:p>
                <w:p w14:paraId="2028C2CC" w14:textId="573BB88F" w:rsidR="004C09D0" w:rsidRPr="00224B25" w:rsidRDefault="00E66B4F" w:rsidP="000561DF">
                  <w:pPr>
                    <w:spacing w:before="240" w:line="276" w:lineRule="auto"/>
                    <w:ind w:right="-67"/>
                    <w:rPr>
                      <w:rFonts w:ascii="Arial" w:hAnsi="Arial" w:cs="Arial"/>
                      <w:sz w:val="20"/>
                      <w:szCs w:val="20"/>
                    </w:rPr>
                  </w:pPr>
                  <w:r w:rsidRPr="00224B25">
                    <w:rPr>
                      <w:rFonts w:ascii="Arial" w:hAnsi="Arial" w:cs="Arial"/>
                      <w:sz w:val="20"/>
                      <w:szCs w:val="20"/>
                    </w:rPr>
                    <w:lastRenderedPageBreak/>
                    <w:t>TRANSFERENCIA EN DOMINIO FIDUCIARIO LA FIDUCIARIA S.A.</w:t>
                  </w:r>
                  <w:r w:rsidR="009B5189">
                    <w:rPr>
                      <w:rFonts w:ascii="Arial" w:hAnsi="Arial" w:cs="Arial"/>
                      <w:sz w:val="20"/>
                      <w:szCs w:val="20"/>
                    </w:rPr>
                    <w:t xml:space="preserve"> </w:t>
                  </w:r>
                  <w:r w:rsidRPr="00224B25">
                    <w:rPr>
                      <w:rFonts w:ascii="Arial" w:hAnsi="Arial" w:cs="Arial"/>
                      <w:sz w:val="20"/>
                      <w:szCs w:val="20"/>
                    </w:rPr>
                    <w:t xml:space="preserve">(fiduciario), en partida electrónica </w:t>
                  </w:r>
                  <w:proofErr w:type="spellStart"/>
                  <w:r w:rsidRPr="00224B25">
                    <w:rPr>
                      <w:rFonts w:ascii="Arial" w:hAnsi="Arial" w:cs="Arial"/>
                      <w:sz w:val="20"/>
                      <w:szCs w:val="20"/>
                    </w:rPr>
                    <w:t>N°</w:t>
                  </w:r>
                  <w:proofErr w:type="spellEnd"/>
                  <w:r w:rsidRPr="00224B25">
                    <w:rPr>
                      <w:rFonts w:ascii="Arial" w:hAnsi="Arial" w:cs="Arial"/>
                      <w:sz w:val="20"/>
                      <w:szCs w:val="20"/>
                    </w:rPr>
                    <w:t xml:space="preserve"> 11263525, Ha adquirido el dominio fiduciario   en meri</w:t>
                  </w:r>
                  <w:r w:rsidR="00594D98" w:rsidRPr="00224B25">
                    <w:rPr>
                      <w:rFonts w:ascii="Arial" w:hAnsi="Arial" w:cs="Arial"/>
                      <w:sz w:val="20"/>
                      <w:szCs w:val="20"/>
                    </w:rPr>
                    <w:t>t</w:t>
                  </w:r>
                  <w:r w:rsidRPr="00224B25">
                    <w:rPr>
                      <w:rFonts w:ascii="Arial" w:hAnsi="Arial" w:cs="Arial"/>
                      <w:sz w:val="20"/>
                      <w:szCs w:val="20"/>
                    </w:rPr>
                    <w:t xml:space="preserve">o a la </w:t>
                  </w:r>
                  <w:r w:rsidR="009B5189" w:rsidRPr="00224B25">
                    <w:rPr>
                      <w:rFonts w:ascii="Arial" w:hAnsi="Arial" w:cs="Arial"/>
                      <w:sz w:val="20"/>
                      <w:szCs w:val="20"/>
                    </w:rPr>
                    <w:t>transferencia de</w:t>
                  </w:r>
                  <w:r w:rsidRPr="00224B25">
                    <w:rPr>
                      <w:rFonts w:ascii="Arial" w:hAnsi="Arial" w:cs="Arial"/>
                      <w:sz w:val="20"/>
                      <w:szCs w:val="20"/>
                    </w:rPr>
                    <w:t xml:space="preserve"> </w:t>
                  </w:r>
                  <w:r w:rsidRPr="00224B25">
                    <w:rPr>
                      <w:rFonts w:ascii="Arial" w:hAnsi="Arial" w:cs="Arial"/>
                      <w:sz w:val="20"/>
                      <w:szCs w:val="20"/>
                      <w:u w:val="single"/>
                    </w:rPr>
                    <w:t>SAN FERNANDO S.A.</w:t>
                  </w:r>
                  <w:r w:rsidRPr="00224B25">
                    <w:rPr>
                      <w:rFonts w:ascii="Arial" w:hAnsi="Arial" w:cs="Arial"/>
                      <w:sz w:val="20"/>
                      <w:szCs w:val="20"/>
                    </w:rPr>
                    <w:t xml:space="preserve"> (</w:t>
                  </w:r>
                  <w:r w:rsidR="009B5189" w:rsidRPr="00224B25">
                    <w:rPr>
                      <w:rFonts w:ascii="Arial" w:hAnsi="Arial" w:cs="Arial"/>
                      <w:sz w:val="20"/>
                      <w:szCs w:val="20"/>
                    </w:rPr>
                    <w:t>fideicomitente</w:t>
                  </w:r>
                  <w:r w:rsidRPr="00224B25">
                    <w:rPr>
                      <w:rFonts w:ascii="Arial" w:hAnsi="Arial" w:cs="Arial"/>
                      <w:sz w:val="20"/>
                      <w:szCs w:val="20"/>
                    </w:rPr>
                    <w:t>)</w:t>
                  </w:r>
                </w:p>
              </w:tc>
              <w:tc>
                <w:tcPr>
                  <w:tcW w:w="1161" w:type="dxa"/>
                </w:tcPr>
                <w:p w14:paraId="2B9012DF" w14:textId="3C5FAEC6" w:rsidR="004C09D0" w:rsidRPr="00224B25" w:rsidRDefault="004C09D0" w:rsidP="000561DF">
                  <w:pPr>
                    <w:spacing w:before="240" w:line="276" w:lineRule="auto"/>
                    <w:ind w:right="-67"/>
                    <w:rPr>
                      <w:rFonts w:ascii="Arial" w:hAnsi="Arial" w:cs="Arial"/>
                      <w:sz w:val="20"/>
                      <w:szCs w:val="20"/>
                    </w:rPr>
                  </w:pPr>
                  <w:r w:rsidRPr="00224B25">
                    <w:rPr>
                      <w:rFonts w:ascii="Arial" w:hAnsi="Arial" w:cs="Arial"/>
                      <w:sz w:val="20"/>
                      <w:szCs w:val="20"/>
                    </w:rPr>
                    <w:lastRenderedPageBreak/>
                    <w:t>15.0</w:t>
                  </w:r>
                  <w:r w:rsidR="00705C00">
                    <w:rPr>
                      <w:rFonts w:ascii="Arial" w:hAnsi="Arial" w:cs="Arial"/>
                      <w:sz w:val="20"/>
                      <w:szCs w:val="20"/>
                    </w:rPr>
                    <w:t>09</w:t>
                  </w:r>
                  <w:r w:rsidRPr="00224B25">
                    <w:rPr>
                      <w:rFonts w:ascii="Arial" w:hAnsi="Arial" w:cs="Arial"/>
                      <w:sz w:val="20"/>
                      <w:szCs w:val="20"/>
                    </w:rPr>
                    <w:t xml:space="preserve"> </w:t>
                  </w:r>
                  <w:proofErr w:type="gramStart"/>
                  <w:r w:rsidRPr="00224B25">
                    <w:rPr>
                      <w:rFonts w:ascii="Arial" w:hAnsi="Arial" w:cs="Arial"/>
                      <w:sz w:val="20"/>
                      <w:szCs w:val="20"/>
                    </w:rPr>
                    <w:t>Ha</w:t>
                  </w:r>
                  <w:proofErr w:type="gramEnd"/>
                </w:p>
              </w:tc>
              <w:tc>
                <w:tcPr>
                  <w:tcW w:w="3845" w:type="dxa"/>
                </w:tcPr>
                <w:p w14:paraId="56712A67" w14:textId="0CA91326" w:rsidR="004C09D0" w:rsidRPr="00224B25" w:rsidRDefault="004C09D0" w:rsidP="007F337A">
                  <w:pPr>
                    <w:spacing w:before="240" w:line="276" w:lineRule="auto"/>
                    <w:ind w:right="279"/>
                    <w:rPr>
                      <w:rFonts w:ascii="Arial" w:hAnsi="Arial" w:cs="Arial"/>
                      <w:sz w:val="20"/>
                      <w:szCs w:val="20"/>
                    </w:rPr>
                  </w:pPr>
                  <w:r w:rsidRPr="00224B25">
                    <w:rPr>
                      <w:rFonts w:ascii="Arial" w:hAnsi="Arial" w:cs="Arial"/>
                      <w:sz w:val="20"/>
                      <w:szCs w:val="20"/>
                    </w:rPr>
                    <w:t xml:space="preserve">Se extiende en merito al Plano Catastral, Perimétrico y Memoria </w:t>
                  </w:r>
                  <w:r w:rsidRPr="00224B25">
                    <w:rPr>
                      <w:rFonts w:ascii="Arial" w:hAnsi="Arial" w:cs="Arial"/>
                      <w:sz w:val="20"/>
                      <w:szCs w:val="20"/>
                    </w:rPr>
                    <w:lastRenderedPageBreak/>
                    <w:t xml:space="preserve">Descriptiva debidamente visados el (PETT) del Ministerio de Agricultura y solicitud de Alberto Ikeda </w:t>
                  </w:r>
                  <w:proofErr w:type="spellStart"/>
                  <w:r w:rsidRPr="00224B25">
                    <w:rPr>
                      <w:rFonts w:ascii="Arial" w:hAnsi="Arial" w:cs="Arial"/>
                      <w:sz w:val="20"/>
                      <w:szCs w:val="20"/>
                    </w:rPr>
                    <w:t>Matsukawa</w:t>
                  </w:r>
                  <w:proofErr w:type="spellEnd"/>
                  <w:r w:rsidRPr="00224B25">
                    <w:rPr>
                      <w:rFonts w:ascii="Arial" w:hAnsi="Arial" w:cs="Arial"/>
                      <w:sz w:val="20"/>
                      <w:szCs w:val="20"/>
                    </w:rPr>
                    <w:t>, cursada el 14/05/2001</w:t>
                  </w:r>
                </w:p>
              </w:tc>
            </w:tr>
            <w:tr w:rsidR="00154AC1" w:rsidRPr="00224B25" w14:paraId="2D4FBC9A" w14:textId="77777777" w:rsidTr="00E66B4F">
              <w:tc>
                <w:tcPr>
                  <w:tcW w:w="1805" w:type="dxa"/>
                </w:tcPr>
                <w:p w14:paraId="6B2890F4" w14:textId="0DDCDA7F" w:rsidR="004C09D0" w:rsidRPr="00224B25" w:rsidRDefault="004C09D0" w:rsidP="000561DF">
                  <w:pPr>
                    <w:spacing w:before="240" w:line="276" w:lineRule="auto"/>
                    <w:ind w:right="-1"/>
                    <w:rPr>
                      <w:rFonts w:ascii="Arial" w:hAnsi="Arial" w:cs="Arial"/>
                      <w:sz w:val="20"/>
                      <w:szCs w:val="20"/>
                    </w:rPr>
                  </w:pPr>
                  <w:r w:rsidRPr="00224B25">
                    <w:rPr>
                      <w:rFonts w:ascii="Arial" w:hAnsi="Arial" w:cs="Arial"/>
                      <w:sz w:val="20"/>
                      <w:szCs w:val="20"/>
                    </w:rPr>
                    <w:lastRenderedPageBreak/>
                    <w:t>PREDIO RUSTICO DENOMINADO LOMAS, TERRENOS Y PASTALES “LA PALAPA” Y “ASPITIA”-U.C. 13268</w:t>
                  </w:r>
                  <w:r w:rsidR="007E544D">
                    <w:rPr>
                      <w:rFonts w:ascii="Arial" w:hAnsi="Arial" w:cs="Arial"/>
                      <w:sz w:val="20"/>
                      <w:szCs w:val="20"/>
                    </w:rPr>
                    <w:t xml:space="preserve"> PAVI N°12</w:t>
                  </w:r>
                </w:p>
              </w:tc>
              <w:tc>
                <w:tcPr>
                  <w:tcW w:w="1372" w:type="dxa"/>
                </w:tcPr>
                <w:p w14:paraId="0E4DC785" w14:textId="5DDA57A2" w:rsidR="004C09D0" w:rsidRPr="00224B25" w:rsidRDefault="004C09D0" w:rsidP="000561DF">
                  <w:pPr>
                    <w:tabs>
                      <w:tab w:val="left" w:pos="1175"/>
                    </w:tabs>
                    <w:spacing w:before="240" w:line="276" w:lineRule="auto"/>
                    <w:ind w:right="-67"/>
                    <w:rPr>
                      <w:rFonts w:ascii="Arial" w:hAnsi="Arial" w:cs="Arial"/>
                      <w:sz w:val="19"/>
                      <w:szCs w:val="19"/>
                    </w:rPr>
                  </w:pPr>
                  <w:r w:rsidRPr="00224B25">
                    <w:rPr>
                      <w:rFonts w:ascii="Arial" w:hAnsi="Arial" w:cs="Arial"/>
                      <w:sz w:val="19"/>
                      <w:szCs w:val="19"/>
                    </w:rPr>
                    <w:t>21003814</w:t>
                  </w:r>
                </w:p>
              </w:tc>
              <w:tc>
                <w:tcPr>
                  <w:tcW w:w="2353" w:type="dxa"/>
                </w:tcPr>
                <w:p w14:paraId="4D47A268" w14:textId="6AAAB121" w:rsidR="004C09D0" w:rsidRPr="00224B25" w:rsidRDefault="00E835E7" w:rsidP="000561DF">
                  <w:pPr>
                    <w:spacing w:before="240" w:line="276" w:lineRule="auto"/>
                    <w:ind w:right="-67"/>
                    <w:rPr>
                      <w:rFonts w:ascii="Arial" w:hAnsi="Arial" w:cs="Arial"/>
                      <w:sz w:val="20"/>
                      <w:szCs w:val="20"/>
                    </w:rPr>
                  </w:pPr>
                  <w:r w:rsidRPr="00224B25">
                    <w:rPr>
                      <w:rFonts w:ascii="Arial" w:hAnsi="Arial" w:cs="Arial"/>
                      <w:sz w:val="20"/>
                      <w:szCs w:val="20"/>
                    </w:rPr>
                    <w:t xml:space="preserve">Rubro: Titulo </w:t>
                  </w:r>
                  <w:r w:rsidR="009B5189" w:rsidRPr="00224B25">
                    <w:rPr>
                      <w:rFonts w:ascii="Arial" w:hAnsi="Arial" w:cs="Arial"/>
                      <w:sz w:val="20"/>
                      <w:szCs w:val="20"/>
                    </w:rPr>
                    <w:t>de dominio</w:t>
                  </w:r>
                </w:p>
                <w:p w14:paraId="7F44A1C4" w14:textId="6BC74889" w:rsidR="00E835E7" w:rsidRPr="00224B25" w:rsidRDefault="00E835E7" w:rsidP="000561DF">
                  <w:pPr>
                    <w:spacing w:before="240" w:line="276" w:lineRule="auto"/>
                    <w:ind w:right="-67"/>
                    <w:rPr>
                      <w:rFonts w:ascii="Arial" w:hAnsi="Arial" w:cs="Arial"/>
                      <w:sz w:val="20"/>
                      <w:szCs w:val="20"/>
                    </w:rPr>
                  </w:pPr>
                  <w:r w:rsidRPr="00224B25">
                    <w:rPr>
                      <w:rFonts w:ascii="Arial" w:hAnsi="Arial" w:cs="Arial"/>
                      <w:sz w:val="20"/>
                      <w:szCs w:val="20"/>
                    </w:rPr>
                    <w:t>Restitución de dominio</w:t>
                  </w:r>
                  <w:r w:rsidR="00594D98" w:rsidRPr="00224B25">
                    <w:rPr>
                      <w:rFonts w:ascii="Arial" w:hAnsi="Arial" w:cs="Arial"/>
                      <w:sz w:val="20"/>
                      <w:szCs w:val="20"/>
                    </w:rPr>
                    <w:t xml:space="preserve"> a favor de </w:t>
                  </w:r>
                  <w:r w:rsidR="00594D98" w:rsidRPr="00224B25">
                    <w:rPr>
                      <w:rFonts w:ascii="Arial" w:hAnsi="Arial" w:cs="Arial"/>
                      <w:sz w:val="20"/>
                      <w:szCs w:val="20"/>
                      <w:u w:val="single"/>
                    </w:rPr>
                    <w:t>SAN FERNANDO S.A</w:t>
                  </w:r>
                  <w:r w:rsidR="00594D98" w:rsidRPr="00224B25">
                    <w:rPr>
                      <w:rFonts w:ascii="Arial" w:hAnsi="Arial" w:cs="Arial"/>
                      <w:sz w:val="20"/>
                      <w:szCs w:val="20"/>
                    </w:rPr>
                    <w:t>.</w:t>
                  </w:r>
                  <w:r w:rsidRPr="00224B25">
                    <w:rPr>
                      <w:rFonts w:ascii="Arial" w:hAnsi="Arial" w:cs="Arial"/>
                      <w:sz w:val="20"/>
                      <w:szCs w:val="20"/>
                    </w:rPr>
                    <w:t xml:space="preserve"> inscrito en la partida N°01090429, Readquiere el dominio del predio inscrito en la presente partida, en merito a la </w:t>
                  </w:r>
                  <w:r w:rsidR="009B5189" w:rsidRPr="00224B25">
                    <w:rPr>
                      <w:rFonts w:ascii="Arial" w:hAnsi="Arial" w:cs="Arial"/>
                      <w:sz w:val="20"/>
                      <w:szCs w:val="20"/>
                    </w:rPr>
                    <w:t>restitución del</w:t>
                  </w:r>
                  <w:r w:rsidRPr="00224B25">
                    <w:rPr>
                      <w:rFonts w:ascii="Arial" w:hAnsi="Arial" w:cs="Arial"/>
                      <w:sz w:val="20"/>
                      <w:szCs w:val="20"/>
                    </w:rPr>
                    <w:t xml:space="preserve"> dominio que le otorga LA FIDUC</w:t>
                  </w:r>
                  <w:r w:rsidR="00594D98" w:rsidRPr="00224B25">
                    <w:rPr>
                      <w:rFonts w:ascii="Arial" w:hAnsi="Arial" w:cs="Arial"/>
                      <w:sz w:val="20"/>
                      <w:szCs w:val="20"/>
                    </w:rPr>
                    <w:t>I</w:t>
                  </w:r>
                  <w:r w:rsidRPr="00224B25">
                    <w:rPr>
                      <w:rFonts w:ascii="Arial" w:hAnsi="Arial" w:cs="Arial"/>
                      <w:sz w:val="20"/>
                      <w:szCs w:val="20"/>
                    </w:rPr>
                    <w:t>AR</w:t>
                  </w:r>
                  <w:r w:rsidR="00594D98" w:rsidRPr="00224B25">
                    <w:rPr>
                      <w:rFonts w:ascii="Arial" w:hAnsi="Arial" w:cs="Arial"/>
                      <w:sz w:val="20"/>
                      <w:szCs w:val="20"/>
                    </w:rPr>
                    <w:t>I</w:t>
                  </w:r>
                  <w:r w:rsidRPr="00224B25">
                    <w:rPr>
                      <w:rFonts w:ascii="Arial" w:hAnsi="Arial" w:cs="Arial"/>
                      <w:sz w:val="20"/>
                      <w:szCs w:val="20"/>
                    </w:rPr>
                    <w:t xml:space="preserve">A </w:t>
                  </w:r>
                  <w:proofErr w:type="gramStart"/>
                  <w:r w:rsidRPr="00224B25">
                    <w:rPr>
                      <w:rFonts w:ascii="Arial" w:hAnsi="Arial" w:cs="Arial"/>
                      <w:sz w:val="20"/>
                      <w:szCs w:val="20"/>
                    </w:rPr>
                    <w:t>S.A</w:t>
                  </w:r>
                  <w:proofErr w:type="gramEnd"/>
                </w:p>
              </w:tc>
              <w:tc>
                <w:tcPr>
                  <w:tcW w:w="1161" w:type="dxa"/>
                </w:tcPr>
                <w:p w14:paraId="58EBFBED" w14:textId="56C5D9E2" w:rsidR="004C09D0" w:rsidRPr="00224B25" w:rsidRDefault="004C09D0" w:rsidP="000561DF">
                  <w:pPr>
                    <w:spacing w:before="240" w:line="276" w:lineRule="auto"/>
                    <w:ind w:right="-67"/>
                    <w:rPr>
                      <w:rFonts w:ascii="Arial" w:hAnsi="Arial" w:cs="Arial"/>
                      <w:sz w:val="20"/>
                      <w:szCs w:val="20"/>
                    </w:rPr>
                  </w:pPr>
                  <w:r w:rsidRPr="00224B25">
                    <w:rPr>
                      <w:rFonts w:ascii="Arial" w:hAnsi="Arial" w:cs="Arial"/>
                      <w:sz w:val="20"/>
                      <w:szCs w:val="20"/>
                    </w:rPr>
                    <w:t>19.46 Has</w:t>
                  </w:r>
                </w:p>
              </w:tc>
              <w:tc>
                <w:tcPr>
                  <w:tcW w:w="3845" w:type="dxa"/>
                </w:tcPr>
                <w:p w14:paraId="53D1D856" w14:textId="5FB25CE0" w:rsidR="004C09D0" w:rsidRPr="00224B25" w:rsidRDefault="004C09D0" w:rsidP="000561DF">
                  <w:pPr>
                    <w:widowControl/>
                    <w:ind w:right="35"/>
                    <w:rPr>
                      <w:rFonts w:ascii="Arial" w:hAnsi="Arial" w:cs="Arial"/>
                      <w:sz w:val="20"/>
                      <w:szCs w:val="20"/>
                    </w:rPr>
                  </w:pPr>
                  <w:r w:rsidRPr="00224B25">
                    <w:rPr>
                      <w:rFonts w:ascii="Arial" w:hAnsi="Arial" w:cs="Arial"/>
                      <w:b/>
                      <w:sz w:val="20"/>
                      <w:szCs w:val="20"/>
                    </w:rPr>
                    <w:t xml:space="preserve">Por el Norte: </w:t>
                  </w:r>
                  <w:r w:rsidRPr="00224B25">
                    <w:rPr>
                      <w:rFonts w:ascii="Arial" w:hAnsi="Arial" w:cs="Arial"/>
                      <w:sz w:val="20"/>
                      <w:szCs w:val="20"/>
                    </w:rPr>
                    <w:t>645.00 ml, en línea recta con propiedad particular</w:t>
                  </w:r>
                </w:p>
                <w:p w14:paraId="34653A7A" w14:textId="58A1F842" w:rsidR="004C09D0" w:rsidRPr="00224B25" w:rsidRDefault="004C09D0" w:rsidP="000561DF">
                  <w:pPr>
                    <w:widowControl/>
                    <w:ind w:right="35"/>
                    <w:rPr>
                      <w:rFonts w:ascii="Arial" w:hAnsi="Arial" w:cs="Arial"/>
                      <w:sz w:val="20"/>
                      <w:szCs w:val="20"/>
                    </w:rPr>
                  </w:pPr>
                  <w:r w:rsidRPr="00224B25">
                    <w:rPr>
                      <w:rFonts w:ascii="Arial" w:hAnsi="Arial" w:cs="Arial"/>
                      <w:b/>
                      <w:sz w:val="20"/>
                      <w:szCs w:val="20"/>
                    </w:rPr>
                    <w:t>Por el Este:</w:t>
                  </w:r>
                  <w:r w:rsidRPr="00224B25">
                    <w:rPr>
                      <w:rFonts w:ascii="Arial" w:hAnsi="Arial" w:cs="Arial"/>
                      <w:sz w:val="20"/>
                      <w:szCs w:val="20"/>
                    </w:rPr>
                    <w:t xml:space="preserve"> 293.00ml, en línea recta con Pavi #1.</w:t>
                  </w:r>
                </w:p>
                <w:p w14:paraId="2A812EFE" w14:textId="58BDD19E" w:rsidR="004C09D0" w:rsidRPr="00224B25" w:rsidRDefault="004C09D0" w:rsidP="000561DF">
                  <w:pPr>
                    <w:widowControl/>
                    <w:ind w:right="35"/>
                    <w:rPr>
                      <w:rFonts w:ascii="Arial" w:hAnsi="Arial" w:cs="Arial"/>
                      <w:sz w:val="20"/>
                      <w:szCs w:val="20"/>
                    </w:rPr>
                  </w:pPr>
                  <w:r w:rsidRPr="00224B25">
                    <w:rPr>
                      <w:rFonts w:ascii="Arial" w:hAnsi="Arial" w:cs="Arial"/>
                      <w:b/>
                      <w:sz w:val="20"/>
                      <w:szCs w:val="20"/>
                    </w:rPr>
                    <w:t>Por el Sur:</w:t>
                  </w:r>
                  <w:r w:rsidRPr="00224B25">
                    <w:rPr>
                      <w:rFonts w:ascii="Arial" w:hAnsi="Arial" w:cs="Arial"/>
                      <w:sz w:val="20"/>
                      <w:szCs w:val="20"/>
                    </w:rPr>
                    <w:t xml:space="preserve"> 745.00 ml, en línea recta con futura Urbanización San Pedro.</w:t>
                  </w:r>
                </w:p>
                <w:p w14:paraId="7AE7E52C" w14:textId="741B5D52" w:rsidR="004C09D0" w:rsidRPr="00224B25" w:rsidRDefault="004C09D0" w:rsidP="000561DF">
                  <w:pPr>
                    <w:widowControl/>
                    <w:ind w:right="35"/>
                    <w:rPr>
                      <w:rFonts w:ascii="Arial" w:hAnsi="Arial" w:cs="Arial"/>
                      <w:sz w:val="20"/>
                      <w:szCs w:val="20"/>
                    </w:rPr>
                  </w:pPr>
                  <w:r w:rsidRPr="00224B25">
                    <w:rPr>
                      <w:rFonts w:ascii="Arial" w:hAnsi="Arial" w:cs="Arial"/>
                      <w:b/>
                      <w:sz w:val="20"/>
                      <w:szCs w:val="20"/>
                    </w:rPr>
                    <w:t>Por el Oeste:</w:t>
                  </w:r>
                  <w:r w:rsidRPr="00224B25">
                    <w:rPr>
                      <w:rFonts w:ascii="Arial" w:hAnsi="Arial" w:cs="Arial"/>
                      <w:sz w:val="20"/>
                      <w:szCs w:val="20"/>
                    </w:rPr>
                    <w:t xml:space="preserve"> 312.00 ml, en línea sinuosa con propiedad particular.</w:t>
                  </w:r>
                </w:p>
              </w:tc>
            </w:tr>
          </w:tbl>
          <w:p w14:paraId="48CEF4AB" w14:textId="7BA6FA07" w:rsidR="00C46BE0" w:rsidRPr="00224B25" w:rsidRDefault="00C46BE0" w:rsidP="00C46BE0">
            <w:pPr>
              <w:pBdr>
                <w:top w:val="nil"/>
                <w:left w:val="nil"/>
                <w:bottom w:val="nil"/>
                <w:right w:val="nil"/>
                <w:between w:val="nil"/>
              </w:pBdr>
              <w:spacing w:after="200"/>
              <w:ind w:left="467" w:hanging="283"/>
              <w:jc w:val="center"/>
              <w:rPr>
                <w:rFonts w:ascii="Arial" w:hAnsi="Arial" w:cs="Arial"/>
                <w:i/>
                <w:color w:val="1F497D"/>
              </w:rPr>
            </w:pPr>
            <w:r w:rsidRPr="00224B25">
              <w:rPr>
                <w:rFonts w:ascii="Arial" w:hAnsi="Arial" w:cs="Arial"/>
                <w:i/>
                <w:color w:val="1F497D"/>
              </w:rPr>
              <w:t>Imagen 12: CUADRO DE TITULARIDAD</w:t>
            </w:r>
          </w:p>
          <w:p w14:paraId="15AD640F" w14:textId="7C97648B" w:rsidR="00A037F3" w:rsidRPr="00224B25" w:rsidRDefault="00A037F3" w:rsidP="00B50299">
            <w:pPr>
              <w:rPr>
                <w:rFonts w:ascii="Arial" w:hAnsi="Arial" w:cs="Arial"/>
              </w:rPr>
            </w:pPr>
          </w:p>
          <w:p w14:paraId="15AFD848" w14:textId="77777777" w:rsidR="00E66B4F" w:rsidRDefault="00E66B4F" w:rsidP="0031753B">
            <w:pPr>
              <w:pStyle w:val="Ttulo2"/>
              <w:numPr>
                <w:ilvl w:val="0"/>
                <w:numId w:val="0"/>
              </w:numPr>
              <w:ind w:left="792"/>
            </w:pPr>
          </w:p>
          <w:p w14:paraId="3FA6FEA4" w14:textId="77777777" w:rsidR="007E544D" w:rsidRDefault="007E544D" w:rsidP="007E544D"/>
          <w:p w14:paraId="49FFF322" w14:textId="77777777" w:rsidR="007E544D" w:rsidRPr="007E544D" w:rsidRDefault="007E544D" w:rsidP="007E544D"/>
          <w:p w14:paraId="0FD7C968" w14:textId="0448F368" w:rsidR="000561DF" w:rsidRPr="00224B25" w:rsidRDefault="000561DF" w:rsidP="000561DF">
            <w:pPr>
              <w:ind w:left="467"/>
              <w:rPr>
                <w:rFonts w:ascii="Arial" w:hAnsi="Arial" w:cs="Arial"/>
              </w:rPr>
            </w:pPr>
          </w:p>
          <w:p w14:paraId="39F98D4B" w14:textId="7DAE980C" w:rsidR="00C46BE0" w:rsidRDefault="0059193D" w:rsidP="00C46BE0">
            <w:pPr>
              <w:rPr>
                <w:rFonts w:ascii="Arial" w:hAnsi="Arial" w:cs="Arial"/>
                <w:i/>
                <w:color w:val="1F497D"/>
              </w:rPr>
            </w:pPr>
            <w:r>
              <w:rPr>
                <w:noProof/>
                <w14:ligatures w14:val="standardContextual"/>
              </w:rPr>
              <w:lastRenderedPageBreak/>
              <w:drawing>
                <wp:anchor distT="0" distB="0" distL="114300" distR="114300" simplePos="0" relativeHeight="251857920" behindDoc="0" locked="0" layoutInCell="1" allowOverlap="1" wp14:anchorId="3D48E5B3" wp14:editId="688665E1">
                  <wp:simplePos x="0" y="0"/>
                  <wp:positionH relativeFrom="column">
                    <wp:posOffset>1953981</wp:posOffset>
                  </wp:positionH>
                  <wp:positionV relativeFrom="paragraph">
                    <wp:posOffset>93057</wp:posOffset>
                  </wp:positionV>
                  <wp:extent cx="3154803" cy="3876383"/>
                  <wp:effectExtent l="0" t="0" r="7620" b="0"/>
                  <wp:wrapSquare wrapText="bothSides"/>
                  <wp:docPr id="9832093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209300" name=""/>
                          <pic:cNvPicPr/>
                        </pic:nvPicPr>
                        <pic:blipFill>
                          <a:blip r:embed="rId26">
                            <a:extLst>
                              <a:ext uri="{28A0092B-C50C-407E-A947-70E740481C1C}">
                                <a14:useLocalDpi xmlns:a14="http://schemas.microsoft.com/office/drawing/2010/main" val="0"/>
                              </a:ext>
                            </a:extLst>
                          </a:blip>
                          <a:stretch>
                            <a:fillRect/>
                          </a:stretch>
                        </pic:blipFill>
                        <pic:spPr>
                          <a:xfrm>
                            <a:off x="0" y="0"/>
                            <a:ext cx="3154803" cy="3876383"/>
                          </a:xfrm>
                          <a:prstGeom prst="rect">
                            <a:avLst/>
                          </a:prstGeom>
                        </pic:spPr>
                      </pic:pic>
                    </a:graphicData>
                  </a:graphic>
                </wp:anchor>
              </w:drawing>
            </w:r>
          </w:p>
          <w:p w14:paraId="67713B56" w14:textId="2591100C" w:rsidR="007E544D" w:rsidRDefault="007E544D" w:rsidP="00C46BE0">
            <w:pPr>
              <w:rPr>
                <w:rFonts w:ascii="Arial" w:hAnsi="Arial" w:cs="Arial"/>
                <w:i/>
                <w:color w:val="1F497D"/>
              </w:rPr>
            </w:pPr>
          </w:p>
          <w:p w14:paraId="1B2490D9" w14:textId="77777777" w:rsidR="007E544D" w:rsidRDefault="007E544D" w:rsidP="00C46BE0">
            <w:pPr>
              <w:rPr>
                <w:rFonts w:ascii="Arial" w:hAnsi="Arial" w:cs="Arial"/>
                <w:i/>
                <w:color w:val="1F497D"/>
              </w:rPr>
            </w:pPr>
          </w:p>
          <w:p w14:paraId="6E9053BB" w14:textId="77777777" w:rsidR="007E544D" w:rsidRDefault="007E544D" w:rsidP="00C46BE0">
            <w:pPr>
              <w:rPr>
                <w:rFonts w:ascii="Arial" w:hAnsi="Arial" w:cs="Arial"/>
                <w:i/>
                <w:color w:val="1F497D"/>
              </w:rPr>
            </w:pPr>
          </w:p>
          <w:p w14:paraId="583377F2" w14:textId="77777777" w:rsidR="007E544D" w:rsidRDefault="007E544D" w:rsidP="00C46BE0">
            <w:pPr>
              <w:rPr>
                <w:rFonts w:ascii="Arial" w:hAnsi="Arial" w:cs="Arial"/>
                <w:i/>
                <w:color w:val="1F497D"/>
              </w:rPr>
            </w:pPr>
          </w:p>
          <w:p w14:paraId="4FBAC877" w14:textId="77777777" w:rsidR="007E544D" w:rsidRDefault="007E544D" w:rsidP="00C46BE0">
            <w:pPr>
              <w:rPr>
                <w:rFonts w:ascii="Arial" w:hAnsi="Arial" w:cs="Arial"/>
                <w:i/>
                <w:color w:val="1F497D"/>
              </w:rPr>
            </w:pPr>
          </w:p>
          <w:p w14:paraId="3A0E0441" w14:textId="77777777" w:rsidR="007E544D" w:rsidRDefault="007E544D" w:rsidP="00C46BE0">
            <w:pPr>
              <w:rPr>
                <w:rFonts w:ascii="Arial" w:hAnsi="Arial" w:cs="Arial"/>
                <w:i/>
                <w:color w:val="1F497D"/>
              </w:rPr>
            </w:pPr>
          </w:p>
          <w:p w14:paraId="37B7C70B" w14:textId="77777777" w:rsidR="007E544D" w:rsidRDefault="007E544D" w:rsidP="00C46BE0">
            <w:pPr>
              <w:rPr>
                <w:rFonts w:ascii="Arial" w:hAnsi="Arial" w:cs="Arial"/>
                <w:i/>
                <w:color w:val="1F497D"/>
              </w:rPr>
            </w:pPr>
          </w:p>
          <w:p w14:paraId="7DBA9750" w14:textId="77777777" w:rsidR="007E544D" w:rsidRDefault="007E544D" w:rsidP="00C46BE0">
            <w:pPr>
              <w:rPr>
                <w:rFonts w:ascii="Arial" w:hAnsi="Arial" w:cs="Arial"/>
                <w:i/>
                <w:color w:val="1F497D"/>
              </w:rPr>
            </w:pPr>
          </w:p>
          <w:p w14:paraId="4C4F8808" w14:textId="77777777" w:rsidR="007E544D" w:rsidRDefault="007E544D" w:rsidP="00C46BE0">
            <w:pPr>
              <w:rPr>
                <w:rFonts w:ascii="Arial" w:hAnsi="Arial" w:cs="Arial"/>
                <w:i/>
                <w:color w:val="1F497D"/>
              </w:rPr>
            </w:pPr>
          </w:p>
          <w:p w14:paraId="1EDA1594" w14:textId="77777777" w:rsidR="007E544D" w:rsidRDefault="007E544D" w:rsidP="00C46BE0">
            <w:pPr>
              <w:rPr>
                <w:rFonts w:ascii="Arial" w:hAnsi="Arial" w:cs="Arial"/>
                <w:i/>
                <w:color w:val="1F497D"/>
              </w:rPr>
            </w:pPr>
          </w:p>
          <w:p w14:paraId="0C4A7A86" w14:textId="77777777" w:rsidR="007E544D" w:rsidRDefault="007E544D" w:rsidP="00C46BE0">
            <w:pPr>
              <w:rPr>
                <w:rFonts w:ascii="Arial" w:hAnsi="Arial" w:cs="Arial"/>
                <w:i/>
                <w:color w:val="1F497D"/>
              </w:rPr>
            </w:pPr>
          </w:p>
          <w:p w14:paraId="7C374233" w14:textId="77777777" w:rsidR="007E544D" w:rsidRDefault="007E544D" w:rsidP="00C46BE0">
            <w:pPr>
              <w:rPr>
                <w:rFonts w:ascii="Arial" w:hAnsi="Arial" w:cs="Arial"/>
                <w:i/>
                <w:color w:val="1F497D"/>
              </w:rPr>
            </w:pPr>
          </w:p>
          <w:p w14:paraId="130BFE76" w14:textId="77777777" w:rsidR="007E544D" w:rsidRPr="00224B25" w:rsidRDefault="007E544D" w:rsidP="00C46BE0">
            <w:pPr>
              <w:rPr>
                <w:rFonts w:ascii="Arial" w:hAnsi="Arial" w:cs="Arial"/>
                <w:i/>
                <w:color w:val="1F497D"/>
              </w:rPr>
            </w:pPr>
          </w:p>
          <w:p w14:paraId="3E11EE62" w14:textId="77777777" w:rsidR="007E544D" w:rsidRDefault="007E544D" w:rsidP="00C46BE0">
            <w:pPr>
              <w:spacing w:after="240" w:line="276" w:lineRule="auto"/>
              <w:ind w:left="467"/>
              <w:rPr>
                <w:rFonts w:ascii="Arial" w:hAnsi="Arial" w:cs="Arial"/>
                <w:color w:val="000000"/>
              </w:rPr>
            </w:pPr>
          </w:p>
          <w:p w14:paraId="13195C6D" w14:textId="77777777" w:rsidR="007E544D" w:rsidRDefault="007E544D" w:rsidP="00C46BE0">
            <w:pPr>
              <w:spacing w:after="240" w:line="276" w:lineRule="auto"/>
              <w:ind w:left="467"/>
              <w:rPr>
                <w:rFonts w:ascii="Arial" w:hAnsi="Arial" w:cs="Arial"/>
                <w:color w:val="000000"/>
              </w:rPr>
            </w:pPr>
          </w:p>
          <w:p w14:paraId="22AFAA15" w14:textId="77777777" w:rsidR="007E544D" w:rsidRDefault="007E544D" w:rsidP="00C46BE0">
            <w:pPr>
              <w:spacing w:after="240" w:line="276" w:lineRule="auto"/>
              <w:ind w:left="467"/>
              <w:rPr>
                <w:rFonts w:ascii="Arial" w:hAnsi="Arial" w:cs="Arial"/>
                <w:color w:val="000000"/>
              </w:rPr>
            </w:pPr>
          </w:p>
          <w:p w14:paraId="0D6B817E" w14:textId="77777777" w:rsidR="007E544D" w:rsidRDefault="007E544D" w:rsidP="00C46BE0">
            <w:pPr>
              <w:spacing w:after="240" w:line="276" w:lineRule="auto"/>
              <w:ind w:left="467"/>
              <w:rPr>
                <w:rFonts w:ascii="Arial" w:hAnsi="Arial" w:cs="Arial"/>
                <w:color w:val="000000"/>
              </w:rPr>
            </w:pPr>
          </w:p>
          <w:p w14:paraId="4B80FC5D" w14:textId="77777777" w:rsidR="007E544D" w:rsidRDefault="007E544D" w:rsidP="00C46BE0">
            <w:pPr>
              <w:spacing w:after="240" w:line="276" w:lineRule="auto"/>
              <w:ind w:left="467"/>
              <w:rPr>
                <w:rFonts w:ascii="Arial" w:hAnsi="Arial" w:cs="Arial"/>
                <w:color w:val="000000"/>
              </w:rPr>
            </w:pPr>
          </w:p>
          <w:p w14:paraId="6D6EBCCD" w14:textId="77777777" w:rsidR="007E544D" w:rsidRDefault="007E544D" w:rsidP="007E544D">
            <w:pPr>
              <w:spacing w:after="240" w:line="276" w:lineRule="auto"/>
              <w:rPr>
                <w:rFonts w:ascii="Arial" w:hAnsi="Arial" w:cs="Arial"/>
                <w:b/>
                <w:bCs/>
                <w:color w:val="000000"/>
              </w:rPr>
            </w:pPr>
          </w:p>
          <w:p w14:paraId="26CDBF4D" w14:textId="763FA2CC" w:rsidR="0059193D" w:rsidRDefault="00E44B18" w:rsidP="00C91D80">
            <w:pPr>
              <w:pBdr>
                <w:top w:val="nil"/>
                <w:left w:val="nil"/>
                <w:bottom w:val="nil"/>
                <w:right w:val="nil"/>
                <w:between w:val="nil"/>
              </w:pBdr>
              <w:spacing w:before="240" w:line="276" w:lineRule="auto"/>
              <w:ind w:left="467" w:right="279" w:hanging="283"/>
              <w:jc w:val="center"/>
              <w:rPr>
                <w:rFonts w:ascii="Arial" w:hAnsi="Arial" w:cs="Arial"/>
                <w:i/>
                <w:color w:val="1F497D"/>
              </w:rPr>
            </w:pPr>
            <w:r w:rsidRPr="00224B25">
              <w:rPr>
                <w:rFonts w:ascii="Arial" w:hAnsi="Arial" w:cs="Arial"/>
                <w:i/>
                <w:color w:val="1F497D"/>
              </w:rPr>
              <w:t>IMAGEN 1</w:t>
            </w:r>
            <w:r w:rsidR="007E544D">
              <w:rPr>
                <w:rFonts w:ascii="Arial" w:hAnsi="Arial" w:cs="Arial"/>
                <w:i/>
                <w:color w:val="1F497D"/>
              </w:rPr>
              <w:t>3</w:t>
            </w:r>
            <w:r w:rsidRPr="00224B25">
              <w:rPr>
                <w:rFonts w:ascii="Arial" w:hAnsi="Arial" w:cs="Arial"/>
                <w:i/>
                <w:color w:val="1F497D"/>
              </w:rPr>
              <w:t>: CUADRO DE D</w:t>
            </w:r>
            <w:r w:rsidR="000029C0">
              <w:rPr>
                <w:rFonts w:ascii="Arial" w:hAnsi="Arial" w:cs="Arial"/>
                <w:i/>
                <w:color w:val="1F497D"/>
              </w:rPr>
              <w:t xml:space="preserve">ATOS TÉCNICOS DE 4 PREDIOS DEL </w:t>
            </w:r>
            <w:r w:rsidRPr="00224B25">
              <w:rPr>
                <w:rFonts w:ascii="Arial" w:hAnsi="Arial" w:cs="Arial"/>
                <w:i/>
                <w:color w:val="1F497D"/>
              </w:rPr>
              <w:t>LEVANTAMIENTO TOPOGRÁFICO PLANO PCBC-1</w:t>
            </w:r>
          </w:p>
          <w:p w14:paraId="76CED6E9" w14:textId="77777777" w:rsidR="0098106B" w:rsidRPr="00224B25" w:rsidRDefault="0098106B" w:rsidP="0098106B">
            <w:pPr>
              <w:pStyle w:val="Ttulo2"/>
              <w:numPr>
                <w:ilvl w:val="0"/>
                <w:numId w:val="0"/>
              </w:numPr>
              <w:ind w:left="142"/>
            </w:pPr>
          </w:p>
          <w:p w14:paraId="05F8FE1D" w14:textId="060E89F3" w:rsidR="001F4497" w:rsidRPr="00224B25" w:rsidRDefault="0003687D" w:rsidP="00F338B7">
            <w:pPr>
              <w:pStyle w:val="Ttulo2"/>
            </w:pPr>
            <w:bookmarkStart w:id="16" w:name="_Toc187306605"/>
            <w:r w:rsidRPr="00224B25">
              <w:t>Movilidad Urbana</w:t>
            </w:r>
            <w:bookmarkEnd w:id="16"/>
          </w:p>
          <w:p w14:paraId="2ABB83E7" w14:textId="1938E40A" w:rsidR="00610BB5" w:rsidRPr="00224B25" w:rsidRDefault="005C57E0" w:rsidP="0098106B">
            <w:pPr>
              <w:spacing w:before="240" w:after="240"/>
              <w:ind w:left="467" w:right="287"/>
              <w:rPr>
                <w:rFonts w:ascii="Arial" w:hAnsi="Arial" w:cs="Arial"/>
                <w:color w:val="000000"/>
              </w:rPr>
            </w:pPr>
            <w:r w:rsidRPr="00224B25">
              <w:rPr>
                <w:rFonts w:ascii="Arial" w:hAnsi="Arial" w:cs="Arial"/>
                <w:color w:val="000000"/>
              </w:rPr>
              <w:t xml:space="preserve">Conforme a la GUIA DE ZONIFICACION aprobado mediante RESOLUCION DIRECTORIAL </w:t>
            </w:r>
            <w:proofErr w:type="spellStart"/>
            <w:r w:rsidRPr="00224B25">
              <w:rPr>
                <w:rFonts w:ascii="Arial" w:hAnsi="Arial" w:cs="Arial"/>
                <w:color w:val="000000"/>
              </w:rPr>
              <w:t>N°</w:t>
            </w:r>
            <w:proofErr w:type="spellEnd"/>
            <w:r w:rsidRPr="00224B25">
              <w:rPr>
                <w:rFonts w:ascii="Arial" w:hAnsi="Arial" w:cs="Arial"/>
                <w:color w:val="000000"/>
              </w:rPr>
              <w:t xml:space="preserve"> 00007-</w:t>
            </w:r>
            <w:r w:rsidRPr="00224B25">
              <w:rPr>
                <w:rFonts w:ascii="Arial" w:hAnsi="Arial" w:cs="Arial"/>
                <w:color w:val="000000"/>
              </w:rPr>
              <w:lastRenderedPageBreak/>
              <w:t xml:space="preserve">2024-VIVIENDA/VMVU-DGPRVU, de </w:t>
            </w:r>
            <w:r w:rsidR="009C093C" w:rsidRPr="00224B25">
              <w:rPr>
                <w:rFonts w:ascii="Arial" w:hAnsi="Arial" w:cs="Arial"/>
                <w:color w:val="000000"/>
              </w:rPr>
              <w:t>fecha</w:t>
            </w:r>
            <w:r w:rsidRPr="00224B25">
              <w:rPr>
                <w:rFonts w:ascii="Arial" w:hAnsi="Arial" w:cs="Arial"/>
                <w:color w:val="000000"/>
              </w:rPr>
              <w:t xml:space="preserve"> 12 de diciembre del 2024, se establece la identificación del acceso al sistema de </w:t>
            </w:r>
            <w:r w:rsidR="003F3C4A" w:rsidRPr="00224B25">
              <w:rPr>
                <w:rFonts w:ascii="Arial" w:hAnsi="Arial" w:cs="Arial"/>
                <w:color w:val="000000"/>
              </w:rPr>
              <w:t>movilidad,</w:t>
            </w:r>
            <w:r w:rsidRPr="00224B25">
              <w:rPr>
                <w:rFonts w:ascii="Arial" w:hAnsi="Arial" w:cs="Arial"/>
                <w:color w:val="000000"/>
              </w:rPr>
              <w:t xml:space="preserve"> como se </w:t>
            </w:r>
            <w:r w:rsidR="00742EF0" w:rsidRPr="00224B25">
              <w:rPr>
                <w:rFonts w:ascii="Arial" w:hAnsi="Arial" w:cs="Arial"/>
                <w:color w:val="000000"/>
              </w:rPr>
              <w:t>mencionó</w:t>
            </w:r>
            <w:r w:rsidRPr="00224B25">
              <w:rPr>
                <w:rFonts w:ascii="Arial" w:hAnsi="Arial" w:cs="Arial"/>
                <w:color w:val="000000"/>
              </w:rPr>
              <w:t xml:space="preserve"> en el </w:t>
            </w:r>
            <w:r w:rsidR="009C093C" w:rsidRPr="00224B25">
              <w:rPr>
                <w:rFonts w:ascii="Arial" w:hAnsi="Arial" w:cs="Arial"/>
                <w:color w:val="000000"/>
              </w:rPr>
              <w:t>ítem</w:t>
            </w:r>
            <w:r w:rsidRPr="00224B25">
              <w:rPr>
                <w:rFonts w:ascii="Arial" w:hAnsi="Arial" w:cs="Arial"/>
                <w:color w:val="000000"/>
              </w:rPr>
              <w:t xml:space="preserve"> 3.</w:t>
            </w:r>
            <w:r w:rsidR="003F3C4A" w:rsidRPr="00224B25">
              <w:rPr>
                <w:rFonts w:ascii="Arial" w:hAnsi="Arial" w:cs="Arial"/>
                <w:color w:val="000000"/>
              </w:rPr>
              <w:t>2.C.III.A.1 Reconocimiento de las capas de análisis.</w:t>
            </w:r>
            <w:r w:rsidR="009C093C">
              <w:rPr>
                <w:rFonts w:ascii="Arial" w:hAnsi="Arial" w:cs="Arial"/>
                <w:color w:val="000000"/>
              </w:rPr>
              <w:t xml:space="preserve"> </w:t>
            </w:r>
            <w:r w:rsidR="00AC5394" w:rsidRPr="00224B25">
              <w:rPr>
                <w:rFonts w:ascii="Arial" w:hAnsi="Arial" w:cs="Arial"/>
                <w:color w:val="000000"/>
              </w:rPr>
              <w:t>S</w:t>
            </w:r>
            <w:r w:rsidR="00610BB5" w:rsidRPr="00224B25">
              <w:rPr>
                <w:rFonts w:ascii="Arial" w:hAnsi="Arial" w:cs="Arial"/>
                <w:color w:val="000000"/>
              </w:rPr>
              <w:t>e puede acceder a los predios de 3 formas:</w:t>
            </w:r>
          </w:p>
          <w:p w14:paraId="6EB38058" w14:textId="234B5E56" w:rsidR="00610BB5" w:rsidRPr="00224B25" w:rsidRDefault="00610BB5">
            <w:pPr>
              <w:pStyle w:val="Prrafodelista"/>
              <w:numPr>
                <w:ilvl w:val="0"/>
                <w:numId w:val="7"/>
              </w:numPr>
              <w:spacing w:before="240" w:after="240"/>
              <w:ind w:right="287"/>
              <w:rPr>
                <w:rFonts w:ascii="Arial" w:hAnsi="Arial" w:cs="Arial"/>
                <w:color w:val="000000"/>
              </w:rPr>
            </w:pPr>
            <w:r w:rsidRPr="00224B25">
              <w:rPr>
                <w:rFonts w:ascii="Arial" w:hAnsi="Arial" w:cs="Arial"/>
                <w:color w:val="000000"/>
              </w:rPr>
              <w:t>Desde la Carretera Panamericana Sur de 120 ml, Casco urbano las Salinas hacia el sur oeste por la Av.  San Pedro ingresando por una trocha carrozable con sección</w:t>
            </w:r>
            <w:r w:rsidR="00733296" w:rsidRPr="00224B25">
              <w:rPr>
                <w:rFonts w:ascii="Arial" w:hAnsi="Arial" w:cs="Arial"/>
                <w:color w:val="000000"/>
              </w:rPr>
              <w:t xml:space="preserve"> F-F</w:t>
            </w:r>
            <w:r w:rsidRPr="00224B25">
              <w:rPr>
                <w:rFonts w:ascii="Arial" w:hAnsi="Arial" w:cs="Arial"/>
                <w:color w:val="000000"/>
              </w:rPr>
              <w:t xml:space="preserve"> de </w:t>
            </w:r>
            <w:r w:rsidR="00733296" w:rsidRPr="00224B25">
              <w:rPr>
                <w:rFonts w:ascii="Arial" w:hAnsi="Arial" w:cs="Arial"/>
                <w:color w:val="000000"/>
              </w:rPr>
              <w:t>39.35</w:t>
            </w:r>
            <w:r w:rsidRPr="00224B25">
              <w:rPr>
                <w:rFonts w:ascii="Arial" w:hAnsi="Arial" w:cs="Arial"/>
                <w:color w:val="000000"/>
              </w:rPr>
              <w:t xml:space="preserve"> ml la cual tiene cercanía a Planta FÉNIX POWER.</w:t>
            </w:r>
          </w:p>
          <w:p w14:paraId="266B1A02" w14:textId="490DEF8D" w:rsidR="00610BB5" w:rsidRPr="00224B25" w:rsidRDefault="00610BB5">
            <w:pPr>
              <w:pStyle w:val="Prrafodelista"/>
              <w:numPr>
                <w:ilvl w:val="0"/>
                <w:numId w:val="7"/>
              </w:numPr>
              <w:spacing w:before="240" w:after="240"/>
              <w:ind w:right="287"/>
              <w:rPr>
                <w:rFonts w:ascii="Arial" w:hAnsi="Arial" w:cs="Arial"/>
                <w:color w:val="000000"/>
              </w:rPr>
            </w:pPr>
            <w:r w:rsidRPr="00224B25">
              <w:rPr>
                <w:rFonts w:ascii="Arial" w:hAnsi="Arial" w:cs="Arial"/>
                <w:color w:val="000000"/>
              </w:rPr>
              <w:t>Desde la Carretera Panamericana Sur</w:t>
            </w:r>
            <w:r w:rsidR="009C093C">
              <w:rPr>
                <w:rFonts w:ascii="Arial" w:hAnsi="Arial" w:cs="Arial"/>
                <w:color w:val="000000"/>
              </w:rPr>
              <w:t xml:space="preserve"> </w:t>
            </w:r>
            <w:r w:rsidR="0098106B" w:rsidRPr="00224B25">
              <w:rPr>
                <w:rFonts w:ascii="Arial" w:hAnsi="Arial" w:cs="Arial"/>
                <w:color w:val="000000"/>
              </w:rPr>
              <w:t xml:space="preserve">(Nacional </w:t>
            </w:r>
            <w:r w:rsidR="004A3F2B" w:rsidRPr="00224B25">
              <w:rPr>
                <w:rFonts w:ascii="Arial" w:hAnsi="Arial" w:cs="Arial"/>
                <w:color w:val="000000"/>
              </w:rPr>
              <w:t>Regional) casco</w:t>
            </w:r>
            <w:r w:rsidRPr="00224B25">
              <w:rPr>
                <w:rFonts w:ascii="Arial" w:hAnsi="Arial" w:cs="Arial"/>
                <w:color w:val="000000"/>
              </w:rPr>
              <w:t xml:space="preserve"> urbano Chilca hacia el sur oeste por la Av. Mariano Ignacio Prado ingresando por una trocha carrozable sección</w:t>
            </w:r>
            <w:r w:rsidR="00733296" w:rsidRPr="00224B25">
              <w:rPr>
                <w:rFonts w:ascii="Arial" w:hAnsi="Arial" w:cs="Arial"/>
                <w:color w:val="000000"/>
              </w:rPr>
              <w:t xml:space="preserve"> </w:t>
            </w:r>
            <w:r w:rsidR="00853130" w:rsidRPr="00224B25">
              <w:rPr>
                <w:rFonts w:ascii="Arial" w:hAnsi="Arial" w:cs="Arial"/>
                <w:color w:val="000000"/>
              </w:rPr>
              <w:t>D1-D1</w:t>
            </w:r>
            <w:r w:rsidRPr="00224B25">
              <w:rPr>
                <w:rFonts w:ascii="Arial" w:hAnsi="Arial" w:cs="Arial"/>
                <w:color w:val="000000"/>
              </w:rPr>
              <w:t xml:space="preserve"> de </w:t>
            </w:r>
            <w:r w:rsidR="00853130" w:rsidRPr="00224B25">
              <w:rPr>
                <w:rFonts w:ascii="Arial" w:hAnsi="Arial" w:cs="Arial"/>
                <w:color w:val="000000"/>
              </w:rPr>
              <w:t>29.90</w:t>
            </w:r>
            <w:r w:rsidRPr="00224B25">
              <w:rPr>
                <w:rFonts w:ascii="Arial" w:hAnsi="Arial" w:cs="Arial"/>
                <w:color w:val="000000"/>
              </w:rPr>
              <w:t xml:space="preserve"> ml.</w:t>
            </w:r>
          </w:p>
          <w:p w14:paraId="252B2875" w14:textId="155F372C" w:rsidR="00610BB5" w:rsidRPr="00224B25" w:rsidRDefault="00610BB5">
            <w:pPr>
              <w:pStyle w:val="Prrafodelista"/>
              <w:numPr>
                <w:ilvl w:val="0"/>
                <w:numId w:val="7"/>
              </w:numPr>
              <w:spacing w:before="240" w:after="240"/>
              <w:ind w:right="287"/>
              <w:rPr>
                <w:rFonts w:ascii="Arial" w:hAnsi="Arial" w:cs="Arial"/>
                <w:color w:val="000000"/>
              </w:rPr>
            </w:pPr>
            <w:r w:rsidRPr="00224B25">
              <w:rPr>
                <w:rFonts w:ascii="Arial" w:hAnsi="Arial" w:cs="Arial"/>
                <w:color w:val="000000"/>
              </w:rPr>
              <w:t>Desde el camino ribereño de la playa Yaya hacia el noreste, por dos vías carrozables cada una con sección</w:t>
            </w:r>
            <w:r w:rsidR="00733296" w:rsidRPr="00224B25">
              <w:rPr>
                <w:rFonts w:ascii="Arial" w:hAnsi="Arial" w:cs="Arial"/>
                <w:color w:val="000000"/>
              </w:rPr>
              <w:t xml:space="preserve"> C-C de 10.40 ml y sección E-E de 9.85.</w:t>
            </w:r>
          </w:p>
          <w:p w14:paraId="31757102" w14:textId="1FC97CF3" w:rsidR="0098106B" w:rsidRPr="00224B25" w:rsidRDefault="0098106B" w:rsidP="0098106B">
            <w:pPr>
              <w:spacing w:before="240" w:after="240"/>
              <w:ind w:left="467" w:right="287"/>
              <w:rPr>
                <w:rFonts w:ascii="Arial" w:hAnsi="Arial" w:cs="Arial"/>
                <w:color w:val="000000"/>
              </w:rPr>
            </w:pPr>
            <w:r w:rsidRPr="00224B25">
              <w:rPr>
                <w:rFonts w:ascii="Arial" w:hAnsi="Arial" w:cs="Arial"/>
                <w:noProof/>
                <w:color w:val="000000"/>
                <w:lang w:val="es-ES" w:eastAsia="es-ES"/>
                <w14:ligatures w14:val="standardContextual"/>
              </w:rPr>
              <w:drawing>
                <wp:anchor distT="0" distB="0" distL="114300" distR="114300" simplePos="0" relativeHeight="251740160" behindDoc="0" locked="0" layoutInCell="1" allowOverlap="1" wp14:anchorId="0E4CE557" wp14:editId="2BAF7E1C">
                  <wp:simplePos x="0" y="0"/>
                  <wp:positionH relativeFrom="column">
                    <wp:posOffset>105016</wp:posOffset>
                  </wp:positionH>
                  <wp:positionV relativeFrom="paragraph">
                    <wp:posOffset>157480</wp:posOffset>
                  </wp:positionV>
                  <wp:extent cx="6737727" cy="2448000"/>
                  <wp:effectExtent l="0" t="0" r="6350" b="0"/>
                  <wp:wrapNone/>
                  <wp:docPr id="19872555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255544" name="Imagen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737727" cy="2448000"/>
                          </a:xfrm>
                          <a:prstGeom prst="rect">
                            <a:avLst/>
                          </a:prstGeom>
                        </pic:spPr>
                      </pic:pic>
                    </a:graphicData>
                  </a:graphic>
                  <wp14:sizeRelH relativeFrom="margin">
                    <wp14:pctWidth>0</wp14:pctWidth>
                  </wp14:sizeRelH>
                  <wp14:sizeRelV relativeFrom="margin">
                    <wp14:pctHeight>0</wp14:pctHeight>
                  </wp14:sizeRelV>
                </wp:anchor>
              </w:drawing>
            </w:r>
            <w:r w:rsidRPr="00224B25">
              <w:rPr>
                <w:rFonts w:ascii="Arial" w:hAnsi="Arial" w:cs="Arial"/>
                <w:color w:val="000000"/>
              </w:rPr>
              <w:t>Estas conforman un anillo vial, dando una accesibilidad fluida al predio.</w:t>
            </w:r>
          </w:p>
          <w:p w14:paraId="1779ED20" w14:textId="77777777" w:rsidR="0098106B" w:rsidRPr="00224B25" w:rsidRDefault="0098106B" w:rsidP="0098106B">
            <w:pPr>
              <w:spacing w:before="240" w:after="240" w:line="276" w:lineRule="auto"/>
              <w:ind w:left="467" w:right="287"/>
              <w:rPr>
                <w:rFonts w:ascii="Arial" w:hAnsi="Arial" w:cs="Arial"/>
                <w:color w:val="000000"/>
              </w:rPr>
            </w:pPr>
          </w:p>
          <w:p w14:paraId="4E13DCEC" w14:textId="68B865A0" w:rsidR="006A378B" w:rsidRPr="00224B25" w:rsidRDefault="006A378B" w:rsidP="006A378B">
            <w:pPr>
              <w:pStyle w:val="Prrafodelista"/>
              <w:spacing w:before="240" w:after="240" w:line="276" w:lineRule="auto"/>
              <w:ind w:left="183" w:right="287"/>
              <w:rPr>
                <w:rFonts w:ascii="Arial" w:hAnsi="Arial" w:cs="Arial"/>
                <w:color w:val="000000"/>
              </w:rPr>
            </w:pPr>
          </w:p>
          <w:p w14:paraId="1AD0EE5C" w14:textId="4276826F" w:rsidR="006A378B" w:rsidRPr="00224B25" w:rsidRDefault="006A378B" w:rsidP="006A378B">
            <w:pPr>
              <w:pStyle w:val="Prrafodelista"/>
              <w:spacing w:before="240" w:after="240" w:line="276" w:lineRule="auto"/>
              <w:ind w:left="827" w:right="287"/>
              <w:rPr>
                <w:rFonts w:ascii="Arial" w:hAnsi="Arial" w:cs="Arial"/>
                <w:color w:val="000000"/>
              </w:rPr>
            </w:pPr>
          </w:p>
          <w:p w14:paraId="05BAA955" w14:textId="1C9DE87E" w:rsidR="006A378B" w:rsidRPr="00224B25" w:rsidRDefault="006A378B" w:rsidP="006A378B">
            <w:pPr>
              <w:pStyle w:val="Prrafodelista"/>
              <w:spacing w:before="240" w:after="240" w:line="276" w:lineRule="auto"/>
              <w:ind w:left="827" w:right="287"/>
              <w:rPr>
                <w:rFonts w:ascii="Arial" w:hAnsi="Arial" w:cs="Arial"/>
                <w:color w:val="000000"/>
              </w:rPr>
            </w:pPr>
          </w:p>
          <w:p w14:paraId="2112014D" w14:textId="6477FABE" w:rsidR="006A378B" w:rsidRPr="00224B25" w:rsidRDefault="006A378B" w:rsidP="006A378B">
            <w:pPr>
              <w:pStyle w:val="Prrafodelista"/>
              <w:spacing w:before="240" w:after="240" w:line="276" w:lineRule="auto"/>
              <w:ind w:left="827" w:right="287"/>
              <w:rPr>
                <w:rFonts w:ascii="Arial" w:hAnsi="Arial" w:cs="Arial"/>
                <w:color w:val="000000"/>
              </w:rPr>
            </w:pPr>
          </w:p>
          <w:p w14:paraId="0CF0FE6B" w14:textId="22BF95BC" w:rsidR="006A378B" w:rsidRPr="00224B25" w:rsidRDefault="006A378B" w:rsidP="006A378B">
            <w:pPr>
              <w:pStyle w:val="Prrafodelista"/>
              <w:spacing w:before="240" w:after="240" w:line="276" w:lineRule="auto"/>
              <w:ind w:left="827" w:right="287"/>
              <w:rPr>
                <w:rFonts w:ascii="Arial" w:hAnsi="Arial" w:cs="Arial"/>
                <w:color w:val="000000"/>
              </w:rPr>
            </w:pPr>
          </w:p>
          <w:p w14:paraId="4FED9978" w14:textId="77777777" w:rsidR="006A378B" w:rsidRPr="00224B25" w:rsidRDefault="006A378B" w:rsidP="006A378B">
            <w:pPr>
              <w:pStyle w:val="Prrafodelista"/>
              <w:spacing w:before="240" w:after="240" w:line="276" w:lineRule="auto"/>
              <w:ind w:left="827" w:right="287"/>
              <w:rPr>
                <w:rFonts w:ascii="Arial" w:hAnsi="Arial" w:cs="Arial"/>
                <w:color w:val="000000"/>
              </w:rPr>
            </w:pPr>
          </w:p>
          <w:p w14:paraId="5ADB7CB8" w14:textId="08691049" w:rsidR="006A378B" w:rsidRPr="00224B25" w:rsidRDefault="006A378B" w:rsidP="006A378B">
            <w:pPr>
              <w:pStyle w:val="Prrafodelista"/>
              <w:spacing w:before="240" w:after="240" w:line="276" w:lineRule="auto"/>
              <w:ind w:left="827" w:right="287"/>
              <w:rPr>
                <w:rFonts w:ascii="Arial" w:hAnsi="Arial" w:cs="Arial"/>
                <w:color w:val="000000"/>
              </w:rPr>
            </w:pPr>
          </w:p>
          <w:p w14:paraId="610BBD39" w14:textId="0D44DCB9" w:rsidR="006A378B" w:rsidRPr="00224B25" w:rsidRDefault="006A378B" w:rsidP="006A378B">
            <w:pPr>
              <w:pStyle w:val="Prrafodelista"/>
              <w:spacing w:before="240" w:after="240" w:line="276" w:lineRule="auto"/>
              <w:ind w:left="827" w:right="287"/>
              <w:rPr>
                <w:rFonts w:ascii="Arial" w:hAnsi="Arial" w:cs="Arial"/>
                <w:color w:val="000000"/>
              </w:rPr>
            </w:pPr>
          </w:p>
          <w:p w14:paraId="00D56AA3" w14:textId="77777777" w:rsidR="006A378B" w:rsidRPr="00224B25" w:rsidRDefault="006A378B" w:rsidP="006A378B">
            <w:pPr>
              <w:pStyle w:val="Prrafodelista"/>
              <w:spacing w:before="240" w:after="240" w:line="276" w:lineRule="auto"/>
              <w:ind w:left="827" w:right="287"/>
              <w:rPr>
                <w:rFonts w:ascii="Arial" w:hAnsi="Arial" w:cs="Arial"/>
                <w:color w:val="000000"/>
              </w:rPr>
            </w:pPr>
          </w:p>
          <w:p w14:paraId="452B0983" w14:textId="5895CD78" w:rsidR="006A378B" w:rsidRPr="00224B25" w:rsidRDefault="006A378B" w:rsidP="006A378B">
            <w:pPr>
              <w:pStyle w:val="Prrafodelista"/>
              <w:spacing w:before="240" w:after="240" w:line="276" w:lineRule="auto"/>
              <w:ind w:left="827" w:right="287"/>
              <w:rPr>
                <w:rFonts w:ascii="Arial" w:hAnsi="Arial" w:cs="Arial"/>
                <w:color w:val="000000"/>
              </w:rPr>
            </w:pPr>
          </w:p>
          <w:p w14:paraId="690951FA" w14:textId="75B2490D" w:rsidR="006A378B" w:rsidRPr="00224B25" w:rsidRDefault="006A378B" w:rsidP="00853130">
            <w:pPr>
              <w:spacing w:before="240" w:line="276" w:lineRule="auto"/>
              <w:ind w:right="279"/>
              <w:jc w:val="center"/>
              <w:rPr>
                <w:rFonts w:ascii="Arial" w:hAnsi="Arial" w:cs="Arial"/>
                <w:sz w:val="28"/>
                <w:szCs w:val="28"/>
              </w:rPr>
            </w:pPr>
            <w:r w:rsidRPr="00224B25">
              <w:rPr>
                <w:rFonts w:ascii="Arial" w:hAnsi="Arial" w:cs="Arial"/>
                <w:i/>
                <w:color w:val="1F497D"/>
              </w:rPr>
              <w:t>Imagen 1</w:t>
            </w:r>
            <w:r w:rsidR="004A3F2B">
              <w:rPr>
                <w:rFonts w:ascii="Arial" w:hAnsi="Arial" w:cs="Arial"/>
                <w:i/>
                <w:color w:val="1F497D"/>
              </w:rPr>
              <w:t>4</w:t>
            </w:r>
            <w:r w:rsidRPr="00224B25">
              <w:rPr>
                <w:rFonts w:ascii="Arial" w:hAnsi="Arial" w:cs="Arial"/>
                <w:i/>
                <w:color w:val="1F497D"/>
              </w:rPr>
              <w:t>: SECCIONES VIALES EXISTENTES</w:t>
            </w:r>
          </w:p>
          <w:p w14:paraId="3902BF7E" w14:textId="28B0FA76" w:rsidR="004A3F2B" w:rsidRDefault="009203D4" w:rsidP="004A3F2B">
            <w:pPr>
              <w:pStyle w:val="Prrafodelista"/>
              <w:spacing w:before="240" w:after="240" w:line="276" w:lineRule="auto"/>
              <w:ind w:left="325" w:right="287"/>
              <w:jc w:val="left"/>
              <w:rPr>
                <w:rFonts w:ascii="Arial" w:hAnsi="Arial" w:cs="Arial"/>
                <w:i/>
                <w:color w:val="1F497D"/>
              </w:rPr>
            </w:pPr>
            <w:r>
              <w:rPr>
                <w:noProof/>
                <w14:ligatures w14:val="standardContextual"/>
              </w:rPr>
              <w:lastRenderedPageBreak/>
              <w:drawing>
                <wp:inline distT="0" distB="0" distL="0" distR="0" wp14:anchorId="28855623" wp14:editId="4EC7FEA4">
                  <wp:extent cx="5940857" cy="4733981"/>
                  <wp:effectExtent l="0" t="0" r="3175" b="0"/>
                  <wp:docPr id="10837026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02607" name=""/>
                          <pic:cNvPicPr/>
                        </pic:nvPicPr>
                        <pic:blipFill>
                          <a:blip r:embed="rId28"/>
                          <a:stretch>
                            <a:fillRect/>
                          </a:stretch>
                        </pic:blipFill>
                        <pic:spPr>
                          <a:xfrm>
                            <a:off x="0" y="0"/>
                            <a:ext cx="5943191" cy="4735841"/>
                          </a:xfrm>
                          <a:prstGeom prst="rect">
                            <a:avLst/>
                          </a:prstGeom>
                        </pic:spPr>
                      </pic:pic>
                    </a:graphicData>
                  </a:graphic>
                </wp:inline>
              </w:drawing>
            </w:r>
          </w:p>
          <w:p w14:paraId="7C350E91" w14:textId="25036C86" w:rsidR="006A378B" w:rsidRPr="00224B25" w:rsidRDefault="006A378B" w:rsidP="004A3F2B">
            <w:pPr>
              <w:pStyle w:val="Prrafodelista"/>
              <w:spacing w:before="240" w:after="240" w:line="276" w:lineRule="auto"/>
              <w:ind w:left="325" w:right="287"/>
              <w:jc w:val="left"/>
              <w:rPr>
                <w:rFonts w:ascii="Arial" w:hAnsi="Arial" w:cs="Arial"/>
                <w:sz w:val="28"/>
                <w:szCs w:val="28"/>
              </w:rPr>
            </w:pPr>
            <w:r w:rsidRPr="00224B25">
              <w:rPr>
                <w:rFonts w:ascii="Arial" w:hAnsi="Arial" w:cs="Arial"/>
                <w:i/>
                <w:color w:val="1F497D"/>
              </w:rPr>
              <w:t>Imagen 1</w:t>
            </w:r>
            <w:r w:rsidR="004A3F2B">
              <w:rPr>
                <w:rFonts w:ascii="Arial" w:hAnsi="Arial" w:cs="Arial"/>
                <w:i/>
                <w:color w:val="1F497D"/>
              </w:rPr>
              <w:t>5</w:t>
            </w:r>
            <w:r w:rsidRPr="00224B25">
              <w:rPr>
                <w:rFonts w:ascii="Arial" w:hAnsi="Arial" w:cs="Arial"/>
                <w:i/>
                <w:color w:val="1F497D"/>
              </w:rPr>
              <w:t>: SISTEMA VIAL EXISTENTE</w:t>
            </w:r>
          </w:p>
          <w:p w14:paraId="03B97935" w14:textId="77777777" w:rsidR="00610BB5" w:rsidRPr="00224B25" w:rsidRDefault="00610BB5" w:rsidP="0050574B">
            <w:pPr>
              <w:ind w:right="287"/>
              <w:rPr>
                <w:rFonts w:ascii="Arial" w:hAnsi="Arial" w:cs="Arial"/>
              </w:rPr>
            </w:pPr>
          </w:p>
          <w:p w14:paraId="3C394FEA" w14:textId="125F0F89" w:rsidR="001F4497" w:rsidRPr="00224B25" w:rsidRDefault="00853130" w:rsidP="00D75494">
            <w:pPr>
              <w:pStyle w:val="Ttulo2"/>
              <w:ind w:left="708" w:hanging="566"/>
            </w:pPr>
            <w:bookmarkStart w:id="17" w:name="_Toc187306606"/>
            <w:r w:rsidRPr="00224B25">
              <w:t xml:space="preserve">SUFICIENCIA </w:t>
            </w:r>
            <w:r w:rsidR="00AC5394" w:rsidRPr="00224B25">
              <w:t>DE SERVICIOS</w:t>
            </w:r>
            <w:r w:rsidRPr="00224B25">
              <w:t xml:space="preserve"> BÁSICOS</w:t>
            </w:r>
            <w:bookmarkEnd w:id="17"/>
          </w:p>
          <w:p w14:paraId="76583DD1" w14:textId="7F0019B9" w:rsidR="00AC5394" w:rsidRPr="00224B25" w:rsidRDefault="00AC5394" w:rsidP="0050574B">
            <w:pPr>
              <w:pBdr>
                <w:top w:val="nil"/>
                <w:left w:val="nil"/>
                <w:bottom w:val="nil"/>
                <w:right w:val="nil"/>
                <w:between w:val="nil"/>
              </w:pBdr>
              <w:spacing w:before="240" w:after="240" w:line="276" w:lineRule="auto"/>
              <w:ind w:left="467" w:right="287"/>
              <w:rPr>
                <w:rFonts w:ascii="Arial" w:hAnsi="Arial" w:cs="Arial"/>
                <w:color w:val="000000"/>
              </w:rPr>
            </w:pPr>
            <w:r w:rsidRPr="00224B25">
              <w:rPr>
                <w:rFonts w:ascii="Arial" w:hAnsi="Arial" w:cs="Arial"/>
                <w:color w:val="000000"/>
              </w:rPr>
              <w:t xml:space="preserve">Conforme a la GUIA DE ZONIFICACION aprobado mediante RESOLUCION DIRECTORIAL </w:t>
            </w:r>
            <w:proofErr w:type="spellStart"/>
            <w:r w:rsidRPr="00224B25">
              <w:rPr>
                <w:rFonts w:ascii="Arial" w:hAnsi="Arial" w:cs="Arial"/>
                <w:color w:val="000000"/>
              </w:rPr>
              <w:t>N°</w:t>
            </w:r>
            <w:proofErr w:type="spellEnd"/>
            <w:r w:rsidRPr="00224B25">
              <w:rPr>
                <w:rFonts w:ascii="Arial" w:hAnsi="Arial" w:cs="Arial"/>
                <w:color w:val="000000"/>
              </w:rPr>
              <w:t xml:space="preserve"> 00007-2024-VIVIENDA/VMVU-DGPRVU, de </w:t>
            </w:r>
            <w:r w:rsidR="004A3F2B" w:rsidRPr="00224B25">
              <w:rPr>
                <w:rFonts w:ascii="Arial" w:hAnsi="Arial" w:cs="Arial"/>
                <w:color w:val="000000"/>
              </w:rPr>
              <w:t>fecha</w:t>
            </w:r>
            <w:r w:rsidRPr="00224B25">
              <w:rPr>
                <w:rFonts w:ascii="Arial" w:hAnsi="Arial" w:cs="Arial"/>
                <w:color w:val="000000"/>
              </w:rPr>
              <w:t xml:space="preserve"> 12 de diciembre del 2024, se establece la identificación del acceso al sistema de movilidad, como se </w:t>
            </w:r>
            <w:r w:rsidR="000029C0" w:rsidRPr="00224B25">
              <w:rPr>
                <w:rFonts w:ascii="Arial" w:hAnsi="Arial" w:cs="Arial"/>
                <w:color w:val="000000"/>
              </w:rPr>
              <w:t>mencionó</w:t>
            </w:r>
            <w:r w:rsidRPr="00224B25">
              <w:rPr>
                <w:rFonts w:ascii="Arial" w:hAnsi="Arial" w:cs="Arial"/>
                <w:color w:val="000000"/>
              </w:rPr>
              <w:t xml:space="preserve"> en el </w:t>
            </w:r>
            <w:proofErr w:type="spellStart"/>
            <w:r w:rsidRPr="00224B25">
              <w:rPr>
                <w:rFonts w:ascii="Arial" w:hAnsi="Arial" w:cs="Arial"/>
                <w:color w:val="000000"/>
              </w:rPr>
              <w:t>item</w:t>
            </w:r>
            <w:proofErr w:type="spellEnd"/>
            <w:r w:rsidRPr="00224B25">
              <w:rPr>
                <w:rFonts w:ascii="Arial" w:hAnsi="Arial" w:cs="Arial"/>
                <w:color w:val="000000"/>
              </w:rPr>
              <w:t xml:space="preserve"> 3.2.C.III.A.1 Reconocimiento de las capas de </w:t>
            </w:r>
            <w:r w:rsidR="0086070B" w:rsidRPr="00224B25">
              <w:rPr>
                <w:rFonts w:ascii="Arial" w:hAnsi="Arial" w:cs="Arial"/>
                <w:color w:val="000000"/>
              </w:rPr>
              <w:t>análisis, (</w:t>
            </w:r>
            <w:r w:rsidR="00CA2DF8" w:rsidRPr="00224B25">
              <w:rPr>
                <w:rFonts w:ascii="Arial" w:hAnsi="Arial" w:cs="Arial"/>
                <w:color w:val="000000"/>
              </w:rPr>
              <w:t>Sistema de Infraestructura de Servicios)</w:t>
            </w:r>
            <w:r w:rsidR="0086070B">
              <w:rPr>
                <w:rFonts w:ascii="Arial" w:hAnsi="Arial" w:cs="Arial"/>
                <w:color w:val="000000"/>
              </w:rPr>
              <w:t>.</w:t>
            </w:r>
          </w:p>
          <w:p w14:paraId="0BBC71ED" w14:textId="0F1A1304" w:rsidR="0050574B" w:rsidRPr="00224B25" w:rsidRDefault="0050574B" w:rsidP="0050574B">
            <w:pPr>
              <w:pBdr>
                <w:top w:val="nil"/>
                <w:left w:val="nil"/>
                <w:bottom w:val="nil"/>
                <w:right w:val="nil"/>
                <w:between w:val="nil"/>
              </w:pBdr>
              <w:spacing w:before="240" w:after="240" w:line="276" w:lineRule="auto"/>
              <w:ind w:left="467" w:right="287"/>
              <w:rPr>
                <w:rFonts w:ascii="Arial" w:hAnsi="Arial" w:cs="Arial"/>
                <w:color w:val="000000"/>
              </w:rPr>
            </w:pPr>
            <w:r w:rsidRPr="00224B25">
              <w:rPr>
                <w:rFonts w:ascii="Arial" w:hAnsi="Arial" w:cs="Arial"/>
                <w:color w:val="000000"/>
              </w:rPr>
              <w:t>El distrito de Chilca - Cañete los servicios básicos de abastecimiento de agua potable y alcantarillado están administrados por la Empresa Municipal de Agua Potable y Alcantarillado – EMAPA Cañete S.A.</w:t>
            </w:r>
          </w:p>
          <w:p w14:paraId="4B93F1A8" w14:textId="49577466" w:rsidR="0050574B" w:rsidRPr="00224B25" w:rsidRDefault="009203D4" w:rsidP="0050574B">
            <w:pPr>
              <w:pBdr>
                <w:top w:val="nil"/>
                <w:left w:val="nil"/>
                <w:bottom w:val="nil"/>
                <w:right w:val="nil"/>
                <w:between w:val="nil"/>
              </w:pBdr>
              <w:spacing w:before="240" w:after="240" w:line="276" w:lineRule="auto"/>
              <w:ind w:left="467" w:right="287"/>
              <w:rPr>
                <w:rFonts w:ascii="Arial" w:hAnsi="Arial" w:cs="Arial"/>
                <w:color w:val="000000"/>
              </w:rPr>
            </w:pPr>
            <w:r>
              <w:rPr>
                <w:rFonts w:ascii="Arial" w:hAnsi="Arial" w:cs="Arial"/>
                <w:color w:val="000000"/>
              </w:rPr>
              <w:t>Asimismo</w:t>
            </w:r>
            <w:r w:rsidR="0086070B">
              <w:rPr>
                <w:rFonts w:ascii="Arial" w:hAnsi="Arial" w:cs="Arial"/>
                <w:color w:val="000000"/>
              </w:rPr>
              <w:t>,</w:t>
            </w:r>
            <w:r w:rsidR="008B461D" w:rsidRPr="00224B25">
              <w:rPr>
                <w:rFonts w:ascii="Arial" w:hAnsi="Arial" w:cs="Arial"/>
                <w:color w:val="000000"/>
              </w:rPr>
              <w:t xml:space="preserve"> contamos con</w:t>
            </w:r>
            <w:r w:rsidR="002F6B94" w:rsidRPr="00224B25">
              <w:rPr>
                <w:rFonts w:ascii="Arial" w:hAnsi="Arial" w:cs="Arial"/>
                <w:color w:val="000000"/>
              </w:rPr>
              <w:t xml:space="preserve"> CARTA</w:t>
            </w:r>
            <w:r w:rsidR="0050574B" w:rsidRPr="00224B25">
              <w:rPr>
                <w:rFonts w:ascii="Arial" w:hAnsi="Arial" w:cs="Arial"/>
                <w:color w:val="000000"/>
              </w:rPr>
              <w:t xml:space="preserve"> N°653-2023-GG-EPS EMAPA CAÑETE S.A, de fecha 20/11/2023; </w:t>
            </w:r>
            <w:r w:rsidR="008B461D" w:rsidRPr="00224B25">
              <w:rPr>
                <w:rFonts w:ascii="Arial" w:hAnsi="Arial" w:cs="Arial"/>
                <w:color w:val="000000"/>
              </w:rPr>
              <w:t>que otorga</w:t>
            </w:r>
            <w:r w:rsidR="0050574B" w:rsidRPr="00224B25">
              <w:rPr>
                <w:rFonts w:ascii="Arial" w:hAnsi="Arial" w:cs="Arial"/>
                <w:color w:val="000000"/>
              </w:rPr>
              <w:t xml:space="preserve"> certificado de servicios de agua potable y alcantarillado para los predios ubicados en Plantel 12, U.C. 13265; Pavi N°12 U.C. 13268; Pavi </w:t>
            </w:r>
            <w:proofErr w:type="spellStart"/>
            <w:r w:rsidR="0050574B" w:rsidRPr="00224B25">
              <w:rPr>
                <w:rFonts w:ascii="Arial" w:hAnsi="Arial" w:cs="Arial"/>
                <w:color w:val="000000"/>
              </w:rPr>
              <w:t>N°</w:t>
            </w:r>
            <w:proofErr w:type="spellEnd"/>
            <w:r w:rsidR="0050574B" w:rsidRPr="00224B25">
              <w:rPr>
                <w:rFonts w:ascii="Arial" w:hAnsi="Arial" w:cs="Arial"/>
                <w:color w:val="000000"/>
              </w:rPr>
              <w:t xml:space="preserve"> 1 U.C. Indica procedente otorgar servicios de agua potable y alcantarillado, teniendo las siguientes consideraciones técnicas:</w:t>
            </w:r>
          </w:p>
          <w:p w14:paraId="7D33D574" w14:textId="4FCF0C2F" w:rsidR="0050574B" w:rsidRPr="00224B25" w:rsidRDefault="0050574B">
            <w:pPr>
              <w:pStyle w:val="Prrafodelista"/>
              <w:numPr>
                <w:ilvl w:val="0"/>
                <w:numId w:val="33"/>
              </w:numPr>
              <w:spacing w:before="240" w:after="240" w:line="276" w:lineRule="auto"/>
              <w:ind w:right="287"/>
              <w:rPr>
                <w:rFonts w:ascii="Arial" w:hAnsi="Arial" w:cs="Arial"/>
                <w:color w:val="000000"/>
              </w:rPr>
            </w:pPr>
            <w:r w:rsidRPr="00224B25">
              <w:rPr>
                <w:rFonts w:ascii="Arial" w:hAnsi="Arial" w:cs="Arial"/>
                <w:b/>
                <w:bCs/>
                <w:color w:val="000000"/>
              </w:rPr>
              <w:t>AGUA POTABLE</w:t>
            </w:r>
            <w:r w:rsidRPr="00224B25">
              <w:rPr>
                <w:rFonts w:ascii="Arial" w:hAnsi="Arial" w:cs="Arial"/>
                <w:color w:val="000000"/>
              </w:rPr>
              <w:t xml:space="preserve"> </w:t>
            </w:r>
          </w:p>
          <w:p w14:paraId="759FCD55" w14:textId="677E9F0B"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Explotación de las aguas subterráneas a través de la perforación de pozos de agua de un sector donde el acuífero se recargue anualmente.</w:t>
            </w:r>
          </w:p>
          <w:p w14:paraId="0E952B38" w14:textId="7F7FF03A"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Del tratamiento de las aguas superficiales de fuentes de agua cruda que garantice su continuidad durante todo el año.</w:t>
            </w:r>
          </w:p>
          <w:p w14:paraId="0BA7C835" w14:textId="19564A88"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 xml:space="preserve">A través del acarreo de agua potable por medio de </w:t>
            </w:r>
            <w:r w:rsidR="008B240F" w:rsidRPr="00224B25">
              <w:rPr>
                <w:rFonts w:ascii="Arial" w:hAnsi="Arial" w:cs="Arial"/>
                <w:color w:val="000000"/>
              </w:rPr>
              <w:t>camiones cisterna</w:t>
            </w:r>
            <w:r w:rsidRPr="00224B25">
              <w:rPr>
                <w:rFonts w:ascii="Arial" w:hAnsi="Arial" w:cs="Arial"/>
                <w:color w:val="000000"/>
              </w:rPr>
              <w:t xml:space="preserve"> </w:t>
            </w:r>
          </w:p>
          <w:p w14:paraId="3EB849F5" w14:textId="77777777"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Construcción de tres reservorios elevados donde se distribuirán los 2,000.00 m3 del proyecto</w:t>
            </w:r>
          </w:p>
          <w:p w14:paraId="3EFA1864" w14:textId="77777777"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Las tuberías de las redes de distribución de agua potable serán de Policloruro de Vinilo de NTP ISO 1452_2011 PVC-U</w:t>
            </w:r>
          </w:p>
          <w:p w14:paraId="1B868CBF" w14:textId="77777777"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 xml:space="preserve">Las cajas </w:t>
            </w:r>
            <w:proofErr w:type="spellStart"/>
            <w:r w:rsidRPr="00224B25">
              <w:rPr>
                <w:rFonts w:ascii="Arial" w:hAnsi="Arial" w:cs="Arial"/>
                <w:color w:val="000000"/>
              </w:rPr>
              <w:t>portamedidor</w:t>
            </w:r>
            <w:proofErr w:type="spellEnd"/>
            <w:r w:rsidRPr="00224B25">
              <w:rPr>
                <w:rFonts w:ascii="Arial" w:hAnsi="Arial" w:cs="Arial"/>
                <w:color w:val="000000"/>
              </w:rPr>
              <w:t xml:space="preserve"> será de PVC</w:t>
            </w:r>
          </w:p>
          <w:p w14:paraId="71A6A696" w14:textId="6A40D720" w:rsidR="0050574B" w:rsidRPr="00224B25" w:rsidRDefault="0050574B">
            <w:pPr>
              <w:pStyle w:val="Prrafodelista"/>
              <w:numPr>
                <w:ilvl w:val="0"/>
                <w:numId w:val="33"/>
              </w:numPr>
              <w:spacing w:before="240" w:after="240" w:line="276" w:lineRule="auto"/>
              <w:ind w:right="287"/>
              <w:rPr>
                <w:rFonts w:ascii="Arial" w:hAnsi="Arial" w:cs="Arial"/>
                <w:b/>
                <w:bCs/>
                <w:color w:val="000000"/>
              </w:rPr>
            </w:pPr>
            <w:r w:rsidRPr="00224B25">
              <w:rPr>
                <w:rFonts w:ascii="Arial" w:hAnsi="Arial" w:cs="Arial"/>
                <w:b/>
                <w:bCs/>
                <w:color w:val="000000"/>
              </w:rPr>
              <w:t>ALCANTARILLADO</w:t>
            </w:r>
          </w:p>
          <w:p w14:paraId="55F846AB" w14:textId="7E9C22BA"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Instalaciones de conexiones domiciliarias de alcantarillado con cajas de PVC y tuberías de derivación de Policloruro de vinilo de NTP ISO 4435:2005 de DN160mm.</w:t>
            </w:r>
          </w:p>
          <w:p w14:paraId="30BBEFAE" w14:textId="64D0FC84"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 xml:space="preserve">Los colectores serán de Policloruro de vinilo de NTP ISO 4435: 2005 de diámetros variables según </w:t>
            </w:r>
            <w:r w:rsidRPr="00224B25">
              <w:rPr>
                <w:rFonts w:ascii="Arial" w:hAnsi="Arial" w:cs="Arial"/>
                <w:color w:val="000000"/>
              </w:rPr>
              <w:lastRenderedPageBreak/>
              <w:t>resultados obtenidos de los cálculos hidráulicos.</w:t>
            </w:r>
          </w:p>
          <w:p w14:paraId="34E6ACB8" w14:textId="40744851"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Por la topografía del predio, implementar CBD en cantidades necesarias.</w:t>
            </w:r>
          </w:p>
          <w:p w14:paraId="2287384B" w14:textId="22EDF2D2" w:rsidR="0050574B" w:rsidRPr="00224B25" w:rsidRDefault="0050574B">
            <w:pPr>
              <w:pStyle w:val="Prrafodelista"/>
              <w:numPr>
                <w:ilvl w:val="0"/>
                <w:numId w:val="8"/>
              </w:numPr>
              <w:spacing w:before="240" w:after="240" w:line="276" w:lineRule="auto"/>
              <w:ind w:right="287"/>
              <w:rPr>
                <w:rFonts w:ascii="Arial" w:hAnsi="Arial" w:cs="Arial"/>
                <w:color w:val="000000"/>
              </w:rPr>
            </w:pPr>
            <w:r w:rsidRPr="00224B25">
              <w:rPr>
                <w:rFonts w:ascii="Arial" w:hAnsi="Arial" w:cs="Arial"/>
                <w:color w:val="000000"/>
              </w:rPr>
              <w:t>Implementar una PTAR del tipo lodos activados hasta el tratamiento terciario y las aguas tratadas se utilizan   para el riesgo de parques y jardines.</w:t>
            </w:r>
          </w:p>
          <w:p w14:paraId="38874F8B" w14:textId="71530066" w:rsidR="0050574B" w:rsidRPr="009203D4" w:rsidRDefault="0050574B" w:rsidP="009203D4">
            <w:pPr>
              <w:pBdr>
                <w:top w:val="nil"/>
                <w:left w:val="nil"/>
                <w:bottom w:val="nil"/>
                <w:right w:val="nil"/>
                <w:between w:val="nil"/>
              </w:pBdr>
              <w:spacing w:before="240" w:after="240" w:line="276" w:lineRule="auto"/>
              <w:ind w:left="467" w:right="287"/>
              <w:rPr>
                <w:rFonts w:ascii="Arial" w:hAnsi="Arial" w:cs="Arial"/>
                <w:color w:val="000000"/>
              </w:rPr>
            </w:pPr>
            <w:r w:rsidRPr="009203D4">
              <w:rPr>
                <w:rFonts w:ascii="Arial" w:hAnsi="Arial" w:cs="Arial"/>
                <w:color w:val="000000"/>
              </w:rPr>
              <w:t xml:space="preserve">En </w:t>
            </w:r>
            <w:r w:rsidR="00033253" w:rsidRPr="009203D4">
              <w:rPr>
                <w:rFonts w:ascii="Arial" w:hAnsi="Arial" w:cs="Arial"/>
                <w:color w:val="000000"/>
              </w:rPr>
              <w:t>conclusión,</w:t>
            </w:r>
            <w:r w:rsidRPr="009203D4">
              <w:rPr>
                <w:rFonts w:ascii="Arial" w:hAnsi="Arial" w:cs="Arial"/>
                <w:color w:val="000000"/>
              </w:rPr>
              <w:t xml:space="preserve"> </w:t>
            </w:r>
            <w:r w:rsidR="009203D4">
              <w:rPr>
                <w:rFonts w:ascii="Arial" w:hAnsi="Arial" w:cs="Arial"/>
                <w:color w:val="000000"/>
              </w:rPr>
              <w:t>el área materia de la modificación de la zonificación tiene la infraestructura urbana y servicios básicos suficientes para soportar la modificación propuesta</w:t>
            </w:r>
            <w:r w:rsidR="006426F1">
              <w:rPr>
                <w:rFonts w:ascii="Arial" w:hAnsi="Arial" w:cs="Arial"/>
                <w:color w:val="000000"/>
              </w:rPr>
              <w:t>. L</w:t>
            </w:r>
            <w:r w:rsidRPr="009203D4">
              <w:rPr>
                <w:rFonts w:ascii="Arial" w:hAnsi="Arial" w:cs="Arial"/>
                <w:color w:val="000000"/>
              </w:rPr>
              <w:t xml:space="preserve">os aspectos técnicos requeridos para la elaboración </w:t>
            </w:r>
            <w:r w:rsidR="006426F1">
              <w:rPr>
                <w:rFonts w:ascii="Arial" w:hAnsi="Arial" w:cs="Arial"/>
                <w:color w:val="000000"/>
              </w:rPr>
              <w:t xml:space="preserve">a futuro </w:t>
            </w:r>
            <w:r w:rsidRPr="009203D4">
              <w:rPr>
                <w:rFonts w:ascii="Arial" w:hAnsi="Arial" w:cs="Arial"/>
                <w:color w:val="000000"/>
              </w:rPr>
              <w:t>de proyecto de habilitación urbana podrán ser coordinado</w:t>
            </w:r>
            <w:r w:rsidR="006426F1">
              <w:rPr>
                <w:rFonts w:ascii="Arial" w:hAnsi="Arial" w:cs="Arial"/>
                <w:color w:val="000000"/>
              </w:rPr>
              <w:t>, en su momento,</w:t>
            </w:r>
            <w:r w:rsidRPr="009203D4">
              <w:rPr>
                <w:rFonts w:ascii="Arial" w:hAnsi="Arial" w:cs="Arial"/>
                <w:color w:val="000000"/>
              </w:rPr>
              <w:t xml:space="preserve"> por un ingeniero sanitario designado por su representada, con el equipo técnico de la EPS EMAPA CAÑETE.</w:t>
            </w:r>
          </w:p>
          <w:p w14:paraId="5680784C" w14:textId="66BA8D9A" w:rsidR="00D71AE6" w:rsidRPr="00224B25" w:rsidRDefault="00D71AE6" w:rsidP="00D71AE6">
            <w:pPr>
              <w:pBdr>
                <w:top w:val="nil"/>
                <w:left w:val="nil"/>
                <w:bottom w:val="nil"/>
                <w:right w:val="nil"/>
                <w:between w:val="nil"/>
              </w:pBdr>
              <w:spacing w:before="240" w:after="240" w:line="276" w:lineRule="auto"/>
              <w:ind w:left="506" w:right="287"/>
              <w:rPr>
                <w:rFonts w:ascii="Arial" w:hAnsi="Arial" w:cs="Arial"/>
                <w:color w:val="000000"/>
              </w:rPr>
            </w:pPr>
            <w:r w:rsidRPr="00224B25">
              <w:rPr>
                <w:rFonts w:ascii="Arial" w:hAnsi="Arial" w:cs="Arial"/>
                <w:color w:val="000000"/>
              </w:rPr>
              <w:t xml:space="preserve">Los cascos urbanos Chilca y las Salinas próximos al predio según el visor.geoperu.gob.pe/, </w:t>
            </w:r>
            <w:r w:rsidR="00B117DE" w:rsidRPr="00224B25">
              <w:rPr>
                <w:rFonts w:ascii="Arial" w:hAnsi="Arial" w:cs="Arial"/>
                <w:color w:val="000000"/>
              </w:rPr>
              <w:t xml:space="preserve">cuentan con </w:t>
            </w:r>
            <w:r w:rsidR="009D6034" w:rsidRPr="00224B25">
              <w:rPr>
                <w:rFonts w:ascii="Arial" w:hAnsi="Arial" w:cs="Arial"/>
                <w:color w:val="000000"/>
              </w:rPr>
              <w:t xml:space="preserve">cobertura </w:t>
            </w:r>
            <w:r w:rsidR="00C95BE9" w:rsidRPr="00224B25">
              <w:rPr>
                <w:rFonts w:ascii="Arial" w:hAnsi="Arial" w:cs="Arial"/>
                <w:color w:val="000000"/>
              </w:rPr>
              <w:t>de servicios</w:t>
            </w:r>
            <w:r w:rsidRPr="00224B25">
              <w:rPr>
                <w:rFonts w:ascii="Arial" w:hAnsi="Arial" w:cs="Arial"/>
                <w:color w:val="000000"/>
              </w:rPr>
              <w:t xml:space="preserve"> de básicos de agua y alcantarillado</w:t>
            </w:r>
            <w:r w:rsidR="00B117DE" w:rsidRPr="00224B25">
              <w:rPr>
                <w:rFonts w:ascii="Arial" w:hAnsi="Arial" w:cs="Arial"/>
                <w:color w:val="000000"/>
              </w:rPr>
              <w:t>, como se visualiza en la imagen 1</w:t>
            </w:r>
            <w:r w:rsidR="006426F1">
              <w:rPr>
                <w:rFonts w:ascii="Arial" w:hAnsi="Arial" w:cs="Arial"/>
                <w:color w:val="000000"/>
              </w:rPr>
              <w:t>6</w:t>
            </w:r>
          </w:p>
          <w:p w14:paraId="030CC025" w14:textId="7640EFBB" w:rsidR="00D71AE6" w:rsidRPr="00224B25" w:rsidRDefault="00191CC6" w:rsidP="00D71AE6">
            <w:pPr>
              <w:pBdr>
                <w:top w:val="nil"/>
                <w:left w:val="nil"/>
                <w:bottom w:val="nil"/>
                <w:right w:val="nil"/>
                <w:between w:val="nil"/>
              </w:pBdr>
              <w:spacing w:before="240" w:after="240" w:line="276" w:lineRule="auto"/>
              <w:ind w:left="506" w:right="287"/>
              <w:jc w:val="center"/>
              <w:rPr>
                <w:rFonts w:ascii="Arial" w:hAnsi="Arial" w:cs="Arial"/>
                <w:color w:val="000000"/>
              </w:rPr>
            </w:pPr>
            <w:r>
              <w:rPr>
                <w:noProof/>
                <w14:ligatures w14:val="standardContextual"/>
              </w:rPr>
              <w:lastRenderedPageBreak/>
              <w:drawing>
                <wp:anchor distT="0" distB="0" distL="114300" distR="114300" simplePos="0" relativeHeight="251858944" behindDoc="0" locked="0" layoutInCell="1" allowOverlap="1" wp14:anchorId="3439CC8D" wp14:editId="12DD7F25">
                  <wp:simplePos x="0" y="0"/>
                  <wp:positionH relativeFrom="column">
                    <wp:posOffset>820801</wp:posOffset>
                  </wp:positionH>
                  <wp:positionV relativeFrom="paragraph">
                    <wp:posOffset>3411855</wp:posOffset>
                  </wp:positionV>
                  <wp:extent cx="1654353" cy="1469141"/>
                  <wp:effectExtent l="0" t="0" r="3175" b="0"/>
                  <wp:wrapNone/>
                  <wp:docPr id="796991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991407"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4353" cy="1469141"/>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inline distT="0" distB="0" distL="0" distR="0" wp14:anchorId="2E4A7932" wp14:editId="2D676344">
                  <wp:extent cx="5464175" cy="4996489"/>
                  <wp:effectExtent l="0" t="0" r="3175" b="0"/>
                  <wp:docPr id="2363143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314394" name=""/>
                          <pic:cNvPicPr/>
                        </pic:nvPicPr>
                        <pic:blipFill>
                          <a:blip r:embed="rId30"/>
                          <a:stretch>
                            <a:fillRect/>
                          </a:stretch>
                        </pic:blipFill>
                        <pic:spPr>
                          <a:xfrm>
                            <a:off x="0" y="0"/>
                            <a:ext cx="5525758" cy="5052801"/>
                          </a:xfrm>
                          <a:prstGeom prst="rect">
                            <a:avLst/>
                          </a:prstGeom>
                        </pic:spPr>
                      </pic:pic>
                    </a:graphicData>
                  </a:graphic>
                </wp:inline>
              </w:drawing>
            </w:r>
          </w:p>
          <w:p w14:paraId="358FDE8D" w14:textId="1BD56CE2" w:rsidR="00D71AE6" w:rsidRPr="00224B25" w:rsidRDefault="00D71AE6" w:rsidP="00D71AE6">
            <w:pPr>
              <w:spacing w:before="240" w:line="276" w:lineRule="auto"/>
              <w:ind w:left="467" w:right="279" w:hanging="283"/>
              <w:jc w:val="center"/>
              <w:rPr>
                <w:rFonts w:ascii="Arial" w:hAnsi="Arial" w:cs="Arial"/>
                <w:i/>
                <w:color w:val="1F497D"/>
              </w:rPr>
            </w:pPr>
            <w:r w:rsidRPr="00224B25">
              <w:rPr>
                <w:rFonts w:ascii="Arial" w:hAnsi="Arial" w:cs="Arial"/>
                <w:i/>
                <w:color w:val="1F497D"/>
              </w:rPr>
              <w:t>Imagen 1</w:t>
            </w:r>
            <w:r w:rsidR="008B240F">
              <w:rPr>
                <w:rFonts w:ascii="Arial" w:hAnsi="Arial" w:cs="Arial"/>
                <w:i/>
                <w:color w:val="1F497D"/>
              </w:rPr>
              <w:t>6</w:t>
            </w:r>
            <w:r w:rsidRPr="00224B25">
              <w:rPr>
                <w:rFonts w:ascii="Arial" w:hAnsi="Arial" w:cs="Arial"/>
                <w:i/>
                <w:color w:val="1F497D"/>
              </w:rPr>
              <w:t xml:space="preserve">: SISTEMA DE INFRAESTRUCTURA DE SERVICIO </w:t>
            </w:r>
            <w:r w:rsidR="009D6034" w:rsidRPr="00224B25">
              <w:rPr>
                <w:rFonts w:ascii="Arial" w:hAnsi="Arial" w:cs="Arial"/>
                <w:i/>
                <w:color w:val="1F497D"/>
              </w:rPr>
              <w:t>-AGUA Y ALCANTARILLADO</w:t>
            </w:r>
          </w:p>
          <w:p w14:paraId="42E2DAC7" w14:textId="0E6A8E1D" w:rsidR="0050574B" w:rsidRPr="00224B25" w:rsidRDefault="0050574B" w:rsidP="0086070B">
            <w:pPr>
              <w:pStyle w:val="Prrafodelista"/>
              <w:numPr>
                <w:ilvl w:val="0"/>
                <w:numId w:val="33"/>
              </w:numPr>
              <w:spacing w:line="276" w:lineRule="auto"/>
              <w:ind w:right="279"/>
              <w:rPr>
                <w:rFonts w:ascii="Arial" w:hAnsi="Arial" w:cs="Arial"/>
                <w:b/>
                <w:bCs/>
              </w:rPr>
            </w:pPr>
            <w:r w:rsidRPr="00224B25">
              <w:rPr>
                <w:rFonts w:ascii="Arial" w:hAnsi="Arial" w:cs="Arial"/>
                <w:b/>
                <w:bCs/>
              </w:rPr>
              <w:lastRenderedPageBreak/>
              <w:t>SERVICIOS DE ENERGÍA ELECTRICA</w:t>
            </w:r>
          </w:p>
          <w:p w14:paraId="7391519D" w14:textId="57D1A8AC" w:rsidR="0050574B" w:rsidRPr="00224B25" w:rsidRDefault="0050574B" w:rsidP="0086070B">
            <w:pPr>
              <w:pBdr>
                <w:top w:val="nil"/>
                <w:left w:val="nil"/>
                <w:bottom w:val="nil"/>
                <w:right w:val="nil"/>
                <w:between w:val="nil"/>
              </w:pBdr>
              <w:spacing w:line="276" w:lineRule="auto"/>
              <w:ind w:left="467" w:right="287"/>
              <w:rPr>
                <w:rFonts w:ascii="Arial" w:hAnsi="Arial" w:cs="Arial"/>
                <w:color w:val="000000"/>
              </w:rPr>
            </w:pPr>
            <w:r w:rsidRPr="00224B25">
              <w:rPr>
                <w:rFonts w:ascii="Arial" w:hAnsi="Arial" w:cs="Arial"/>
                <w:color w:val="000000"/>
              </w:rPr>
              <w:t xml:space="preserve">El abastecimiento de la energía eléctrica proviene del sistema interconectado, y su distribución en la zona es administrada por la Empresa Distribuidora de Energía Eléctrica – LUZ DEL SUR.  </w:t>
            </w:r>
          </w:p>
          <w:p w14:paraId="7625FDEF" w14:textId="26EAAEC9" w:rsidR="0050574B" w:rsidRDefault="0050574B" w:rsidP="0086070B">
            <w:pPr>
              <w:pBdr>
                <w:top w:val="nil"/>
                <w:left w:val="nil"/>
                <w:bottom w:val="nil"/>
                <w:right w:val="nil"/>
                <w:between w:val="nil"/>
              </w:pBdr>
              <w:spacing w:line="276" w:lineRule="auto"/>
              <w:ind w:left="467" w:right="287"/>
              <w:rPr>
                <w:rFonts w:ascii="Arial" w:hAnsi="Arial" w:cs="Arial"/>
                <w:color w:val="000000"/>
              </w:rPr>
            </w:pPr>
            <w:r w:rsidRPr="00224B25">
              <w:rPr>
                <w:rFonts w:ascii="Arial" w:hAnsi="Arial" w:cs="Arial"/>
                <w:color w:val="000000"/>
              </w:rPr>
              <w:t>Con relación al nivel de cobertura, la atención con conexiones domiciliarias y alumbrado público involucra en la ciudad de San Vicente al 82.93% de la población (8,078 suministros), encontrándose el sistema plenamente operativo, por estar en constante mantenimiento. Fuente: MAPA DE PELIGROS, PLAN DE USOS DEL SUELO ANTE DESASTRES Y MEDIDAS DE MITIGACION DE SAN VICENTE DE CAÑETE, IMPERIAL y NUEVO IMPERIA. (MAYO 2008).</w:t>
            </w:r>
          </w:p>
          <w:p w14:paraId="0A177EC2" w14:textId="77777777" w:rsidR="00191CC6" w:rsidRPr="00224B25" w:rsidRDefault="00191CC6" w:rsidP="0086070B">
            <w:pPr>
              <w:pBdr>
                <w:top w:val="nil"/>
                <w:left w:val="nil"/>
                <w:bottom w:val="nil"/>
                <w:right w:val="nil"/>
                <w:between w:val="nil"/>
              </w:pBdr>
              <w:spacing w:line="276" w:lineRule="auto"/>
              <w:ind w:left="467" w:right="287"/>
              <w:rPr>
                <w:rFonts w:ascii="Arial" w:hAnsi="Arial" w:cs="Arial"/>
                <w:color w:val="000000"/>
              </w:rPr>
            </w:pPr>
          </w:p>
          <w:p w14:paraId="5C72E623" w14:textId="35425D2E" w:rsidR="0050574B" w:rsidRPr="00224B25" w:rsidRDefault="0086070B" w:rsidP="0086070B">
            <w:pPr>
              <w:pBdr>
                <w:top w:val="nil"/>
                <w:left w:val="nil"/>
                <w:bottom w:val="nil"/>
                <w:right w:val="nil"/>
                <w:between w:val="nil"/>
              </w:pBdr>
              <w:spacing w:after="240" w:line="276" w:lineRule="auto"/>
              <w:ind w:left="467" w:right="287"/>
              <w:rPr>
                <w:rFonts w:ascii="Arial" w:hAnsi="Arial" w:cs="Arial"/>
                <w:bCs/>
                <w:color w:val="000000"/>
              </w:rPr>
            </w:pPr>
            <w:r w:rsidRPr="00224B25">
              <w:rPr>
                <w:rFonts w:ascii="Arial" w:hAnsi="Arial" w:cs="Arial"/>
                <w:noProof/>
                <w:color w:val="000000"/>
                <w:lang w:val="es-ES" w:eastAsia="es-ES"/>
              </w:rPr>
              <w:drawing>
                <wp:anchor distT="0" distB="0" distL="114300" distR="114300" simplePos="0" relativeHeight="251648000" behindDoc="1" locked="0" layoutInCell="1" allowOverlap="1" wp14:anchorId="789E19EC" wp14:editId="1BCDFC5E">
                  <wp:simplePos x="0" y="0"/>
                  <wp:positionH relativeFrom="column">
                    <wp:posOffset>316230</wp:posOffset>
                  </wp:positionH>
                  <wp:positionV relativeFrom="paragraph">
                    <wp:posOffset>586740</wp:posOffset>
                  </wp:positionV>
                  <wp:extent cx="3609975" cy="2514600"/>
                  <wp:effectExtent l="19050" t="19050" r="28575" b="19050"/>
                  <wp:wrapTight wrapText="bothSides">
                    <wp:wrapPolygon edited="0">
                      <wp:start x="-114" y="-164"/>
                      <wp:lineTo x="-114" y="21600"/>
                      <wp:lineTo x="21657" y="21600"/>
                      <wp:lineTo x="21657" y="-164"/>
                      <wp:lineTo x="-114" y="-164"/>
                    </wp:wrapPolygon>
                  </wp:wrapTight>
                  <wp:docPr id="199700592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1">
                            <a:extLst>
                              <a:ext uri="{28A0092B-C50C-407E-A947-70E740481C1C}">
                                <a14:useLocalDpi xmlns:a14="http://schemas.microsoft.com/office/drawing/2010/main" val="0"/>
                              </a:ext>
                            </a:extLst>
                          </a:blip>
                          <a:srcRect l="382" t="4696" r="-382" b="2748"/>
                          <a:stretch>
                            <a:fillRect/>
                          </a:stretch>
                        </pic:blipFill>
                        <pic:spPr>
                          <a:xfrm>
                            <a:off x="0" y="0"/>
                            <a:ext cx="3609975" cy="2514600"/>
                          </a:xfrm>
                          <a:prstGeom prst="rect">
                            <a:avLst/>
                          </a:prstGeom>
                          <a:ln w="12700">
                            <a:solidFill>
                              <a:srgbClr val="000000"/>
                            </a:solidFill>
                            <a:prstDash val="solid"/>
                          </a:ln>
                        </pic:spPr>
                      </pic:pic>
                    </a:graphicData>
                  </a:graphic>
                  <wp14:sizeRelH relativeFrom="page">
                    <wp14:pctWidth>0</wp14:pctWidth>
                  </wp14:sizeRelH>
                  <wp14:sizeRelV relativeFrom="page">
                    <wp14:pctHeight>0</wp14:pctHeight>
                  </wp14:sizeRelV>
                </wp:anchor>
              </w:drawing>
            </w:r>
            <w:r w:rsidR="00191CC6">
              <w:rPr>
                <w:rFonts w:ascii="Arial" w:hAnsi="Arial" w:cs="Arial"/>
                <w:color w:val="000000"/>
              </w:rPr>
              <w:t>Asimismo</w:t>
            </w:r>
            <w:r w:rsidR="009E736D" w:rsidRPr="00224B25">
              <w:rPr>
                <w:rFonts w:ascii="Arial" w:hAnsi="Arial" w:cs="Arial"/>
                <w:color w:val="000000"/>
              </w:rPr>
              <w:t xml:space="preserve">, contamos con </w:t>
            </w:r>
            <w:r w:rsidR="0050574B" w:rsidRPr="00224B25">
              <w:rPr>
                <w:rFonts w:ascii="Arial" w:hAnsi="Arial" w:cs="Arial"/>
                <w:b/>
                <w:color w:val="000000"/>
              </w:rPr>
              <w:t xml:space="preserve">Factibilidad de Suministro Eléctrico otorgado </w:t>
            </w:r>
            <w:r w:rsidR="009926A9" w:rsidRPr="00224B25">
              <w:rPr>
                <w:rFonts w:ascii="Arial" w:hAnsi="Arial" w:cs="Arial"/>
                <w:b/>
                <w:color w:val="000000"/>
              </w:rPr>
              <w:t xml:space="preserve">para </w:t>
            </w:r>
            <w:r w:rsidR="00590627" w:rsidRPr="00224B25">
              <w:rPr>
                <w:rFonts w:ascii="Arial" w:hAnsi="Arial" w:cs="Arial"/>
                <w:b/>
                <w:color w:val="000000"/>
              </w:rPr>
              <w:t>“</w:t>
            </w:r>
            <w:r w:rsidR="009926A9" w:rsidRPr="00224B25">
              <w:rPr>
                <w:rFonts w:ascii="Arial" w:hAnsi="Arial" w:cs="Arial"/>
                <w:b/>
                <w:color w:val="000000"/>
              </w:rPr>
              <w:t>Calle PAVI 12 U.</w:t>
            </w:r>
            <w:proofErr w:type="gramStart"/>
            <w:r w:rsidR="009926A9" w:rsidRPr="00224B25">
              <w:rPr>
                <w:rFonts w:ascii="Arial" w:hAnsi="Arial" w:cs="Arial"/>
                <w:b/>
                <w:color w:val="000000"/>
              </w:rPr>
              <w:t>C.N</w:t>
            </w:r>
            <w:proofErr w:type="gramEnd"/>
            <w:r w:rsidR="009926A9" w:rsidRPr="00224B25">
              <w:rPr>
                <w:rFonts w:ascii="Arial" w:hAnsi="Arial" w:cs="Arial"/>
                <w:b/>
                <w:color w:val="000000"/>
              </w:rPr>
              <w:t>°13268 y</w:t>
            </w:r>
            <w:r w:rsidR="0050574B" w:rsidRPr="00224B25">
              <w:rPr>
                <w:rFonts w:ascii="Arial" w:hAnsi="Arial" w:cs="Arial"/>
                <w:b/>
                <w:color w:val="000000"/>
              </w:rPr>
              <w:t xml:space="preserve"> </w:t>
            </w:r>
            <w:r w:rsidR="009926A9" w:rsidRPr="00224B25">
              <w:rPr>
                <w:rFonts w:ascii="Arial" w:hAnsi="Arial" w:cs="Arial"/>
                <w:b/>
                <w:color w:val="000000"/>
              </w:rPr>
              <w:t xml:space="preserve">Zona PAVI </w:t>
            </w:r>
            <w:proofErr w:type="spellStart"/>
            <w:r w:rsidR="009926A9" w:rsidRPr="00224B25">
              <w:rPr>
                <w:rFonts w:ascii="Arial" w:hAnsi="Arial" w:cs="Arial"/>
                <w:b/>
                <w:color w:val="000000"/>
              </w:rPr>
              <w:t>N°</w:t>
            </w:r>
            <w:proofErr w:type="spellEnd"/>
            <w:r w:rsidR="009926A9" w:rsidRPr="00224B25">
              <w:rPr>
                <w:rFonts w:ascii="Arial" w:hAnsi="Arial" w:cs="Arial"/>
                <w:b/>
                <w:color w:val="000000"/>
              </w:rPr>
              <w:t xml:space="preserve"> 1 U.</w:t>
            </w:r>
            <w:proofErr w:type="gramStart"/>
            <w:r w:rsidR="009926A9" w:rsidRPr="00224B25">
              <w:rPr>
                <w:rFonts w:ascii="Arial" w:hAnsi="Arial" w:cs="Arial"/>
                <w:b/>
                <w:color w:val="000000"/>
              </w:rPr>
              <w:t>C.N</w:t>
            </w:r>
            <w:proofErr w:type="gramEnd"/>
            <w:r w:rsidR="009926A9" w:rsidRPr="00224B25">
              <w:rPr>
                <w:rFonts w:ascii="Arial" w:hAnsi="Arial" w:cs="Arial"/>
                <w:b/>
                <w:color w:val="000000"/>
              </w:rPr>
              <w:t>°13269</w:t>
            </w:r>
            <w:r w:rsidR="00590627" w:rsidRPr="00224B25">
              <w:rPr>
                <w:rFonts w:ascii="Arial" w:hAnsi="Arial" w:cs="Arial"/>
                <w:b/>
                <w:color w:val="000000"/>
              </w:rPr>
              <w:t xml:space="preserve">” </w:t>
            </w:r>
            <w:r w:rsidR="008B240F" w:rsidRPr="00224B25">
              <w:rPr>
                <w:rFonts w:ascii="Arial" w:hAnsi="Arial" w:cs="Arial"/>
                <w:b/>
                <w:color w:val="000000"/>
              </w:rPr>
              <w:t>según DPHC</w:t>
            </w:r>
            <w:r w:rsidR="0050574B" w:rsidRPr="00224B25">
              <w:rPr>
                <w:rFonts w:ascii="Arial" w:hAnsi="Arial" w:cs="Arial"/>
                <w:b/>
                <w:color w:val="000000"/>
              </w:rPr>
              <w:t>.23.3494029 de fecha 02.08.2023</w:t>
            </w:r>
            <w:r w:rsidR="00590627" w:rsidRPr="00224B25">
              <w:rPr>
                <w:rFonts w:ascii="Arial" w:hAnsi="Arial" w:cs="Arial"/>
                <w:b/>
                <w:color w:val="000000"/>
              </w:rPr>
              <w:t xml:space="preserve">, </w:t>
            </w:r>
            <w:r w:rsidR="00590627" w:rsidRPr="00224B25">
              <w:rPr>
                <w:rFonts w:ascii="Arial" w:hAnsi="Arial" w:cs="Arial"/>
                <w:bCs/>
                <w:color w:val="000000"/>
              </w:rPr>
              <w:t xml:space="preserve">es técnicamente factible suministrar energía eléctrica para </w:t>
            </w:r>
            <w:r w:rsidR="00191CC6" w:rsidRPr="00224B25">
              <w:rPr>
                <w:rFonts w:ascii="Arial" w:hAnsi="Arial" w:cs="Arial"/>
                <w:bCs/>
                <w:color w:val="000000"/>
              </w:rPr>
              <w:t>abastecer una</w:t>
            </w:r>
            <w:r w:rsidR="00590627" w:rsidRPr="00224B25">
              <w:rPr>
                <w:rFonts w:ascii="Arial" w:hAnsi="Arial" w:cs="Arial"/>
                <w:bCs/>
                <w:color w:val="000000"/>
              </w:rPr>
              <w:t xml:space="preserve"> demanda máxima de 1,287 KW</w:t>
            </w:r>
            <w:r w:rsidR="0050574B" w:rsidRPr="00224B25">
              <w:rPr>
                <w:rFonts w:ascii="Arial" w:hAnsi="Arial" w:cs="Arial"/>
                <w:bCs/>
                <w:color w:val="000000"/>
              </w:rPr>
              <w:t xml:space="preserve"> </w:t>
            </w:r>
          </w:p>
          <w:p w14:paraId="26C0B861" w14:textId="4F9414EA" w:rsidR="00B117DE" w:rsidRPr="00224B25" w:rsidRDefault="00B117DE" w:rsidP="0050574B">
            <w:pPr>
              <w:pBdr>
                <w:top w:val="nil"/>
                <w:left w:val="nil"/>
                <w:bottom w:val="nil"/>
                <w:right w:val="nil"/>
                <w:between w:val="nil"/>
              </w:pBdr>
              <w:spacing w:before="240" w:after="240" w:line="276" w:lineRule="auto"/>
              <w:ind w:left="467" w:right="287"/>
              <w:rPr>
                <w:rFonts w:ascii="Arial" w:hAnsi="Arial" w:cs="Arial"/>
                <w:b/>
                <w:color w:val="000000"/>
              </w:rPr>
            </w:pPr>
          </w:p>
          <w:p w14:paraId="293CA116" w14:textId="568C1B8C" w:rsidR="00346058" w:rsidRPr="00224B25" w:rsidRDefault="00346058" w:rsidP="00346058">
            <w:pPr>
              <w:pBdr>
                <w:top w:val="nil"/>
                <w:left w:val="nil"/>
                <w:bottom w:val="nil"/>
                <w:right w:val="nil"/>
                <w:between w:val="nil"/>
              </w:pBdr>
              <w:spacing w:before="240" w:after="240" w:line="276" w:lineRule="auto"/>
              <w:ind w:left="467" w:right="287"/>
              <w:rPr>
                <w:rFonts w:ascii="Arial" w:hAnsi="Arial" w:cs="Arial"/>
                <w:color w:val="000000"/>
              </w:rPr>
            </w:pPr>
          </w:p>
          <w:p w14:paraId="495D0A91" w14:textId="3A35D59D" w:rsidR="0050574B" w:rsidRPr="00224B25" w:rsidRDefault="0050574B" w:rsidP="0086070B">
            <w:pPr>
              <w:pBdr>
                <w:top w:val="nil"/>
                <w:left w:val="nil"/>
                <w:bottom w:val="nil"/>
                <w:right w:val="nil"/>
                <w:between w:val="nil"/>
              </w:pBdr>
              <w:spacing w:before="240" w:after="240" w:line="276" w:lineRule="auto"/>
              <w:ind w:right="287"/>
              <w:rPr>
                <w:rFonts w:ascii="Arial" w:hAnsi="Arial" w:cs="Arial"/>
                <w:i/>
                <w:color w:val="1F497D"/>
              </w:rPr>
            </w:pPr>
            <w:r w:rsidRPr="00224B25">
              <w:rPr>
                <w:rFonts w:ascii="Arial" w:hAnsi="Arial" w:cs="Arial"/>
                <w:i/>
                <w:color w:val="1F497D"/>
              </w:rPr>
              <w:t>Imagen 1</w:t>
            </w:r>
            <w:r w:rsidR="008B240F">
              <w:rPr>
                <w:rFonts w:ascii="Arial" w:hAnsi="Arial" w:cs="Arial"/>
                <w:i/>
                <w:color w:val="1F497D"/>
              </w:rPr>
              <w:t>7</w:t>
            </w:r>
            <w:r w:rsidRPr="00224B25">
              <w:rPr>
                <w:rFonts w:ascii="Arial" w:hAnsi="Arial" w:cs="Arial"/>
                <w:i/>
                <w:color w:val="1F497D"/>
              </w:rPr>
              <w:t>: FACTIBILIDAD DE SERVICIO DE ENERGÍA</w:t>
            </w:r>
          </w:p>
          <w:p w14:paraId="00F0744A" w14:textId="77777777" w:rsidR="0086070B" w:rsidRDefault="0086070B" w:rsidP="00346058">
            <w:pPr>
              <w:ind w:left="512"/>
              <w:rPr>
                <w:rFonts w:ascii="Arial" w:hAnsi="Arial" w:cs="Arial"/>
              </w:rPr>
            </w:pPr>
          </w:p>
          <w:p w14:paraId="4437B9D7" w14:textId="77777777" w:rsidR="0086070B" w:rsidRDefault="0086070B" w:rsidP="00346058">
            <w:pPr>
              <w:ind w:left="512"/>
              <w:rPr>
                <w:rFonts w:ascii="Arial" w:hAnsi="Arial" w:cs="Arial"/>
              </w:rPr>
            </w:pPr>
          </w:p>
          <w:p w14:paraId="04915DFB" w14:textId="77777777" w:rsidR="0086070B" w:rsidRDefault="0086070B" w:rsidP="00346058">
            <w:pPr>
              <w:ind w:left="512"/>
              <w:rPr>
                <w:rFonts w:ascii="Arial" w:hAnsi="Arial" w:cs="Arial"/>
              </w:rPr>
            </w:pPr>
          </w:p>
          <w:p w14:paraId="0CCB1807" w14:textId="77777777" w:rsidR="0086070B" w:rsidRDefault="0086070B" w:rsidP="00346058">
            <w:pPr>
              <w:ind w:left="512"/>
              <w:rPr>
                <w:rFonts w:ascii="Arial" w:hAnsi="Arial" w:cs="Arial"/>
              </w:rPr>
            </w:pPr>
          </w:p>
          <w:p w14:paraId="3DE895D6" w14:textId="77777777" w:rsidR="0086070B" w:rsidRDefault="0086070B" w:rsidP="00346058">
            <w:pPr>
              <w:ind w:left="512"/>
              <w:rPr>
                <w:rFonts w:ascii="Arial" w:hAnsi="Arial" w:cs="Arial"/>
              </w:rPr>
            </w:pPr>
          </w:p>
          <w:p w14:paraId="1940A286" w14:textId="77777777" w:rsidR="0086070B" w:rsidRDefault="0086070B" w:rsidP="00346058">
            <w:pPr>
              <w:ind w:left="512"/>
              <w:rPr>
                <w:rFonts w:ascii="Arial" w:hAnsi="Arial" w:cs="Arial"/>
              </w:rPr>
            </w:pPr>
          </w:p>
          <w:p w14:paraId="5F4DF4C9" w14:textId="77777777" w:rsidR="0086070B" w:rsidRDefault="0086070B" w:rsidP="00346058">
            <w:pPr>
              <w:ind w:left="512"/>
              <w:rPr>
                <w:rFonts w:ascii="Arial" w:hAnsi="Arial" w:cs="Arial"/>
              </w:rPr>
            </w:pPr>
          </w:p>
          <w:p w14:paraId="08BC9732" w14:textId="77777777" w:rsidR="0086070B" w:rsidRDefault="0086070B" w:rsidP="00346058">
            <w:pPr>
              <w:ind w:left="512"/>
              <w:rPr>
                <w:rFonts w:ascii="Arial" w:hAnsi="Arial" w:cs="Arial"/>
              </w:rPr>
            </w:pPr>
          </w:p>
          <w:p w14:paraId="1D8BE861" w14:textId="77777777" w:rsidR="00191CC6" w:rsidRDefault="00191CC6" w:rsidP="00191CC6">
            <w:pPr>
              <w:pBdr>
                <w:top w:val="nil"/>
                <w:left w:val="nil"/>
                <w:bottom w:val="nil"/>
                <w:right w:val="nil"/>
                <w:between w:val="nil"/>
              </w:pBdr>
              <w:spacing w:before="240" w:after="240" w:line="276" w:lineRule="auto"/>
              <w:ind w:left="467" w:right="287"/>
              <w:rPr>
                <w:rFonts w:ascii="Arial" w:hAnsi="Arial" w:cs="Arial"/>
                <w:color w:val="000000"/>
              </w:rPr>
            </w:pPr>
            <w:r w:rsidRPr="009203D4">
              <w:rPr>
                <w:rFonts w:ascii="Arial" w:hAnsi="Arial" w:cs="Arial"/>
                <w:color w:val="000000"/>
              </w:rPr>
              <w:t xml:space="preserve">En conclusión, </w:t>
            </w:r>
            <w:r>
              <w:rPr>
                <w:rFonts w:ascii="Arial" w:hAnsi="Arial" w:cs="Arial"/>
                <w:color w:val="000000"/>
              </w:rPr>
              <w:t>el área materia de la modificación de la zonificación tiene la infraestructura urbana y servicios básicos suficientes para soportar la modificación propuesta. L</w:t>
            </w:r>
            <w:r w:rsidRPr="009203D4">
              <w:rPr>
                <w:rFonts w:ascii="Arial" w:hAnsi="Arial" w:cs="Arial"/>
                <w:color w:val="000000"/>
              </w:rPr>
              <w:t xml:space="preserve">os aspectos técnicos requeridos </w:t>
            </w:r>
            <w:r w:rsidRPr="009203D4">
              <w:rPr>
                <w:rFonts w:ascii="Arial" w:hAnsi="Arial" w:cs="Arial"/>
                <w:color w:val="000000"/>
              </w:rPr>
              <w:lastRenderedPageBreak/>
              <w:t xml:space="preserve">para la elaboración </w:t>
            </w:r>
            <w:r>
              <w:rPr>
                <w:rFonts w:ascii="Arial" w:hAnsi="Arial" w:cs="Arial"/>
                <w:color w:val="000000"/>
              </w:rPr>
              <w:t xml:space="preserve">a futuro </w:t>
            </w:r>
            <w:r w:rsidRPr="009203D4">
              <w:rPr>
                <w:rFonts w:ascii="Arial" w:hAnsi="Arial" w:cs="Arial"/>
                <w:color w:val="000000"/>
              </w:rPr>
              <w:t>de proyecto de habilitación urbana podrán ser coordinado</w:t>
            </w:r>
            <w:r>
              <w:rPr>
                <w:rFonts w:ascii="Arial" w:hAnsi="Arial" w:cs="Arial"/>
                <w:color w:val="000000"/>
              </w:rPr>
              <w:t>, en su momento,</w:t>
            </w:r>
            <w:r w:rsidRPr="009203D4">
              <w:rPr>
                <w:rFonts w:ascii="Arial" w:hAnsi="Arial" w:cs="Arial"/>
                <w:color w:val="000000"/>
              </w:rPr>
              <w:t xml:space="preserve"> por un ingeniero </w:t>
            </w:r>
            <w:r>
              <w:rPr>
                <w:rFonts w:ascii="Arial" w:hAnsi="Arial" w:cs="Arial"/>
                <w:color w:val="000000"/>
              </w:rPr>
              <w:t>eléctric</w:t>
            </w:r>
            <w:r w:rsidRPr="009203D4">
              <w:rPr>
                <w:rFonts w:ascii="Arial" w:hAnsi="Arial" w:cs="Arial"/>
                <w:color w:val="000000"/>
              </w:rPr>
              <w:t xml:space="preserve">o designado por su representada, con el equipo técnico de la </w:t>
            </w:r>
            <w:r w:rsidRPr="00224B25">
              <w:rPr>
                <w:rFonts w:ascii="Arial" w:hAnsi="Arial" w:cs="Arial"/>
                <w:color w:val="000000"/>
              </w:rPr>
              <w:t xml:space="preserve">Empresa Distribuidora de Energía Eléctrica – LUZ DEL SUR.  </w:t>
            </w:r>
          </w:p>
          <w:p w14:paraId="30ED34A5" w14:textId="0E73BA3E" w:rsidR="00346058" w:rsidRPr="00224B25" w:rsidRDefault="00346058" w:rsidP="00346058">
            <w:pPr>
              <w:ind w:left="512"/>
              <w:rPr>
                <w:rFonts w:ascii="Arial" w:hAnsi="Arial" w:cs="Arial"/>
              </w:rPr>
            </w:pPr>
            <w:r w:rsidRPr="00224B25">
              <w:rPr>
                <w:rFonts w:ascii="Arial" w:hAnsi="Arial" w:cs="Arial"/>
              </w:rPr>
              <w:t>Por el sureste del predio se ubican torres de alta tensión de 500 Kv (fuente: https://sigrid.cenepred.gob.pe), los cuales según el CODIGO NACIONAL DE ELECTRICIDAD, 218.b.2) “anchos mínimos de la faja de servidumbre de la línea aérea de suministro ubicada centralmente”, para 500 Kv corresponde   una faja de servidumbre   de un ancho de 64 ml</w:t>
            </w:r>
          </w:p>
          <w:p w14:paraId="0E71118F" w14:textId="76CF4B84" w:rsidR="0050574B" w:rsidRPr="00224B25" w:rsidRDefault="00A25F74" w:rsidP="0050574B">
            <w:pPr>
              <w:pBdr>
                <w:top w:val="nil"/>
                <w:left w:val="nil"/>
                <w:bottom w:val="nil"/>
                <w:right w:val="nil"/>
                <w:between w:val="nil"/>
              </w:pBdr>
              <w:spacing w:before="240" w:after="240" w:line="276" w:lineRule="auto"/>
              <w:ind w:left="467" w:right="287"/>
              <w:jc w:val="center"/>
              <w:rPr>
                <w:rFonts w:ascii="Arial" w:hAnsi="Arial" w:cs="Arial"/>
                <w:color w:val="000000"/>
              </w:rPr>
            </w:pPr>
            <w:r w:rsidRPr="00224B25">
              <w:rPr>
                <w:rFonts w:ascii="Arial" w:hAnsi="Arial" w:cs="Arial"/>
                <w:noProof/>
                <w:color w:val="000000"/>
                <w:lang w:val="es-ES" w:eastAsia="es-ES"/>
                <w14:ligatures w14:val="standardContextual"/>
              </w:rPr>
              <mc:AlternateContent>
                <mc:Choice Requires="wpg">
                  <w:drawing>
                    <wp:anchor distT="0" distB="0" distL="114300" distR="114300" simplePos="0" relativeHeight="251651072" behindDoc="0" locked="0" layoutInCell="1" allowOverlap="1" wp14:anchorId="09910164" wp14:editId="79537C89">
                      <wp:simplePos x="0" y="0"/>
                      <wp:positionH relativeFrom="column">
                        <wp:posOffset>1318260</wp:posOffset>
                      </wp:positionH>
                      <wp:positionV relativeFrom="paragraph">
                        <wp:posOffset>58293</wp:posOffset>
                      </wp:positionV>
                      <wp:extent cx="4605020" cy="2616200"/>
                      <wp:effectExtent l="0" t="0" r="5080" b="0"/>
                      <wp:wrapNone/>
                      <wp:docPr id="1124985631" name="Grupo 3"/>
                      <wp:cNvGraphicFramePr/>
                      <a:graphic xmlns:a="http://schemas.openxmlformats.org/drawingml/2006/main">
                        <a:graphicData uri="http://schemas.microsoft.com/office/word/2010/wordprocessingGroup">
                          <wpg:wgp>
                            <wpg:cNvGrpSpPr/>
                            <wpg:grpSpPr>
                              <a:xfrm>
                                <a:off x="0" y="0"/>
                                <a:ext cx="4605020" cy="2616200"/>
                                <a:chOff x="0" y="0"/>
                                <a:chExt cx="5960534" cy="3886412"/>
                              </a:xfrm>
                            </wpg:grpSpPr>
                            <pic:pic xmlns:pic="http://schemas.openxmlformats.org/drawingml/2006/picture">
                              <pic:nvPicPr>
                                <pic:cNvPr id="6" name="Imagen 6"/>
                                <pic:cNvPicPr>
                                  <a:picLocks noChangeAspect="1"/>
                                </pic:cNvPicPr>
                              </pic:nvPicPr>
                              <pic:blipFill rotWithShape="1">
                                <a:blip r:embed="rId32" cstate="print">
                                  <a:extLst>
                                    <a:ext uri="{28A0092B-C50C-407E-A947-70E740481C1C}">
                                      <a14:useLocalDpi xmlns:a14="http://schemas.microsoft.com/office/drawing/2010/main" val="0"/>
                                    </a:ext>
                                  </a:extLst>
                                </a:blip>
                                <a:srcRect t="12430" b="37675"/>
                                <a:stretch/>
                              </pic:blipFill>
                              <pic:spPr bwMode="auto">
                                <a:xfrm>
                                  <a:off x="0" y="0"/>
                                  <a:ext cx="3574415" cy="38773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 name="Imagen 7"/>
                                <pic:cNvPicPr>
                                  <a:picLocks noChangeAspect="1"/>
                                </pic:cNvPicPr>
                              </pic:nvPicPr>
                              <pic:blipFill rotWithShape="1">
                                <a:blip r:embed="rId33" cstate="print">
                                  <a:extLst>
                                    <a:ext uri="{28A0092B-C50C-407E-A947-70E740481C1C}">
                                      <a14:useLocalDpi xmlns:a14="http://schemas.microsoft.com/office/drawing/2010/main" val="0"/>
                                    </a:ext>
                                  </a:extLst>
                                </a:blip>
                                <a:srcRect b="25033"/>
                                <a:stretch/>
                              </pic:blipFill>
                              <pic:spPr bwMode="auto">
                                <a:xfrm>
                                  <a:off x="3572934" y="8467"/>
                                  <a:ext cx="2387600" cy="387794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45CDB20" id="Grupo 3" o:spid="_x0000_s1026" style="position:absolute;margin-left:103.8pt;margin-top:4.6pt;width:362.6pt;height:206pt;z-index:251651072;mso-width-relative:margin;mso-height-relative:margin" coordsize="59605,38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 o:spid="_x0000_s1027" type="#_x0000_t75" style="position:absolute;width:35744;height:38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">
                        <v:imagedata r:id="rId34" o:title="" croptop="8146f" cropbottom="24691f"/>
                      </v:shape>
                      <v:shape id="Imagen 7" o:spid="_x0000_s1028" type="#_x0000_t75" style="position:absolute;left:35729;top:84;width:23876;height:38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">
                        <v:imagedata r:id="rId35" o:title="" cropbottom="16406f"/>
                      </v:shape>
                    </v:group>
                  </w:pict>
                </mc:Fallback>
              </mc:AlternateContent>
            </w:r>
          </w:p>
          <w:p w14:paraId="5AF46C9E" w14:textId="53CC1AC8" w:rsidR="0050574B" w:rsidRPr="00224B25" w:rsidRDefault="0050574B" w:rsidP="0050574B">
            <w:pPr>
              <w:spacing w:before="240" w:line="276" w:lineRule="auto"/>
              <w:ind w:left="467" w:right="279" w:hanging="283"/>
              <w:jc w:val="right"/>
              <w:rPr>
                <w:rFonts w:ascii="Arial" w:hAnsi="Arial" w:cs="Arial"/>
              </w:rPr>
            </w:pPr>
          </w:p>
          <w:p w14:paraId="16DA9F8E" w14:textId="3691B0A9" w:rsidR="00BF74E6" w:rsidRPr="00224B25" w:rsidRDefault="00BF74E6" w:rsidP="0080312E">
            <w:pPr>
              <w:spacing w:before="240" w:line="276" w:lineRule="auto"/>
              <w:ind w:left="529" w:right="287"/>
              <w:rPr>
                <w:rFonts w:ascii="Arial" w:hAnsi="Arial" w:cs="Arial"/>
              </w:rPr>
            </w:pPr>
          </w:p>
          <w:p w14:paraId="6B4A2172" w14:textId="77777777" w:rsidR="00BF74E6" w:rsidRPr="00224B25" w:rsidRDefault="00BF74E6" w:rsidP="0080312E">
            <w:pPr>
              <w:spacing w:before="240" w:line="276" w:lineRule="auto"/>
              <w:ind w:left="529" w:right="287"/>
              <w:rPr>
                <w:rFonts w:ascii="Arial" w:hAnsi="Arial" w:cs="Arial"/>
              </w:rPr>
            </w:pPr>
          </w:p>
          <w:p w14:paraId="7EE9F55F" w14:textId="77777777" w:rsidR="00BF74E6" w:rsidRPr="00224B25" w:rsidRDefault="00BF74E6" w:rsidP="0080312E">
            <w:pPr>
              <w:spacing w:before="240" w:line="276" w:lineRule="auto"/>
              <w:ind w:left="529" w:right="287"/>
              <w:rPr>
                <w:rFonts w:ascii="Arial" w:hAnsi="Arial" w:cs="Arial"/>
              </w:rPr>
            </w:pPr>
          </w:p>
          <w:p w14:paraId="29004D3B" w14:textId="77777777" w:rsidR="00BF74E6" w:rsidRPr="00224B25" w:rsidRDefault="00BF74E6" w:rsidP="0080312E">
            <w:pPr>
              <w:spacing w:before="240" w:line="276" w:lineRule="auto"/>
              <w:ind w:left="529" w:right="287"/>
              <w:rPr>
                <w:rFonts w:ascii="Arial" w:hAnsi="Arial" w:cs="Arial"/>
              </w:rPr>
            </w:pPr>
          </w:p>
          <w:p w14:paraId="078D8E85" w14:textId="77777777" w:rsidR="00BF74E6" w:rsidRPr="00224B25" w:rsidRDefault="00BF74E6" w:rsidP="0080312E">
            <w:pPr>
              <w:spacing w:before="240" w:line="276" w:lineRule="auto"/>
              <w:ind w:left="529" w:right="287"/>
              <w:rPr>
                <w:rFonts w:ascii="Arial" w:hAnsi="Arial" w:cs="Arial"/>
              </w:rPr>
            </w:pPr>
          </w:p>
          <w:p w14:paraId="69FD00FB" w14:textId="77777777" w:rsidR="00A25F74" w:rsidRPr="00224B25" w:rsidRDefault="00A25F74" w:rsidP="0080312E">
            <w:pPr>
              <w:spacing w:before="240" w:line="276" w:lineRule="auto"/>
              <w:ind w:left="529" w:right="287"/>
              <w:rPr>
                <w:rFonts w:ascii="Arial" w:hAnsi="Arial" w:cs="Arial"/>
              </w:rPr>
            </w:pPr>
          </w:p>
          <w:p w14:paraId="62764FAB" w14:textId="1BF93597" w:rsidR="0015250A" w:rsidRPr="00224B25" w:rsidRDefault="00DC2AA5" w:rsidP="00456466">
            <w:pPr>
              <w:pBdr>
                <w:top w:val="nil"/>
                <w:left w:val="nil"/>
                <w:bottom w:val="nil"/>
                <w:right w:val="nil"/>
                <w:between w:val="nil"/>
              </w:pBdr>
              <w:spacing w:after="240" w:line="276" w:lineRule="auto"/>
              <w:ind w:left="467" w:right="287"/>
              <w:jc w:val="center"/>
              <w:rPr>
                <w:rFonts w:ascii="Arial" w:hAnsi="Arial" w:cs="Arial"/>
                <w:i/>
                <w:color w:val="1F497D"/>
              </w:rPr>
            </w:pPr>
            <w:r w:rsidRPr="00224B25">
              <w:rPr>
                <w:rFonts w:ascii="Arial" w:hAnsi="Arial" w:cs="Arial"/>
                <w:i/>
                <w:color w:val="1F497D"/>
              </w:rPr>
              <w:t>I</w:t>
            </w:r>
            <w:r w:rsidR="00A25F74" w:rsidRPr="00224B25">
              <w:rPr>
                <w:rFonts w:ascii="Arial" w:hAnsi="Arial" w:cs="Arial"/>
                <w:i/>
                <w:color w:val="1F497D"/>
              </w:rPr>
              <w:t xml:space="preserve">magen </w:t>
            </w:r>
            <w:r w:rsidR="008B240F">
              <w:rPr>
                <w:rFonts w:ascii="Arial" w:hAnsi="Arial" w:cs="Arial"/>
                <w:i/>
                <w:color w:val="1F497D"/>
              </w:rPr>
              <w:t>18</w:t>
            </w:r>
            <w:r w:rsidR="00A25F74" w:rsidRPr="00224B25">
              <w:rPr>
                <w:rFonts w:ascii="Arial" w:hAnsi="Arial" w:cs="Arial"/>
                <w:i/>
                <w:color w:val="1F497D"/>
              </w:rPr>
              <w:t xml:space="preserve">: </w:t>
            </w:r>
            <w:r w:rsidR="0073387C" w:rsidRPr="00224B25">
              <w:rPr>
                <w:rFonts w:ascii="Arial" w:hAnsi="Arial" w:cs="Arial"/>
                <w:i/>
                <w:color w:val="1F497D"/>
              </w:rPr>
              <w:t>TORRES DE MEDIA TESIÓN-</w:t>
            </w:r>
            <w:r w:rsidR="00A25F74" w:rsidRPr="00224B25">
              <w:rPr>
                <w:rFonts w:ascii="Arial" w:hAnsi="Arial" w:cs="Arial"/>
                <w:i/>
                <w:color w:val="1F497D"/>
              </w:rPr>
              <w:t xml:space="preserve"> SERVICIO DE ENERGÍA</w:t>
            </w:r>
          </w:p>
          <w:p w14:paraId="44C70B90" w14:textId="1929E4D4" w:rsidR="004A1B72" w:rsidRPr="00224B25" w:rsidRDefault="00776E08" w:rsidP="00776E08">
            <w:pPr>
              <w:pBdr>
                <w:top w:val="nil"/>
                <w:left w:val="nil"/>
                <w:bottom w:val="nil"/>
                <w:right w:val="nil"/>
                <w:between w:val="nil"/>
              </w:pBdr>
              <w:spacing w:after="240" w:line="276" w:lineRule="auto"/>
              <w:ind w:left="467" w:right="287"/>
              <w:jc w:val="left"/>
              <w:rPr>
                <w:rFonts w:ascii="Arial" w:hAnsi="Arial" w:cs="Arial"/>
                <w:color w:val="000000"/>
              </w:rPr>
            </w:pPr>
            <w:r w:rsidRPr="00224B25">
              <w:rPr>
                <w:rFonts w:ascii="Arial" w:hAnsi="Arial" w:cs="Arial"/>
                <w:color w:val="000000"/>
              </w:rPr>
              <w:t xml:space="preserve">Los cascos urbanos Chilca y </w:t>
            </w:r>
            <w:r w:rsidR="004A1B72" w:rsidRPr="00224B25">
              <w:rPr>
                <w:rFonts w:ascii="Arial" w:hAnsi="Arial" w:cs="Arial"/>
                <w:color w:val="000000"/>
              </w:rPr>
              <w:t>L</w:t>
            </w:r>
            <w:r w:rsidRPr="00224B25">
              <w:rPr>
                <w:rFonts w:ascii="Arial" w:hAnsi="Arial" w:cs="Arial"/>
                <w:color w:val="000000"/>
              </w:rPr>
              <w:t xml:space="preserve">as Salinas próximos al predio según el visor.geoperu.gob.pe, </w:t>
            </w:r>
            <w:r w:rsidR="004A1B72" w:rsidRPr="00224B25">
              <w:rPr>
                <w:rFonts w:ascii="Arial" w:hAnsi="Arial" w:cs="Arial"/>
                <w:color w:val="000000"/>
              </w:rPr>
              <w:t xml:space="preserve">indica </w:t>
            </w:r>
            <w:r w:rsidR="008B240F" w:rsidRPr="00224B25">
              <w:rPr>
                <w:rFonts w:ascii="Arial" w:hAnsi="Arial" w:cs="Arial"/>
                <w:color w:val="000000"/>
              </w:rPr>
              <w:t>que prima</w:t>
            </w:r>
            <w:r w:rsidR="004A1B72" w:rsidRPr="00224B25">
              <w:rPr>
                <w:rFonts w:ascii="Arial" w:hAnsi="Arial" w:cs="Arial"/>
                <w:color w:val="000000"/>
              </w:rPr>
              <w:t xml:space="preserve"> el rango de 0% al</w:t>
            </w:r>
            <w:r w:rsidR="00863871">
              <w:rPr>
                <w:rFonts w:ascii="Arial" w:hAnsi="Arial" w:cs="Arial"/>
                <w:color w:val="000000"/>
              </w:rPr>
              <w:t xml:space="preserve"> </w:t>
            </w:r>
            <w:r w:rsidR="004A1B72" w:rsidRPr="00224B25">
              <w:rPr>
                <w:rFonts w:ascii="Arial" w:hAnsi="Arial" w:cs="Arial"/>
                <w:color w:val="000000"/>
              </w:rPr>
              <w:t xml:space="preserve">20 % de viviendas sin alumbrado ni redes de energía, esto quiere decir que la cobertura </w:t>
            </w:r>
            <w:r w:rsidR="00C95BE9" w:rsidRPr="00224B25">
              <w:rPr>
                <w:rFonts w:ascii="Arial" w:hAnsi="Arial" w:cs="Arial"/>
                <w:color w:val="000000"/>
              </w:rPr>
              <w:t>de alumbrado</w:t>
            </w:r>
            <w:r w:rsidR="004A1B72" w:rsidRPr="00224B25">
              <w:rPr>
                <w:rFonts w:ascii="Arial" w:hAnsi="Arial" w:cs="Arial"/>
                <w:color w:val="000000"/>
              </w:rPr>
              <w:t xml:space="preserve"> y redes de energía </w:t>
            </w:r>
            <w:r w:rsidR="00863871" w:rsidRPr="00224B25">
              <w:rPr>
                <w:rFonts w:ascii="Arial" w:hAnsi="Arial" w:cs="Arial"/>
                <w:color w:val="000000"/>
              </w:rPr>
              <w:t>de dicho</w:t>
            </w:r>
            <w:r w:rsidR="004A1B72" w:rsidRPr="00224B25">
              <w:rPr>
                <w:rFonts w:ascii="Arial" w:hAnsi="Arial" w:cs="Arial"/>
                <w:color w:val="000000"/>
              </w:rPr>
              <w:t xml:space="preserve"> rango ascienden </w:t>
            </w:r>
            <w:proofErr w:type="gramStart"/>
            <w:r w:rsidR="004A1B72" w:rsidRPr="00224B25">
              <w:rPr>
                <w:rFonts w:ascii="Arial" w:hAnsi="Arial" w:cs="Arial"/>
                <w:color w:val="000000"/>
              </w:rPr>
              <w:t>al  80</w:t>
            </w:r>
            <w:proofErr w:type="gramEnd"/>
            <w:r w:rsidR="004A1B72" w:rsidRPr="00224B25">
              <w:rPr>
                <w:rFonts w:ascii="Arial" w:hAnsi="Arial" w:cs="Arial"/>
                <w:color w:val="000000"/>
              </w:rPr>
              <w:t xml:space="preserve">% (ver imagen </w:t>
            </w:r>
            <w:r w:rsidR="002B7CC1">
              <w:rPr>
                <w:rFonts w:ascii="Arial" w:hAnsi="Arial" w:cs="Arial"/>
                <w:color w:val="000000"/>
              </w:rPr>
              <w:t>19</w:t>
            </w:r>
            <w:r w:rsidR="004A1B72" w:rsidRPr="00224B25">
              <w:rPr>
                <w:rFonts w:ascii="Arial" w:hAnsi="Arial" w:cs="Arial"/>
                <w:color w:val="000000"/>
              </w:rPr>
              <w:t>)</w:t>
            </w:r>
          </w:p>
          <w:p w14:paraId="3D26ADA2" w14:textId="1F4B4C57" w:rsidR="004A1B72" w:rsidRDefault="004A1B72" w:rsidP="0036147C">
            <w:pPr>
              <w:pBdr>
                <w:top w:val="nil"/>
                <w:left w:val="nil"/>
                <w:bottom w:val="nil"/>
                <w:right w:val="nil"/>
                <w:between w:val="nil"/>
              </w:pBdr>
              <w:spacing w:after="240" w:line="276" w:lineRule="auto"/>
              <w:ind w:left="91" w:right="287"/>
              <w:jc w:val="center"/>
              <w:rPr>
                <w:rFonts w:ascii="Arial" w:hAnsi="Arial" w:cs="Arial"/>
                <w:color w:val="000000"/>
              </w:rPr>
            </w:pPr>
            <w:r w:rsidRPr="00224B25">
              <w:rPr>
                <w:rFonts w:ascii="Arial" w:hAnsi="Arial" w:cs="Arial"/>
                <w:noProof/>
                <w:color w:val="000000"/>
                <w:lang w:val="es-ES" w:eastAsia="es-ES"/>
                <w14:ligatures w14:val="standardContextual"/>
              </w:rPr>
              <w:lastRenderedPageBreak/>
              <w:drawing>
                <wp:anchor distT="0" distB="0" distL="114300" distR="114300" simplePos="0" relativeHeight="251791360" behindDoc="0" locked="0" layoutInCell="1" allowOverlap="1" wp14:anchorId="1E34D1D3" wp14:editId="725BA0AF">
                  <wp:simplePos x="0" y="0"/>
                  <wp:positionH relativeFrom="column">
                    <wp:posOffset>828040</wp:posOffset>
                  </wp:positionH>
                  <wp:positionV relativeFrom="paragraph">
                    <wp:posOffset>3252470</wp:posOffset>
                  </wp:positionV>
                  <wp:extent cx="1355835" cy="1553795"/>
                  <wp:effectExtent l="0" t="0" r="0" b="8890"/>
                  <wp:wrapNone/>
                  <wp:docPr id="1855554479"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554479" name="Imagen 3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355835" cy="1553795"/>
                          </a:xfrm>
                          <a:prstGeom prst="rect">
                            <a:avLst/>
                          </a:prstGeom>
                        </pic:spPr>
                      </pic:pic>
                    </a:graphicData>
                  </a:graphic>
                  <wp14:sizeRelH relativeFrom="page">
                    <wp14:pctWidth>0</wp14:pctWidth>
                  </wp14:sizeRelH>
                  <wp14:sizeRelV relativeFrom="page">
                    <wp14:pctHeight>0</wp14:pctHeight>
                  </wp14:sizeRelV>
                </wp:anchor>
              </w:drawing>
            </w:r>
            <w:r w:rsidR="00346A27">
              <w:rPr>
                <w:noProof/>
                <w14:ligatures w14:val="standardContextual"/>
              </w:rPr>
              <w:t xml:space="preserve"> </w:t>
            </w:r>
            <w:r w:rsidR="00346A27">
              <w:rPr>
                <w:noProof/>
                <w14:ligatures w14:val="standardContextual"/>
              </w:rPr>
              <w:drawing>
                <wp:inline distT="0" distB="0" distL="0" distR="0" wp14:anchorId="1BD5B0AC" wp14:editId="6F0D4A50">
                  <wp:extent cx="5391302" cy="4895636"/>
                  <wp:effectExtent l="0" t="0" r="0" b="635"/>
                  <wp:docPr id="20589150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915045" name=""/>
                          <pic:cNvPicPr/>
                        </pic:nvPicPr>
                        <pic:blipFill>
                          <a:blip r:embed="rId37"/>
                          <a:stretch>
                            <a:fillRect/>
                          </a:stretch>
                        </pic:blipFill>
                        <pic:spPr>
                          <a:xfrm>
                            <a:off x="0" y="0"/>
                            <a:ext cx="5419196" cy="4920965"/>
                          </a:xfrm>
                          <a:prstGeom prst="rect">
                            <a:avLst/>
                          </a:prstGeom>
                        </pic:spPr>
                      </pic:pic>
                    </a:graphicData>
                  </a:graphic>
                </wp:inline>
              </w:drawing>
            </w:r>
          </w:p>
          <w:p w14:paraId="418488E6" w14:textId="01769B7F" w:rsidR="0036147C" w:rsidRPr="00224B25" w:rsidRDefault="0036147C" w:rsidP="0036147C">
            <w:pPr>
              <w:pBdr>
                <w:top w:val="nil"/>
                <w:left w:val="nil"/>
                <w:bottom w:val="nil"/>
                <w:right w:val="nil"/>
                <w:between w:val="nil"/>
              </w:pBdr>
              <w:spacing w:after="240"/>
              <w:ind w:left="467" w:right="287"/>
              <w:jc w:val="center"/>
              <w:rPr>
                <w:rFonts w:ascii="Arial" w:hAnsi="Arial" w:cs="Arial"/>
                <w:i/>
                <w:color w:val="1F497D"/>
              </w:rPr>
            </w:pPr>
            <w:r w:rsidRPr="00224B25">
              <w:rPr>
                <w:rFonts w:ascii="Arial" w:hAnsi="Arial" w:cs="Arial"/>
                <w:i/>
                <w:color w:val="1F497D"/>
              </w:rPr>
              <w:t xml:space="preserve">Imagen </w:t>
            </w:r>
            <w:r w:rsidR="008B240F">
              <w:rPr>
                <w:rFonts w:ascii="Arial" w:hAnsi="Arial" w:cs="Arial"/>
                <w:i/>
                <w:color w:val="1F497D"/>
              </w:rPr>
              <w:t>19</w:t>
            </w:r>
            <w:r w:rsidRPr="00224B25">
              <w:rPr>
                <w:rFonts w:ascii="Arial" w:hAnsi="Arial" w:cs="Arial"/>
                <w:i/>
                <w:color w:val="1F497D"/>
              </w:rPr>
              <w:t>: SERVICIO DE ENERGÍA</w:t>
            </w:r>
            <w:r>
              <w:rPr>
                <w:rFonts w:ascii="Arial" w:hAnsi="Arial" w:cs="Arial"/>
                <w:i/>
                <w:color w:val="1F497D"/>
              </w:rPr>
              <w:t xml:space="preserve"> EN ÁREA DE ESTUDIO</w:t>
            </w:r>
          </w:p>
          <w:p w14:paraId="09496215" w14:textId="4AAC1C26" w:rsidR="0046669B" w:rsidRPr="0036147C" w:rsidRDefault="0046669B" w:rsidP="0046669B">
            <w:pPr>
              <w:pStyle w:val="Prrafodelista"/>
              <w:numPr>
                <w:ilvl w:val="0"/>
                <w:numId w:val="33"/>
              </w:numPr>
              <w:pBdr>
                <w:top w:val="nil"/>
                <w:left w:val="nil"/>
                <w:bottom w:val="nil"/>
                <w:right w:val="nil"/>
                <w:between w:val="nil"/>
              </w:pBdr>
              <w:spacing w:before="240" w:line="276" w:lineRule="auto"/>
              <w:ind w:right="279"/>
              <w:rPr>
                <w:rFonts w:ascii="Arial" w:hAnsi="Arial" w:cs="Arial"/>
                <w:b/>
                <w:bCs/>
                <w:iCs/>
              </w:rPr>
            </w:pPr>
            <w:r w:rsidRPr="0036147C">
              <w:rPr>
                <w:rFonts w:ascii="Arial" w:hAnsi="Arial" w:cs="Arial"/>
                <w:b/>
                <w:bCs/>
                <w:iCs/>
              </w:rPr>
              <w:lastRenderedPageBreak/>
              <w:t>SERVICIOS DE ENERGÍA- GAS</w:t>
            </w:r>
          </w:p>
          <w:p w14:paraId="1DF7C0B2" w14:textId="3B6C3C8B" w:rsidR="0046669B" w:rsidRPr="0036147C" w:rsidRDefault="002B7CC1" w:rsidP="0046669B">
            <w:pPr>
              <w:spacing w:after="240" w:line="276" w:lineRule="auto"/>
              <w:ind w:left="467" w:right="287"/>
              <w:jc w:val="left"/>
              <w:rPr>
                <w:rFonts w:ascii="Arial" w:hAnsi="Arial" w:cs="Arial"/>
              </w:rPr>
            </w:pPr>
            <w:r w:rsidRPr="0036147C">
              <w:rPr>
                <w:rFonts w:ascii="Arial" w:hAnsi="Arial" w:cs="Arial"/>
              </w:rPr>
              <w:t>De acuerdo con el</w:t>
            </w:r>
            <w:r w:rsidR="0046669B" w:rsidRPr="0036147C">
              <w:rPr>
                <w:rFonts w:ascii="Arial" w:hAnsi="Arial" w:cs="Arial"/>
              </w:rPr>
              <w:t xml:space="preserve"> Portal web – Visor </w:t>
            </w:r>
            <w:proofErr w:type="spellStart"/>
            <w:r w:rsidR="0046669B" w:rsidRPr="0036147C">
              <w:rPr>
                <w:rFonts w:ascii="Arial" w:hAnsi="Arial" w:cs="Arial"/>
              </w:rPr>
              <w:t>Cálidda</w:t>
            </w:r>
            <w:proofErr w:type="spellEnd"/>
            <w:r w:rsidR="0046669B" w:rsidRPr="0036147C">
              <w:rPr>
                <w:rFonts w:ascii="Arial" w:hAnsi="Arial" w:cs="Arial"/>
              </w:rPr>
              <w:t xml:space="preserve"> PPD, se observa la existencia de la red Gas Natural, la cual se encuentra administrada por la empresa Gas Natural de Lima y Callao S.A. – CALIDDA, dicha red cuenta con un diámetro de 16”, de material Acero; la cual inicia en el predio de la empresa </w:t>
            </w:r>
            <w:proofErr w:type="spellStart"/>
            <w:r w:rsidR="0046669B" w:rsidRPr="0036147C">
              <w:rPr>
                <w:rFonts w:ascii="Arial" w:hAnsi="Arial" w:cs="Arial"/>
              </w:rPr>
              <w:t>Fenix</w:t>
            </w:r>
            <w:proofErr w:type="spellEnd"/>
            <w:r w:rsidR="0046669B" w:rsidRPr="0036147C">
              <w:rPr>
                <w:rFonts w:ascii="Arial" w:hAnsi="Arial" w:cs="Arial"/>
              </w:rPr>
              <w:t xml:space="preserve"> </w:t>
            </w:r>
            <w:proofErr w:type="spellStart"/>
            <w:r w:rsidR="0046669B" w:rsidRPr="0036147C">
              <w:rPr>
                <w:rFonts w:ascii="Arial" w:hAnsi="Arial" w:cs="Arial"/>
              </w:rPr>
              <w:t>Power</w:t>
            </w:r>
            <w:proofErr w:type="spellEnd"/>
            <w:r w:rsidR="0046669B" w:rsidRPr="0036147C">
              <w:rPr>
                <w:rFonts w:ascii="Arial" w:hAnsi="Arial" w:cs="Arial"/>
              </w:rPr>
              <w:t xml:space="preserve"> Perú S.A. y termina su recorrido en la Estación </w:t>
            </w:r>
            <w:proofErr w:type="spellStart"/>
            <w:r w:rsidR="0046669B" w:rsidRPr="0036147C">
              <w:rPr>
                <w:rFonts w:ascii="Arial" w:hAnsi="Arial" w:cs="Arial"/>
              </w:rPr>
              <w:t>Nº</w:t>
            </w:r>
            <w:proofErr w:type="spellEnd"/>
            <w:r w:rsidR="0046669B" w:rsidRPr="0036147C">
              <w:rPr>
                <w:rFonts w:ascii="Arial" w:hAnsi="Arial" w:cs="Arial"/>
              </w:rPr>
              <w:t xml:space="preserve"> 01- Chilca, como se observa en la siguiente imagen:</w:t>
            </w:r>
          </w:p>
          <w:p w14:paraId="44A83498" w14:textId="3B813207" w:rsidR="0046669B" w:rsidRDefault="0046669B" w:rsidP="0046669B">
            <w:pPr>
              <w:ind w:left="513"/>
              <w:rPr>
                <w:rFonts w:ascii="Arial" w:hAnsi="Arial" w:cs="Arial"/>
              </w:rPr>
            </w:pPr>
            <w:r w:rsidRPr="00224B25">
              <w:rPr>
                <w:rFonts w:ascii="Arial" w:hAnsi="Arial" w:cs="Arial"/>
                <w:noProof/>
                <w:lang w:val="es-ES" w:eastAsia="es-ES"/>
              </w:rPr>
              <w:drawing>
                <wp:inline distT="0" distB="0" distL="0" distR="0" wp14:anchorId="16217FCB" wp14:editId="07C5A63C">
                  <wp:extent cx="6010275" cy="3879850"/>
                  <wp:effectExtent l="19050" t="19050" r="28575" b="2540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1499"/>
                          <a:stretch/>
                        </pic:blipFill>
                        <pic:spPr bwMode="auto">
                          <a:xfrm>
                            <a:off x="0" y="0"/>
                            <a:ext cx="6037528" cy="389744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77A0FD5" w14:textId="47466B62" w:rsidR="0036147C" w:rsidRPr="00224B25" w:rsidRDefault="0036147C" w:rsidP="0036147C">
            <w:pPr>
              <w:pBdr>
                <w:top w:val="nil"/>
                <w:left w:val="nil"/>
                <w:bottom w:val="nil"/>
                <w:right w:val="nil"/>
                <w:between w:val="nil"/>
              </w:pBdr>
              <w:spacing w:after="240"/>
              <w:ind w:left="467" w:right="287"/>
              <w:jc w:val="center"/>
              <w:rPr>
                <w:rFonts w:ascii="Arial" w:hAnsi="Arial" w:cs="Arial"/>
                <w:i/>
                <w:color w:val="1F497D"/>
              </w:rPr>
            </w:pPr>
            <w:r w:rsidRPr="00224B25">
              <w:rPr>
                <w:rFonts w:ascii="Arial" w:hAnsi="Arial" w:cs="Arial"/>
                <w:i/>
                <w:color w:val="1F497D"/>
              </w:rPr>
              <w:t>Imagen 2</w:t>
            </w:r>
            <w:r w:rsidR="002B7CC1">
              <w:rPr>
                <w:rFonts w:ascii="Arial" w:hAnsi="Arial" w:cs="Arial"/>
                <w:i/>
                <w:color w:val="1F497D"/>
              </w:rPr>
              <w:t>0</w:t>
            </w:r>
            <w:r w:rsidRPr="00224B25">
              <w:rPr>
                <w:rFonts w:ascii="Arial" w:hAnsi="Arial" w:cs="Arial"/>
                <w:i/>
                <w:color w:val="1F497D"/>
              </w:rPr>
              <w:t xml:space="preserve">: </w:t>
            </w:r>
            <w:r>
              <w:rPr>
                <w:rFonts w:ascii="Arial" w:hAnsi="Arial" w:cs="Arial"/>
                <w:i/>
                <w:color w:val="1F497D"/>
              </w:rPr>
              <w:t>RED DE GAS SEGÚN PORTAL WEB DE CALIDDA</w:t>
            </w:r>
          </w:p>
          <w:p w14:paraId="08FF7F7B" w14:textId="781734F7" w:rsidR="00754556" w:rsidRPr="0036147C" w:rsidRDefault="0046669B" w:rsidP="0036147C">
            <w:pPr>
              <w:pBdr>
                <w:top w:val="nil"/>
                <w:left w:val="nil"/>
                <w:bottom w:val="nil"/>
                <w:right w:val="nil"/>
                <w:between w:val="nil"/>
              </w:pBdr>
              <w:spacing w:line="276" w:lineRule="auto"/>
              <w:ind w:left="467" w:right="287"/>
              <w:jc w:val="left"/>
              <w:rPr>
                <w:rFonts w:ascii="Arial" w:hAnsi="Arial" w:cs="Arial"/>
              </w:rPr>
            </w:pPr>
            <w:r w:rsidRPr="0036147C">
              <w:rPr>
                <w:rFonts w:ascii="Arial" w:hAnsi="Arial" w:cs="Arial"/>
              </w:rPr>
              <w:lastRenderedPageBreak/>
              <w:t xml:space="preserve">Asimismo, de acuerdo al </w:t>
            </w:r>
            <w:r w:rsidR="0086070B" w:rsidRPr="0036147C">
              <w:rPr>
                <w:rFonts w:ascii="Arial" w:hAnsi="Arial" w:cs="Arial"/>
              </w:rPr>
              <w:t xml:space="preserve">Documento Radicado </w:t>
            </w:r>
            <w:proofErr w:type="spellStart"/>
            <w:r w:rsidR="0086070B" w:rsidRPr="0036147C">
              <w:rPr>
                <w:rFonts w:ascii="Arial" w:hAnsi="Arial" w:cs="Arial"/>
              </w:rPr>
              <w:t>Nº</w:t>
            </w:r>
            <w:proofErr w:type="spellEnd"/>
            <w:r w:rsidR="0086070B" w:rsidRPr="0036147C">
              <w:rPr>
                <w:rFonts w:ascii="Arial" w:hAnsi="Arial" w:cs="Arial"/>
              </w:rPr>
              <w:t xml:space="preserve"> 2025-106561 </w:t>
            </w:r>
            <w:r w:rsidR="00754556" w:rsidRPr="0036147C">
              <w:rPr>
                <w:rFonts w:ascii="Arial" w:hAnsi="Arial" w:cs="Arial"/>
              </w:rPr>
              <w:t xml:space="preserve">de fecha 03 de marzo de 2025 señala que la infraestructura instalada en el predio denominado Plantel 12 U.C. </w:t>
            </w:r>
            <w:proofErr w:type="spellStart"/>
            <w:r w:rsidR="00754556" w:rsidRPr="0036147C">
              <w:rPr>
                <w:rFonts w:ascii="Arial" w:hAnsi="Arial" w:cs="Arial"/>
              </w:rPr>
              <w:t>N°</w:t>
            </w:r>
            <w:proofErr w:type="spellEnd"/>
            <w:r w:rsidR="00754556" w:rsidRPr="0036147C">
              <w:rPr>
                <w:rFonts w:ascii="Arial" w:hAnsi="Arial" w:cs="Arial"/>
              </w:rPr>
              <w:t xml:space="preserve"> 13265 inscrito en la Partida Registral </w:t>
            </w:r>
            <w:proofErr w:type="spellStart"/>
            <w:r w:rsidR="00754556" w:rsidRPr="0036147C">
              <w:rPr>
                <w:rFonts w:ascii="Arial" w:hAnsi="Arial" w:cs="Arial"/>
              </w:rPr>
              <w:t>Nº</w:t>
            </w:r>
            <w:proofErr w:type="spellEnd"/>
            <w:r w:rsidR="00754556" w:rsidRPr="0036147C">
              <w:rPr>
                <w:rFonts w:ascii="Arial" w:hAnsi="Arial" w:cs="Arial"/>
              </w:rPr>
              <w:t xml:space="preserve"> 21001872 del Registro de Predios de Zona registral IX sede Lima, Oficina registral de Cañete;</w:t>
            </w:r>
            <w:r w:rsidR="006C1EBC" w:rsidRPr="0036147C">
              <w:rPr>
                <w:rFonts w:ascii="Arial" w:hAnsi="Arial" w:cs="Arial"/>
              </w:rPr>
              <w:t xml:space="preserve"> señala que </w:t>
            </w:r>
            <w:r w:rsidR="00754556" w:rsidRPr="0036147C">
              <w:rPr>
                <w:rFonts w:ascii="Arial" w:hAnsi="Arial" w:cs="Arial"/>
              </w:rPr>
              <w:t xml:space="preserve">se ha instalado una tubería de acero de 16”, </w:t>
            </w:r>
            <w:r w:rsidR="006C1EBC" w:rsidRPr="0036147C">
              <w:rPr>
                <w:rFonts w:ascii="Arial" w:hAnsi="Arial" w:cs="Arial"/>
              </w:rPr>
              <w:t>la</w:t>
            </w:r>
            <w:r w:rsidR="00754556" w:rsidRPr="0036147C">
              <w:rPr>
                <w:rFonts w:ascii="Arial" w:hAnsi="Arial" w:cs="Arial"/>
              </w:rPr>
              <w:t xml:space="preserve"> cual se encuentra dentro del área de servidumbre de acuerdo al plano perimétrico denominado “SERVIDUMBRE DEL PROYECTO FENIX CHILCA TRAMO 01” con código PP-SRP_T01 </w:t>
            </w:r>
            <w:r w:rsidR="006C1EBC" w:rsidRPr="0036147C">
              <w:rPr>
                <w:rFonts w:ascii="Arial" w:hAnsi="Arial" w:cs="Arial"/>
              </w:rPr>
              <w:t>de fecha 27-02-2025.</w:t>
            </w:r>
          </w:p>
          <w:p w14:paraId="52BAD9BF" w14:textId="243309AD" w:rsidR="0036147C" w:rsidRDefault="0036147C" w:rsidP="006D087D">
            <w:pPr>
              <w:pBdr>
                <w:top w:val="nil"/>
                <w:left w:val="nil"/>
                <w:bottom w:val="nil"/>
                <w:right w:val="nil"/>
                <w:between w:val="nil"/>
              </w:pBdr>
              <w:spacing w:line="276" w:lineRule="auto"/>
              <w:ind w:left="375" w:right="287"/>
              <w:jc w:val="center"/>
              <w:rPr>
                <w:rFonts w:ascii="Arial" w:hAnsi="Arial" w:cs="Arial"/>
              </w:rPr>
            </w:pPr>
            <w:r>
              <w:rPr>
                <w:noProof/>
                <w:lang w:val="es-ES" w:eastAsia="es-ES"/>
                <w14:ligatures w14:val="standardContextual"/>
              </w:rPr>
              <w:drawing>
                <wp:inline distT="0" distB="0" distL="0" distR="0" wp14:anchorId="7E44BB11" wp14:editId="5885CD06">
                  <wp:extent cx="5772150" cy="4026111"/>
                  <wp:effectExtent l="19050" t="19050" r="19050" b="1270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876481" cy="4098883"/>
                          </a:xfrm>
                          <a:prstGeom prst="rect">
                            <a:avLst/>
                          </a:prstGeom>
                          <a:ln>
                            <a:solidFill>
                              <a:schemeClr val="tx1"/>
                            </a:solidFill>
                          </a:ln>
                        </pic:spPr>
                      </pic:pic>
                    </a:graphicData>
                  </a:graphic>
                </wp:inline>
              </w:drawing>
            </w:r>
          </w:p>
          <w:p w14:paraId="3AB857DD" w14:textId="4C687E39" w:rsidR="0036147C" w:rsidRPr="00224B25" w:rsidRDefault="0036147C" w:rsidP="006D087D">
            <w:pPr>
              <w:pBdr>
                <w:top w:val="nil"/>
                <w:left w:val="nil"/>
                <w:bottom w:val="nil"/>
                <w:right w:val="nil"/>
                <w:between w:val="nil"/>
              </w:pBdr>
              <w:ind w:left="467" w:right="287"/>
              <w:jc w:val="center"/>
              <w:rPr>
                <w:rFonts w:ascii="Arial" w:hAnsi="Arial" w:cs="Arial"/>
                <w:i/>
                <w:color w:val="1F497D"/>
              </w:rPr>
            </w:pPr>
            <w:r w:rsidRPr="00224B25">
              <w:rPr>
                <w:rFonts w:ascii="Arial" w:hAnsi="Arial" w:cs="Arial"/>
                <w:i/>
                <w:color w:val="1F497D"/>
              </w:rPr>
              <w:t>Imagen 2</w:t>
            </w:r>
            <w:r w:rsidR="001B7DF4">
              <w:rPr>
                <w:rFonts w:ascii="Arial" w:hAnsi="Arial" w:cs="Arial"/>
                <w:i/>
                <w:color w:val="1F497D"/>
              </w:rPr>
              <w:t>1</w:t>
            </w:r>
            <w:r w:rsidRPr="00224B25">
              <w:rPr>
                <w:rFonts w:ascii="Arial" w:hAnsi="Arial" w:cs="Arial"/>
                <w:i/>
                <w:color w:val="1F497D"/>
              </w:rPr>
              <w:t xml:space="preserve">: </w:t>
            </w:r>
            <w:r>
              <w:rPr>
                <w:rFonts w:ascii="Arial" w:hAnsi="Arial" w:cs="Arial"/>
                <w:i/>
                <w:color w:val="1F497D"/>
              </w:rPr>
              <w:t>PLANO PERIMÉTRICO DE SERVIDUMBRE</w:t>
            </w:r>
            <w:r w:rsidR="006D087D">
              <w:rPr>
                <w:rFonts w:ascii="Arial" w:hAnsi="Arial" w:cs="Arial"/>
                <w:i/>
                <w:color w:val="1F497D"/>
              </w:rPr>
              <w:t xml:space="preserve"> PROYECTO FENIZ CHILCA-</w:t>
            </w:r>
            <w:r>
              <w:rPr>
                <w:rFonts w:ascii="Arial" w:hAnsi="Arial" w:cs="Arial"/>
                <w:i/>
                <w:color w:val="1F497D"/>
              </w:rPr>
              <w:t xml:space="preserve"> CALIDDA</w:t>
            </w:r>
          </w:p>
          <w:p w14:paraId="7D3E1F59" w14:textId="77777777" w:rsidR="006D087D" w:rsidRDefault="006D087D" w:rsidP="0036147C">
            <w:pPr>
              <w:pBdr>
                <w:top w:val="nil"/>
                <w:left w:val="nil"/>
                <w:bottom w:val="nil"/>
                <w:right w:val="nil"/>
                <w:between w:val="nil"/>
              </w:pBdr>
              <w:spacing w:line="276" w:lineRule="auto"/>
              <w:ind w:left="467" w:right="287"/>
              <w:jc w:val="left"/>
              <w:rPr>
                <w:rFonts w:ascii="Arial" w:hAnsi="Arial" w:cs="Arial"/>
              </w:rPr>
            </w:pPr>
          </w:p>
          <w:p w14:paraId="56F8815E" w14:textId="3716C41D" w:rsidR="0046669B" w:rsidRDefault="0036147C" w:rsidP="006D087D">
            <w:pPr>
              <w:pBdr>
                <w:top w:val="nil"/>
                <w:left w:val="nil"/>
                <w:bottom w:val="nil"/>
                <w:right w:val="nil"/>
                <w:between w:val="nil"/>
              </w:pBdr>
              <w:spacing w:line="276" w:lineRule="auto"/>
              <w:ind w:left="467" w:right="287"/>
              <w:jc w:val="left"/>
              <w:rPr>
                <w:rFonts w:ascii="Arial" w:hAnsi="Arial" w:cs="Arial"/>
              </w:rPr>
            </w:pPr>
            <w:r w:rsidRPr="0036147C">
              <w:rPr>
                <w:rFonts w:ascii="Arial" w:hAnsi="Arial" w:cs="Arial"/>
              </w:rPr>
              <w:t xml:space="preserve">La servidumbre del mencionado proyecto que atraviesa al predio Plantel 12 U.C. </w:t>
            </w:r>
            <w:proofErr w:type="spellStart"/>
            <w:r w:rsidRPr="0036147C">
              <w:rPr>
                <w:rFonts w:ascii="Arial" w:hAnsi="Arial" w:cs="Arial"/>
              </w:rPr>
              <w:t>N°</w:t>
            </w:r>
            <w:proofErr w:type="spellEnd"/>
            <w:r w:rsidRPr="0036147C">
              <w:rPr>
                <w:rFonts w:ascii="Arial" w:hAnsi="Arial" w:cs="Arial"/>
              </w:rPr>
              <w:t xml:space="preserve"> 13265 tiene un área de 7,176.13 m2 (0.7161 ha), y con un perímetro de servidumbre: 1,220.15 ml, como se aprecia en el plano</w:t>
            </w:r>
            <w:r w:rsidR="006D087D">
              <w:rPr>
                <w:rFonts w:ascii="Arial" w:hAnsi="Arial" w:cs="Arial"/>
              </w:rPr>
              <w:t xml:space="preserve"> (Imagen 2</w:t>
            </w:r>
            <w:r w:rsidR="00BE0940">
              <w:rPr>
                <w:rFonts w:ascii="Arial" w:hAnsi="Arial" w:cs="Arial"/>
              </w:rPr>
              <w:t>1</w:t>
            </w:r>
            <w:r w:rsidR="006D087D">
              <w:rPr>
                <w:rFonts w:ascii="Arial" w:hAnsi="Arial" w:cs="Arial"/>
              </w:rPr>
              <w:t>).</w:t>
            </w:r>
          </w:p>
          <w:p w14:paraId="7E5BC8EA" w14:textId="1D6C189A" w:rsidR="006D087D" w:rsidRPr="00224B25" w:rsidRDefault="006D087D" w:rsidP="006D087D">
            <w:pPr>
              <w:pBdr>
                <w:top w:val="nil"/>
                <w:left w:val="nil"/>
                <w:bottom w:val="nil"/>
                <w:right w:val="nil"/>
                <w:between w:val="nil"/>
              </w:pBdr>
              <w:spacing w:line="276" w:lineRule="auto"/>
              <w:ind w:left="467" w:right="287"/>
              <w:jc w:val="left"/>
              <w:rPr>
                <w:rFonts w:ascii="Arial" w:hAnsi="Arial" w:cs="Arial"/>
              </w:rPr>
            </w:pPr>
          </w:p>
        </w:tc>
      </w:tr>
      <w:tr w:rsidR="00D97E40" w:rsidRPr="00224B25" w14:paraId="572FB0EB" w14:textId="77777777" w:rsidTr="00D83110">
        <w:tc>
          <w:tcPr>
            <w:tcW w:w="2596" w:type="dxa"/>
          </w:tcPr>
          <w:p w14:paraId="50C027CE" w14:textId="5D924AC0" w:rsidR="0015250A" w:rsidRPr="00224B25" w:rsidRDefault="006B32B2">
            <w:pPr>
              <w:pStyle w:val="Prrafodelista"/>
              <w:numPr>
                <w:ilvl w:val="0"/>
                <w:numId w:val="27"/>
              </w:numPr>
              <w:ind w:left="314"/>
              <w:rPr>
                <w:rFonts w:ascii="Arial" w:hAnsi="Arial" w:cs="Arial"/>
              </w:rPr>
            </w:pPr>
            <w:r>
              <w:rPr>
                <w:rFonts w:ascii="Arial" w:hAnsi="Arial" w:cs="Arial"/>
                <w:b/>
              </w:rPr>
              <w:lastRenderedPageBreak/>
              <w:t xml:space="preserve">EL IMPACTO QUE GENERAN LAS MODIFICACIONES DE ZONIFICACIÓN EN EL AMBITO DE ESTUDIO DEL PLAN </w:t>
            </w:r>
            <w:proofErr w:type="gramStart"/>
            <w:r>
              <w:rPr>
                <w:rFonts w:ascii="Arial" w:hAnsi="Arial" w:cs="Arial"/>
                <w:b/>
              </w:rPr>
              <w:t>RESPECTIVO :</w:t>
            </w:r>
            <w:proofErr w:type="gramEnd"/>
            <w:r>
              <w:rPr>
                <w:rFonts w:ascii="Arial" w:hAnsi="Arial" w:cs="Arial"/>
                <w:b/>
              </w:rPr>
              <w:t xml:space="preserve"> O</w:t>
            </w:r>
            <w:r w:rsidR="0015250A" w:rsidRPr="00224B25">
              <w:rPr>
                <w:rFonts w:ascii="Arial" w:hAnsi="Arial" w:cs="Arial"/>
                <w:b/>
              </w:rPr>
              <w:t xml:space="preserve">BJETIVOS, ESTRATEGIAS Y NECESIDAD DEL </w:t>
            </w:r>
            <w:r w:rsidR="008E6B9F">
              <w:rPr>
                <w:rFonts w:ascii="Arial" w:hAnsi="Arial" w:cs="Arial"/>
                <w:b/>
              </w:rPr>
              <w:t>CAMBIO DE ZONIFICACIÓN ESPECIFICA</w:t>
            </w:r>
            <w:r w:rsidR="0015250A" w:rsidRPr="00224B25">
              <w:rPr>
                <w:rFonts w:ascii="Arial" w:hAnsi="Arial" w:cs="Arial"/>
                <w:b/>
              </w:rPr>
              <w:t>.</w:t>
            </w:r>
          </w:p>
        </w:tc>
        <w:tc>
          <w:tcPr>
            <w:tcW w:w="10866" w:type="dxa"/>
          </w:tcPr>
          <w:p w14:paraId="5B947169" w14:textId="5931634C" w:rsidR="003C1429" w:rsidRPr="00667E59" w:rsidRDefault="006B32B2" w:rsidP="00F338B7">
            <w:pPr>
              <w:pStyle w:val="Ttulo1"/>
              <w:rPr>
                <w:rFonts w:ascii="Arial" w:hAnsi="Arial" w:cs="Arial"/>
                <w:b/>
              </w:rPr>
            </w:pPr>
            <w:bookmarkStart w:id="18" w:name="_Toc187306607"/>
            <w:r>
              <w:rPr>
                <w:rFonts w:ascii="Arial" w:hAnsi="Arial" w:cs="Arial"/>
                <w:b/>
              </w:rPr>
              <w:t xml:space="preserve">EL IMPACTO QUE GENERAN LAS MODIFICACIONES DE ZONIFICACIÓN EN EL AMBITO DE ESTUDIO DEL PLAN RESPECTIVO: </w:t>
            </w:r>
            <w:r w:rsidR="003C1429" w:rsidRPr="00667E59">
              <w:rPr>
                <w:rFonts w:ascii="Arial" w:hAnsi="Arial" w:cs="Arial"/>
                <w:b/>
              </w:rPr>
              <w:t xml:space="preserve">OBJETIVOS, ESTRATEGIAS Y NECESIDAD DE PLANTEAR </w:t>
            </w:r>
            <w:bookmarkEnd w:id="18"/>
            <w:r w:rsidR="008B02D2">
              <w:rPr>
                <w:rFonts w:ascii="Arial" w:hAnsi="Arial" w:cs="Arial"/>
                <w:b/>
              </w:rPr>
              <w:t>MODIFICACION DE ZON</w:t>
            </w:r>
            <w:r w:rsidR="002C61EC">
              <w:rPr>
                <w:rFonts w:ascii="Arial" w:hAnsi="Arial" w:cs="Arial"/>
                <w:b/>
              </w:rPr>
              <w:t>I</w:t>
            </w:r>
            <w:r w:rsidR="008B02D2">
              <w:rPr>
                <w:rFonts w:ascii="Arial" w:hAnsi="Arial" w:cs="Arial"/>
                <w:b/>
              </w:rPr>
              <w:t>FICACION ESPECIFICA</w:t>
            </w:r>
            <w:r w:rsidR="003C1429" w:rsidRPr="00667E59">
              <w:rPr>
                <w:rFonts w:ascii="Arial" w:hAnsi="Arial" w:cs="Arial"/>
                <w:b/>
              </w:rPr>
              <w:t xml:space="preserve"> </w:t>
            </w:r>
          </w:p>
          <w:p w14:paraId="28725512" w14:textId="5E7A88AA" w:rsidR="003C1429" w:rsidRPr="00224B25" w:rsidRDefault="003C1429">
            <w:pPr>
              <w:pStyle w:val="Prrafodelista"/>
              <w:numPr>
                <w:ilvl w:val="0"/>
                <w:numId w:val="3"/>
              </w:numPr>
              <w:spacing w:before="240" w:line="276" w:lineRule="auto"/>
              <w:ind w:left="103" w:right="287" w:hanging="426"/>
              <w:rPr>
                <w:rFonts w:ascii="Arial" w:hAnsi="Arial" w:cs="Arial"/>
                <w:b/>
              </w:rPr>
            </w:pPr>
            <w:r w:rsidRPr="00224B25">
              <w:rPr>
                <w:rFonts w:ascii="Arial" w:hAnsi="Arial" w:cs="Arial"/>
                <w:b/>
              </w:rPr>
              <w:t>OBJETIVO</w:t>
            </w:r>
            <w:r w:rsidR="00F810CC" w:rsidRPr="00224B25">
              <w:rPr>
                <w:rFonts w:ascii="Arial" w:hAnsi="Arial" w:cs="Arial"/>
                <w:b/>
              </w:rPr>
              <w:t xml:space="preserve"> DE</w:t>
            </w:r>
            <w:r w:rsidR="008B02D2">
              <w:rPr>
                <w:rFonts w:ascii="Arial" w:hAnsi="Arial" w:cs="Arial"/>
                <w:b/>
              </w:rPr>
              <w:t xml:space="preserve"> </w:t>
            </w:r>
            <w:r w:rsidR="00F810CC" w:rsidRPr="00224B25">
              <w:rPr>
                <w:rFonts w:ascii="Arial" w:hAnsi="Arial" w:cs="Arial"/>
                <w:b/>
              </w:rPr>
              <w:t>L</w:t>
            </w:r>
            <w:r w:rsidR="008B02D2">
              <w:rPr>
                <w:rFonts w:ascii="Arial" w:hAnsi="Arial" w:cs="Arial"/>
                <w:b/>
              </w:rPr>
              <w:t>A</w:t>
            </w:r>
            <w:r w:rsidR="00F810CC" w:rsidRPr="00224B25">
              <w:rPr>
                <w:rFonts w:ascii="Arial" w:hAnsi="Arial" w:cs="Arial"/>
                <w:b/>
              </w:rPr>
              <w:t xml:space="preserve"> </w:t>
            </w:r>
            <w:r w:rsidR="008B02D2">
              <w:rPr>
                <w:rFonts w:ascii="Arial" w:hAnsi="Arial" w:cs="Arial"/>
                <w:b/>
              </w:rPr>
              <w:t>MODIFICACION DE ZONIFICACION</w:t>
            </w:r>
            <w:r w:rsidR="002C61EC">
              <w:rPr>
                <w:rFonts w:ascii="Arial" w:hAnsi="Arial" w:cs="Arial"/>
                <w:b/>
              </w:rPr>
              <w:t xml:space="preserve"> ESPECIFICA</w:t>
            </w:r>
          </w:p>
          <w:p w14:paraId="0A3F6F7E" w14:textId="2EAE9AAE" w:rsidR="00F810CC" w:rsidRDefault="003C1429">
            <w:pPr>
              <w:pStyle w:val="Prrafodelista"/>
              <w:numPr>
                <w:ilvl w:val="0"/>
                <w:numId w:val="29"/>
              </w:numPr>
              <w:spacing w:before="240" w:line="276" w:lineRule="auto"/>
              <w:ind w:left="370" w:right="287"/>
              <w:rPr>
                <w:rFonts w:ascii="Arial" w:hAnsi="Arial" w:cs="Arial"/>
              </w:rPr>
            </w:pPr>
            <w:r w:rsidRPr="00224B25">
              <w:rPr>
                <w:rFonts w:ascii="Arial" w:hAnsi="Arial" w:cs="Arial"/>
                <w:highlight w:val="white"/>
              </w:rPr>
              <w:t>El objetivo principal de</w:t>
            </w:r>
            <w:r w:rsidR="008B02D2">
              <w:rPr>
                <w:rFonts w:ascii="Arial" w:hAnsi="Arial" w:cs="Arial"/>
                <w:highlight w:val="white"/>
              </w:rPr>
              <w:t xml:space="preserve"> </w:t>
            </w:r>
            <w:r w:rsidRPr="00224B25">
              <w:rPr>
                <w:rFonts w:ascii="Arial" w:hAnsi="Arial" w:cs="Arial"/>
                <w:highlight w:val="white"/>
              </w:rPr>
              <w:t>l</w:t>
            </w:r>
            <w:r w:rsidR="008B02D2">
              <w:rPr>
                <w:rFonts w:ascii="Arial" w:hAnsi="Arial" w:cs="Arial"/>
                <w:highlight w:val="white"/>
              </w:rPr>
              <w:t xml:space="preserve">a modificación de zonificación especifica </w:t>
            </w:r>
            <w:r w:rsidR="00196621" w:rsidRPr="00224B25">
              <w:rPr>
                <w:rFonts w:ascii="Arial" w:hAnsi="Arial" w:cs="Arial"/>
                <w:highlight w:val="white"/>
              </w:rPr>
              <w:t xml:space="preserve">es </w:t>
            </w:r>
            <w:r w:rsidR="006D087D" w:rsidRPr="00224B25">
              <w:rPr>
                <w:rFonts w:ascii="Arial" w:hAnsi="Arial" w:cs="Arial"/>
                <w:highlight w:val="white"/>
              </w:rPr>
              <w:t>asignarle zonificación</w:t>
            </w:r>
            <w:r w:rsidRPr="00224B25">
              <w:rPr>
                <w:rFonts w:ascii="Arial" w:hAnsi="Arial" w:cs="Arial"/>
              </w:rPr>
              <w:t xml:space="preserve"> de cuatro predios con Uso Urbano Turísticos (U.U.T.) a </w:t>
            </w:r>
            <w:r w:rsidR="009C4FEA">
              <w:rPr>
                <w:rFonts w:ascii="Arial" w:hAnsi="Arial" w:cs="Arial"/>
              </w:rPr>
              <w:t>Zona</w:t>
            </w:r>
            <w:r w:rsidRPr="00224B25">
              <w:rPr>
                <w:rFonts w:ascii="Arial" w:hAnsi="Arial" w:cs="Arial"/>
              </w:rPr>
              <w:t xml:space="preserve"> de Densidad Media (</w:t>
            </w:r>
            <w:r w:rsidR="009C4FEA">
              <w:rPr>
                <w:rFonts w:ascii="Arial" w:hAnsi="Arial" w:cs="Arial"/>
              </w:rPr>
              <w:t>Z</w:t>
            </w:r>
            <w:r w:rsidRPr="00224B25">
              <w:rPr>
                <w:rFonts w:ascii="Arial" w:hAnsi="Arial" w:cs="Arial"/>
              </w:rPr>
              <w:t>DM)</w:t>
            </w:r>
            <w:r w:rsidR="00250D83">
              <w:rPr>
                <w:rFonts w:ascii="Arial" w:hAnsi="Arial" w:cs="Arial"/>
              </w:rPr>
              <w:t xml:space="preserve"> y Zona de Recreación Publica (ZRP)</w:t>
            </w:r>
            <w:r w:rsidR="009C4FEA">
              <w:rPr>
                <w:rFonts w:ascii="Arial" w:hAnsi="Arial" w:cs="Arial"/>
              </w:rPr>
              <w:t>.</w:t>
            </w:r>
          </w:p>
          <w:p w14:paraId="003F3392" w14:textId="264D52AB" w:rsidR="008819D7" w:rsidRPr="00224B25" w:rsidRDefault="008819D7">
            <w:pPr>
              <w:pStyle w:val="Prrafodelista"/>
              <w:numPr>
                <w:ilvl w:val="0"/>
                <w:numId w:val="29"/>
              </w:numPr>
              <w:spacing w:before="240" w:line="276" w:lineRule="auto"/>
              <w:ind w:left="370" w:right="287"/>
              <w:rPr>
                <w:rFonts w:ascii="Arial" w:hAnsi="Arial" w:cs="Arial"/>
              </w:rPr>
            </w:pPr>
            <w:r>
              <w:rPr>
                <w:rFonts w:ascii="Arial" w:hAnsi="Arial" w:cs="Arial"/>
              </w:rPr>
              <w:t xml:space="preserve">Asimismo, mantener el carácter de ZONA DE PROTECCIÓN ARQUEOLOGICA, actualizando la zonificación de conformidad con la guía de zonificación 2024 aprobado mediante RESOLUCIÓN DIRECTORAL </w:t>
            </w:r>
            <w:proofErr w:type="spellStart"/>
            <w:r>
              <w:rPr>
                <w:rFonts w:ascii="Arial" w:hAnsi="Arial" w:cs="Arial"/>
              </w:rPr>
              <w:t>N°</w:t>
            </w:r>
            <w:proofErr w:type="spellEnd"/>
            <w:r>
              <w:rPr>
                <w:rFonts w:ascii="Arial" w:hAnsi="Arial" w:cs="Arial"/>
              </w:rPr>
              <w:t xml:space="preserve"> 00007-2024-VIVIENDA/VMVU-DGPRVU (12.12.2024), el </w:t>
            </w:r>
            <w:r w:rsidR="00250D83">
              <w:rPr>
                <w:rFonts w:ascii="Arial" w:hAnsi="Arial" w:cs="Arial"/>
              </w:rPr>
              <w:t>cual indica ZONA MONUMENTAL (ZRE-ZM).</w:t>
            </w:r>
          </w:p>
          <w:p w14:paraId="33441A2F" w14:textId="77777777" w:rsidR="002C61EC" w:rsidRDefault="003C1429" w:rsidP="008E6B9F">
            <w:pPr>
              <w:spacing w:before="240" w:line="276" w:lineRule="auto"/>
              <w:ind w:left="103" w:right="287"/>
              <w:rPr>
                <w:rFonts w:ascii="Arial" w:hAnsi="Arial" w:cs="Arial"/>
                <w:b/>
              </w:rPr>
            </w:pPr>
            <w:r w:rsidRPr="00224B25">
              <w:rPr>
                <w:rFonts w:ascii="Arial" w:hAnsi="Arial" w:cs="Arial"/>
                <w:b/>
              </w:rPr>
              <w:t>ESTRATEGIAS</w:t>
            </w:r>
          </w:p>
          <w:p w14:paraId="51EBCEBD" w14:textId="530CF5F2" w:rsidR="003C1429" w:rsidRPr="00224B25" w:rsidRDefault="003C1429" w:rsidP="008E6B9F">
            <w:pPr>
              <w:spacing w:line="276" w:lineRule="auto"/>
              <w:ind w:left="103" w:right="287"/>
              <w:rPr>
                <w:rFonts w:ascii="Arial" w:hAnsi="Arial" w:cs="Arial"/>
              </w:rPr>
            </w:pPr>
            <w:r w:rsidRPr="00224B25">
              <w:rPr>
                <w:rFonts w:ascii="Arial" w:hAnsi="Arial" w:cs="Arial"/>
              </w:rPr>
              <w:t>El propósito del análisis estratégico es explorar condiciones positivas y negativas, internas y externas de la ciudad, por el cual se implementará estrategias de anexión al área urbana bajo propuestas viales normativas y organización del uso del suelo compatible con el entorno, en un área con potencial desarrollo urbano para el beneficio de los habitantes de Chilca y Cañete.</w:t>
            </w:r>
          </w:p>
          <w:p w14:paraId="36046FE2" w14:textId="77F0DC49" w:rsidR="00651B54" w:rsidRDefault="00651B54" w:rsidP="008E6B9F">
            <w:pPr>
              <w:pStyle w:val="Prrafodelista"/>
              <w:numPr>
                <w:ilvl w:val="0"/>
                <w:numId w:val="30"/>
              </w:numPr>
              <w:spacing w:line="276" w:lineRule="auto"/>
              <w:ind w:left="370" w:right="287"/>
              <w:rPr>
                <w:rFonts w:ascii="Arial" w:hAnsi="Arial" w:cs="Arial"/>
              </w:rPr>
            </w:pPr>
            <w:r w:rsidRPr="00224B25">
              <w:rPr>
                <w:rFonts w:ascii="Arial" w:hAnsi="Arial" w:cs="Arial"/>
              </w:rPr>
              <w:t>Mediante la propuesta</w:t>
            </w:r>
            <w:r w:rsidR="00393548" w:rsidRPr="00224B25">
              <w:rPr>
                <w:rFonts w:ascii="Arial" w:hAnsi="Arial" w:cs="Arial"/>
              </w:rPr>
              <w:t xml:space="preserve"> de HU contribuir a la dotación normativa de terrenos para </w:t>
            </w:r>
            <w:r w:rsidR="006D087D" w:rsidRPr="00224B25">
              <w:rPr>
                <w:rFonts w:ascii="Arial" w:hAnsi="Arial" w:cs="Arial"/>
              </w:rPr>
              <w:t>fines de</w:t>
            </w:r>
            <w:r w:rsidR="00393548" w:rsidRPr="00224B25">
              <w:rPr>
                <w:rFonts w:ascii="Arial" w:hAnsi="Arial" w:cs="Arial"/>
              </w:rPr>
              <w:t xml:space="preserve"> parques, otros fines y educación, para </w:t>
            </w:r>
            <w:r w:rsidR="006D087D" w:rsidRPr="00224B25">
              <w:rPr>
                <w:rFonts w:ascii="Arial" w:hAnsi="Arial" w:cs="Arial"/>
              </w:rPr>
              <w:t>cumplir con</w:t>
            </w:r>
            <w:r w:rsidR="00393548" w:rsidRPr="00224B25">
              <w:rPr>
                <w:rFonts w:ascii="Arial" w:hAnsi="Arial" w:cs="Arial"/>
              </w:rPr>
              <w:t xml:space="preserve"> los </w:t>
            </w:r>
            <w:r w:rsidR="006D087D" w:rsidRPr="00224B25">
              <w:rPr>
                <w:rFonts w:ascii="Arial" w:hAnsi="Arial" w:cs="Arial"/>
              </w:rPr>
              <w:t>requerimientos de</w:t>
            </w:r>
            <w:r w:rsidR="00393548" w:rsidRPr="00224B25">
              <w:rPr>
                <w:rFonts w:ascii="Arial" w:hAnsi="Arial" w:cs="Arial"/>
              </w:rPr>
              <w:t xml:space="preserve"> demanda para el distrito de Chilca.</w:t>
            </w:r>
          </w:p>
          <w:p w14:paraId="513CF414" w14:textId="77777777" w:rsidR="002C61EC" w:rsidRPr="00224B25" w:rsidRDefault="002C61EC" w:rsidP="002C61EC">
            <w:pPr>
              <w:pStyle w:val="Prrafodelista"/>
              <w:spacing w:before="240" w:line="276" w:lineRule="auto"/>
              <w:ind w:left="370" w:right="287"/>
              <w:rPr>
                <w:rFonts w:ascii="Arial" w:hAnsi="Arial" w:cs="Arial"/>
              </w:rPr>
            </w:pPr>
          </w:p>
          <w:p w14:paraId="1DB0C765" w14:textId="77777777" w:rsidR="003C1429" w:rsidRPr="00224B25" w:rsidRDefault="003C1429" w:rsidP="00EB2481">
            <w:pPr>
              <w:ind w:left="103" w:right="287"/>
              <w:rPr>
                <w:rFonts w:ascii="Arial" w:hAnsi="Arial" w:cs="Arial"/>
                <w:b/>
              </w:rPr>
            </w:pPr>
            <w:r w:rsidRPr="00224B25">
              <w:rPr>
                <w:rFonts w:ascii="Arial" w:hAnsi="Arial" w:cs="Arial"/>
                <w:b/>
              </w:rPr>
              <w:t>NECESIDAD</w:t>
            </w:r>
          </w:p>
          <w:p w14:paraId="05565B8D" w14:textId="7E897761" w:rsidR="003C1429" w:rsidRPr="00224B25" w:rsidRDefault="003C1429">
            <w:pPr>
              <w:pStyle w:val="Prrafodelista"/>
              <w:numPr>
                <w:ilvl w:val="0"/>
                <w:numId w:val="31"/>
              </w:numPr>
              <w:ind w:left="370" w:right="287"/>
              <w:rPr>
                <w:rFonts w:ascii="Arial" w:hAnsi="Arial" w:cs="Arial"/>
              </w:rPr>
            </w:pPr>
            <w:r w:rsidRPr="00224B25">
              <w:rPr>
                <w:rFonts w:ascii="Arial" w:hAnsi="Arial" w:cs="Arial"/>
              </w:rPr>
              <w:t>El crecimiento poblacional en Cañete-Chilca y el sur de país se está dando actualmente de manera acelerada producto de la demanda de vivienda en una zona más tranquila que la ciudad, cercana a la naturaleza como playa o campo; cerca de áreas en las que se desarroll</w:t>
            </w:r>
            <w:r w:rsidR="008E6B9F">
              <w:rPr>
                <w:rFonts w:ascii="Arial" w:hAnsi="Arial" w:cs="Arial"/>
              </w:rPr>
              <w:t>a</w:t>
            </w:r>
            <w:r w:rsidRPr="00224B25">
              <w:rPr>
                <w:rFonts w:ascii="Arial" w:hAnsi="Arial" w:cs="Arial"/>
              </w:rPr>
              <w:t xml:space="preserve">n actividades económicas como industria (industrias fuera del polo de la ciudad como </w:t>
            </w:r>
            <w:proofErr w:type="spellStart"/>
            <w:r w:rsidRPr="00224B25">
              <w:rPr>
                <w:rFonts w:ascii="Arial" w:hAnsi="Arial" w:cs="Arial"/>
              </w:rPr>
              <w:t>Kallpa</w:t>
            </w:r>
            <w:proofErr w:type="spellEnd"/>
            <w:r w:rsidRPr="00224B25">
              <w:rPr>
                <w:rFonts w:ascii="Arial" w:hAnsi="Arial" w:cs="Arial"/>
              </w:rPr>
              <w:t xml:space="preserve">, </w:t>
            </w:r>
            <w:proofErr w:type="spellStart"/>
            <w:r w:rsidRPr="00224B25">
              <w:rPr>
                <w:rFonts w:ascii="Arial" w:hAnsi="Arial" w:cs="Arial"/>
              </w:rPr>
              <w:t>Indupark</w:t>
            </w:r>
            <w:proofErr w:type="spellEnd"/>
            <w:r w:rsidRPr="00224B25">
              <w:rPr>
                <w:rFonts w:ascii="Arial" w:hAnsi="Arial" w:cs="Arial"/>
              </w:rPr>
              <w:t xml:space="preserve">, Aceros Arequipa, </w:t>
            </w:r>
            <w:proofErr w:type="spellStart"/>
            <w:r w:rsidRPr="00224B25">
              <w:rPr>
                <w:rFonts w:ascii="Arial" w:hAnsi="Arial" w:cs="Arial"/>
              </w:rPr>
              <w:t>etc</w:t>
            </w:r>
            <w:proofErr w:type="spellEnd"/>
            <w:r w:rsidRPr="00224B25">
              <w:rPr>
                <w:rFonts w:ascii="Arial" w:hAnsi="Arial" w:cs="Arial"/>
              </w:rPr>
              <w:t xml:space="preserve">), por lo cual se </w:t>
            </w:r>
            <w:r w:rsidRPr="00224B25">
              <w:rPr>
                <w:rFonts w:ascii="Arial" w:hAnsi="Arial" w:cs="Arial"/>
              </w:rPr>
              <w:lastRenderedPageBreak/>
              <w:t>requiere servicios.</w:t>
            </w:r>
          </w:p>
          <w:p w14:paraId="5D02F5FB" w14:textId="77777777" w:rsidR="003C1429" w:rsidRPr="00224B25" w:rsidRDefault="003C1429">
            <w:pPr>
              <w:pStyle w:val="Prrafodelista"/>
              <w:numPr>
                <w:ilvl w:val="0"/>
                <w:numId w:val="31"/>
              </w:numPr>
              <w:spacing w:before="240" w:line="276" w:lineRule="auto"/>
              <w:ind w:left="370" w:right="287"/>
              <w:rPr>
                <w:rFonts w:ascii="Arial" w:hAnsi="Arial" w:cs="Arial"/>
              </w:rPr>
            </w:pPr>
            <w:r w:rsidRPr="00224B25">
              <w:rPr>
                <w:rFonts w:ascii="Arial" w:hAnsi="Arial" w:cs="Arial"/>
              </w:rPr>
              <w:t>De igual manera, la municipalidad requiere crecer de manera formal y organizada, identificando zonas estratégicas para la implementación de áreas residenciales, servicios y equipamiento con calidad de vida para sus pobladores.</w:t>
            </w:r>
          </w:p>
          <w:p w14:paraId="4C9ED778" w14:textId="594E8EC9" w:rsidR="0015250A" w:rsidRPr="00224B25" w:rsidRDefault="001F4179">
            <w:pPr>
              <w:pStyle w:val="Prrafodelista"/>
              <w:numPr>
                <w:ilvl w:val="0"/>
                <w:numId w:val="31"/>
              </w:numPr>
              <w:spacing w:before="240" w:line="276" w:lineRule="auto"/>
              <w:ind w:left="370" w:right="287"/>
              <w:rPr>
                <w:rFonts w:ascii="Arial" w:hAnsi="Arial" w:cs="Arial"/>
              </w:rPr>
            </w:pPr>
            <w:r w:rsidRPr="00224B25">
              <w:rPr>
                <w:rFonts w:ascii="Arial" w:hAnsi="Arial" w:cs="Arial"/>
              </w:rPr>
              <w:t>Fortalecer las</w:t>
            </w:r>
            <w:r w:rsidR="00EB2481" w:rsidRPr="00224B25">
              <w:rPr>
                <w:rFonts w:ascii="Arial" w:hAnsi="Arial" w:cs="Arial"/>
              </w:rPr>
              <w:t xml:space="preserve"> capacidades del gobierno local para orientar el desarrollo urbano.</w:t>
            </w:r>
          </w:p>
          <w:p w14:paraId="76C3F8E0" w14:textId="0FA169C7" w:rsidR="00721217" w:rsidRPr="00224B25" w:rsidRDefault="00721217" w:rsidP="00721217">
            <w:pPr>
              <w:spacing w:before="240" w:line="276" w:lineRule="auto"/>
              <w:ind w:right="287"/>
              <w:rPr>
                <w:rFonts w:ascii="Arial" w:hAnsi="Arial" w:cs="Arial"/>
              </w:rPr>
            </w:pPr>
          </w:p>
        </w:tc>
      </w:tr>
      <w:tr w:rsidR="00D97E40" w:rsidRPr="00224B25" w14:paraId="2D104941" w14:textId="77777777" w:rsidTr="00D83110">
        <w:tc>
          <w:tcPr>
            <w:tcW w:w="2596" w:type="dxa"/>
          </w:tcPr>
          <w:p w14:paraId="5BA317D6" w14:textId="40EA00A7" w:rsidR="0015250A" w:rsidRPr="00224B25" w:rsidRDefault="00F252C8">
            <w:pPr>
              <w:pStyle w:val="Prrafodelista"/>
              <w:numPr>
                <w:ilvl w:val="0"/>
                <w:numId w:val="27"/>
              </w:numPr>
              <w:ind w:left="306" w:hanging="425"/>
              <w:rPr>
                <w:rFonts w:ascii="Arial" w:hAnsi="Arial" w:cs="Arial"/>
              </w:rPr>
            </w:pPr>
            <w:r>
              <w:rPr>
                <w:rFonts w:ascii="Arial" w:hAnsi="Arial" w:cs="Arial"/>
                <w:b/>
              </w:rPr>
              <w:lastRenderedPageBreak/>
              <w:t>IMPACTO QUE GENERAN LAS MODIFICACIONES DE ZONIFICACION EN LOS COMPONENTES DEL PLAN VIGENTE: ANÁLISIS INTEGRAL DEL IMPACTO SOBRE EL INSTRUMENTO DE PLANIFICACIÓN URBANA VIGENTE</w:t>
            </w:r>
          </w:p>
        </w:tc>
        <w:tc>
          <w:tcPr>
            <w:tcW w:w="10866" w:type="dxa"/>
          </w:tcPr>
          <w:p w14:paraId="7F9049F0" w14:textId="756928CA" w:rsidR="00503376" w:rsidRPr="006D087D" w:rsidRDefault="00F252C8" w:rsidP="00F338B7">
            <w:pPr>
              <w:pStyle w:val="Ttulo1"/>
              <w:rPr>
                <w:rFonts w:ascii="Arial" w:hAnsi="Arial" w:cs="Arial"/>
                <w:b/>
              </w:rPr>
            </w:pPr>
            <w:r>
              <w:rPr>
                <w:rFonts w:ascii="Arial" w:hAnsi="Arial" w:cs="Arial"/>
                <w:b/>
              </w:rPr>
              <w:t>IMPACTO QUE GENERAN LAS MODIFICACIONES DE ZONIFICACION EN LOS COMPONENTES DEL PLAN VIGENTE: ANÁLISIS INTEGRAL DEL IMPACTO SOBRE EL INSTRUMENTO DE PLANIFICACIÓN URBANA VIGENTE</w:t>
            </w:r>
            <w:r w:rsidR="00E9405A" w:rsidRPr="00224B25">
              <w:rPr>
                <w:rFonts w:ascii="Arial" w:hAnsi="Arial" w:cs="Arial"/>
                <w:b/>
              </w:rPr>
              <w:t>.</w:t>
            </w:r>
          </w:p>
          <w:p w14:paraId="5B5B42A5" w14:textId="33A94386" w:rsidR="001F5368" w:rsidRPr="00224B25" w:rsidRDefault="001F5368" w:rsidP="00503376">
            <w:pPr>
              <w:spacing w:before="240" w:line="276" w:lineRule="auto"/>
              <w:ind w:left="143" w:right="287"/>
              <w:rPr>
                <w:rFonts w:ascii="Arial" w:hAnsi="Arial" w:cs="Arial"/>
              </w:rPr>
            </w:pPr>
            <w:r w:rsidRPr="00224B25">
              <w:rPr>
                <w:rFonts w:ascii="Arial" w:hAnsi="Arial" w:cs="Arial"/>
              </w:rPr>
              <w:t>Actualmente, el distrito de Chilca no cuenta con un Instrumento de planificación vigente, que abarque de manera integral la jurisdicción del distrito, ello evidencia falta de información y planes de desarrollo para la planificación del territorio.</w:t>
            </w:r>
          </w:p>
          <w:p w14:paraId="63492BBC" w14:textId="2D024404" w:rsidR="001F5368" w:rsidRPr="00224B25" w:rsidRDefault="001F5368" w:rsidP="001F5368">
            <w:pPr>
              <w:spacing w:before="240" w:line="276" w:lineRule="auto"/>
              <w:ind w:left="103" w:right="287"/>
              <w:rPr>
                <w:rFonts w:ascii="Arial" w:hAnsi="Arial" w:cs="Arial"/>
              </w:rPr>
            </w:pPr>
            <w:r w:rsidRPr="00224B25">
              <w:rPr>
                <w:rFonts w:ascii="Arial" w:hAnsi="Arial" w:cs="Arial"/>
              </w:rPr>
              <w:t xml:space="preserve">No obstante, la Municipalidad de Provincial de Cañete, </w:t>
            </w:r>
            <w:r w:rsidR="003017E2" w:rsidRPr="00224B25">
              <w:rPr>
                <w:rFonts w:ascii="Arial" w:hAnsi="Arial" w:cs="Arial"/>
              </w:rPr>
              <w:t>de acuerdo con</w:t>
            </w:r>
            <w:r w:rsidRPr="00224B25">
              <w:rPr>
                <w:rFonts w:ascii="Arial" w:hAnsi="Arial" w:cs="Arial"/>
              </w:rPr>
              <w:t xml:space="preserve"> sus competencias establecidas en </w:t>
            </w:r>
            <w:r w:rsidR="006C2371" w:rsidRPr="00224B25">
              <w:rPr>
                <w:rFonts w:ascii="Arial" w:hAnsi="Arial" w:cs="Arial"/>
              </w:rPr>
              <w:t>el numeral 1 del Artículo 73° de la Ley N°27972- Ley Orgánica de Municipalidades, viene organizando el espacio físico y usos del suelo mediante la aprobación de Planeamientos Integrales.</w:t>
            </w:r>
          </w:p>
          <w:p w14:paraId="3788CBDE" w14:textId="263210D6" w:rsidR="001F5368" w:rsidRPr="00224B25" w:rsidRDefault="006C2371" w:rsidP="001F5368">
            <w:pPr>
              <w:spacing w:before="240" w:line="276" w:lineRule="auto"/>
              <w:ind w:left="103" w:right="287"/>
              <w:rPr>
                <w:rFonts w:ascii="Arial" w:hAnsi="Arial" w:cs="Arial"/>
              </w:rPr>
            </w:pPr>
            <w:r w:rsidRPr="00224B25">
              <w:rPr>
                <w:rFonts w:ascii="Arial" w:hAnsi="Arial" w:cs="Arial"/>
              </w:rPr>
              <w:t>Por ello,</w:t>
            </w:r>
            <w:r w:rsidR="001F5368" w:rsidRPr="00224B25">
              <w:rPr>
                <w:rFonts w:ascii="Arial" w:hAnsi="Arial" w:cs="Arial"/>
              </w:rPr>
              <w:t xml:space="preserve"> </w:t>
            </w:r>
            <w:r w:rsidR="00780C2B">
              <w:rPr>
                <w:rFonts w:ascii="Arial" w:hAnsi="Arial" w:cs="Arial"/>
              </w:rPr>
              <w:t>la</w:t>
            </w:r>
            <w:r w:rsidR="001F5368" w:rsidRPr="00224B25">
              <w:rPr>
                <w:rFonts w:ascii="Arial" w:hAnsi="Arial" w:cs="Arial"/>
              </w:rPr>
              <w:t xml:space="preserve"> presente </w:t>
            </w:r>
            <w:r w:rsidR="00780C2B">
              <w:rPr>
                <w:rFonts w:ascii="Arial" w:hAnsi="Arial" w:cs="Arial"/>
                <w:b/>
              </w:rPr>
              <w:t>MODIFICACION</w:t>
            </w:r>
            <w:r w:rsidR="00E9405A">
              <w:rPr>
                <w:rFonts w:ascii="Arial" w:hAnsi="Arial" w:cs="Arial"/>
                <w:b/>
              </w:rPr>
              <w:t xml:space="preserve"> DE ZONIFICACION ESPECIFICA</w:t>
            </w:r>
            <w:r w:rsidR="001F5368" w:rsidRPr="00224B25">
              <w:rPr>
                <w:rFonts w:ascii="Arial" w:hAnsi="Arial" w:cs="Arial"/>
              </w:rPr>
              <w:t xml:space="preserve">, logra recabar diversos estudios específicos, así como análisis de las zonas colindantes y prevención y </w:t>
            </w:r>
            <w:r w:rsidRPr="00224B25">
              <w:rPr>
                <w:rFonts w:ascii="Arial" w:hAnsi="Arial" w:cs="Arial"/>
              </w:rPr>
              <w:t>mitigación</w:t>
            </w:r>
            <w:r w:rsidR="001F5368" w:rsidRPr="00224B25">
              <w:rPr>
                <w:rFonts w:ascii="Arial" w:hAnsi="Arial" w:cs="Arial"/>
              </w:rPr>
              <w:t xml:space="preserve"> de </w:t>
            </w:r>
            <w:r w:rsidRPr="00224B25">
              <w:rPr>
                <w:rFonts w:ascii="Arial" w:hAnsi="Arial" w:cs="Arial"/>
              </w:rPr>
              <w:t>riesgos</w:t>
            </w:r>
            <w:r w:rsidR="001F5368" w:rsidRPr="00224B25">
              <w:rPr>
                <w:rFonts w:ascii="Arial" w:hAnsi="Arial" w:cs="Arial"/>
              </w:rPr>
              <w:t xml:space="preserve"> encontrados, </w:t>
            </w:r>
            <w:r w:rsidR="00993758" w:rsidRPr="00224B25">
              <w:rPr>
                <w:rFonts w:ascii="Arial" w:hAnsi="Arial" w:cs="Arial"/>
              </w:rPr>
              <w:t>que serán considerados</w:t>
            </w:r>
            <w:r w:rsidR="001F5368" w:rsidRPr="00224B25">
              <w:rPr>
                <w:rFonts w:ascii="Arial" w:hAnsi="Arial" w:cs="Arial"/>
              </w:rPr>
              <w:t xml:space="preserve"> en la planificación y zonificación del sector:</w:t>
            </w:r>
          </w:p>
          <w:p w14:paraId="1601DACB" w14:textId="77777777" w:rsidR="001F5368" w:rsidRPr="00224B25" w:rsidRDefault="001F5368">
            <w:pPr>
              <w:widowControl/>
              <w:numPr>
                <w:ilvl w:val="0"/>
                <w:numId w:val="6"/>
              </w:numPr>
              <w:spacing w:line="276" w:lineRule="auto"/>
              <w:rPr>
                <w:rFonts w:ascii="Arial" w:hAnsi="Arial" w:cs="Arial"/>
              </w:rPr>
            </w:pPr>
            <w:r w:rsidRPr="00224B25">
              <w:rPr>
                <w:rFonts w:ascii="Arial" w:hAnsi="Arial" w:cs="Arial"/>
              </w:rPr>
              <w:t>Sustento de las condiciones de seguridad física ante el riesgo.</w:t>
            </w:r>
          </w:p>
          <w:p w14:paraId="60335ABC" w14:textId="77777777" w:rsidR="001F5368" w:rsidRPr="00224B25" w:rsidRDefault="001F5368">
            <w:pPr>
              <w:widowControl/>
              <w:numPr>
                <w:ilvl w:val="0"/>
                <w:numId w:val="6"/>
              </w:numPr>
              <w:spacing w:line="276" w:lineRule="auto"/>
              <w:rPr>
                <w:rFonts w:ascii="Arial" w:hAnsi="Arial" w:cs="Arial"/>
              </w:rPr>
            </w:pPr>
            <w:r w:rsidRPr="00224B25">
              <w:rPr>
                <w:rFonts w:ascii="Arial" w:hAnsi="Arial" w:cs="Arial"/>
              </w:rPr>
              <w:t>Sustento de compatibilidad ambiental, del medio físico, biológico y socioeconómico.</w:t>
            </w:r>
          </w:p>
          <w:p w14:paraId="2D2CD8F5" w14:textId="77777777" w:rsidR="001F5368" w:rsidRPr="00224B25" w:rsidRDefault="001F5368">
            <w:pPr>
              <w:widowControl/>
              <w:numPr>
                <w:ilvl w:val="0"/>
                <w:numId w:val="6"/>
              </w:numPr>
              <w:spacing w:line="276" w:lineRule="auto"/>
              <w:rPr>
                <w:rFonts w:ascii="Arial" w:hAnsi="Arial" w:cs="Arial"/>
              </w:rPr>
            </w:pPr>
            <w:r w:rsidRPr="00224B25">
              <w:rPr>
                <w:rFonts w:ascii="Arial" w:hAnsi="Arial" w:cs="Arial"/>
              </w:rPr>
              <w:t>Caracterización del suelo y evaluación de sus condiciones geotécnicas, a través de la ejecución de ensayos de mecánica de suelos que nos permitan determinar valores de las propiedades físicas, químicas y mecánicas del suelo.</w:t>
            </w:r>
          </w:p>
          <w:p w14:paraId="2C8BEFBE" w14:textId="4006D4C4" w:rsidR="001F5368" w:rsidRPr="00224B25" w:rsidRDefault="001F5368">
            <w:pPr>
              <w:widowControl/>
              <w:numPr>
                <w:ilvl w:val="0"/>
                <w:numId w:val="6"/>
              </w:numPr>
              <w:spacing w:line="276" w:lineRule="auto"/>
              <w:rPr>
                <w:rFonts w:ascii="Arial" w:hAnsi="Arial" w:cs="Arial"/>
              </w:rPr>
            </w:pPr>
            <w:r w:rsidRPr="00224B25">
              <w:rPr>
                <w:rFonts w:ascii="Arial" w:hAnsi="Arial" w:cs="Arial"/>
              </w:rPr>
              <w:t>Estructuración y trama vial actual del sector, planteando ejes y conexiones efectivas al entorno.</w:t>
            </w:r>
          </w:p>
          <w:p w14:paraId="0F792378" w14:textId="2BB7D820" w:rsidR="001F5368" w:rsidRPr="00224B25" w:rsidRDefault="00503376" w:rsidP="00993758">
            <w:pPr>
              <w:spacing w:before="240" w:line="276" w:lineRule="auto"/>
              <w:ind w:left="103" w:right="287"/>
              <w:rPr>
                <w:rFonts w:ascii="Arial" w:hAnsi="Arial" w:cs="Arial"/>
              </w:rPr>
            </w:pPr>
            <w:r w:rsidRPr="00224B25">
              <w:rPr>
                <w:rFonts w:ascii="Arial" w:hAnsi="Arial" w:cs="Arial"/>
              </w:rPr>
              <w:t>El presente instrumento de planificación se encuentra conforme</w:t>
            </w:r>
            <w:r w:rsidR="00993758" w:rsidRPr="00224B25">
              <w:rPr>
                <w:rFonts w:ascii="Arial" w:hAnsi="Arial" w:cs="Arial"/>
              </w:rPr>
              <w:t xml:space="preserve"> </w:t>
            </w:r>
            <w:r w:rsidR="001F5368" w:rsidRPr="00224B25">
              <w:rPr>
                <w:rFonts w:ascii="Arial" w:hAnsi="Arial" w:cs="Arial"/>
              </w:rPr>
              <w:t xml:space="preserve">a la normativa vigente, contexto actual, y las </w:t>
            </w:r>
            <w:r w:rsidR="001F5368" w:rsidRPr="00224B25">
              <w:rPr>
                <w:rFonts w:ascii="Arial" w:hAnsi="Arial" w:cs="Arial"/>
              </w:rPr>
              <w:lastRenderedPageBreak/>
              <w:t xml:space="preserve">futuras prevenciones a tomar en cuenta tanto por los próximos inversionistas en el sector como a la entidad gubernamental encargada del distrito de </w:t>
            </w:r>
            <w:r w:rsidR="00993758" w:rsidRPr="00224B25">
              <w:rPr>
                <w:rFonts w:ascii="Arial" w:hAnsi="Arial" w:cs="Arial"/>
              </w:rPr>
              <w:t>C</w:t>
            </w:r>
            <w:r w:rsidRPr="00224B25">
              <w:rPr>
                <w:rFonts w:ascii="Arial" w:hAnsi="Arial" w:cs="Arial"/>
              </w:rPr>
              <w:t>hilca.</w:t>
            </w:r>
          </w:p>
          <w:p w14:paraId="11034267" w14:textId="77777777" w:rsidR="00503376" w:rsidRDefault="00503376" w:rsidP="00503376">
            <w:pPr>
              <w:spacing w:before="240" w:line="276" w:lineRule="auto"/>
              <w:ind w:left="103" w:right="287"/>
              <w:rPr>
                <w:rFonts w:ascii="Arial" w:hAnsi="Arial" w:cs="Arial"/>
              </w:rPr>
            </w:pPr>
            <w:r w:rsidRPr="00224B25">
              <w:rPr>
                <w:rFonts w:ascii="Arial" w:hAnsi="Arial" w:cs="Arial"/>
              </w:rPr>
              <w:t xml:space="preserve">Asimismo, el impacto de la propuesta se evidenciará en </w:t>
            </w:r>
            <w:r w:rsidR="001F5368" w:rsidRPr="00224B25">
              <w:rPr>
                <w:rFonts w:ascii="Arial" w:hAnsi="Arial" w:cs="Arial"/>
              </w:rPr>
              <w:t xml:space="preserve"> los lazos que integren la economía, la sociedad y la cultura, con la finalidad </w:t>
            </w:r>
            <w:r w:rsidRPr="00224B25">
              <w:rPr>
                <w:rFonts w:ascii="Arial" w:hAnsi="Arial" w:cs="Arial"/>
              </w:rPr>
              <w:t>contribuir</w:t>
            </w:r>
            <w:r w:rsidR="001F5368" w:rsidRPr="00224B25">
              <w:rPr>
                <w:rFonts w:ascii="Arial" w:hAnsi="Arial" w:cs="Arial"/>
              </w:rPr>
              <w:t xml:space="preserve"> el desarrollo de la provincia de </w:t>
            </w:r>
            <w:r w:rsidRPr="00224B25">
              <w:rPr>
                <w:rFonts w:ascii="Arial" w:hAnsi="Arial" w:cs="Arial"/>
              </w:rPr>
              <w:t>Cañete,</w:t>
            </w:r>
            <w:r w:rsidR="001F5368" w:rsidRPr="00224B25">
              <w:rPr>
                <w:rFonts w:ascii="Arial" w:hAnsi="Arial" w:cs="Arial"/>
              </w:rPr>
              <w:t xml:space="preserve"> con la sostenibilidad necesaria a través del tiempo y determinar el rol, tamaño, forma y las etapas del crecimiento con calidad de la ciudad en función de la ubicación estratégica, el transporte intermodal, las actividades, los recursos claves en concordancia al manejo del territorio y los contextos internos y externos.</w:t>
            </w:r>
          </w:p>
          <w:p w14:paraId="1AD65F3C" w14:textId="0B107272" w:rsidR="006D087D" w:rsidRPr="00224B25" w:rsidRDefault="006D087D" w:rsidP="00503376">
            <w:pPr>
              <w:spacing w:before="240" w:line="276" w:lineRule="auto"/>
              <w:ind w:left="103" w:right="287"/>
              <w:rPr>
                <w:rFonts w:ascii="Arial" w:hAnsi="Arial" w:cs="Arial"/>
              </w:rPr>
            </w:pPr>
          </w:p>
        </w:tc>
      </w:tr>
      <w:tr w:rsidR="00D97E40" w:rsidRPr="00224B25" w14:paraId="597EA9BE" w14:textId="77777777" w:rsidTr="00D83110">
        <w:tc>
          <w:tcPr>
            <w:tcW w:w="2596" w:type="dxa"/>
          </w:tcPr>
          <w:p w14:paraId="64D70EE3" w14:textId="50B847F4" w:rsidR="0015250A" w:rsidRPr="00224B25" w:rsidRDefault="0015250A">
            <w:pPr>
              <w:pStyle w:val="Prrafodelista"/>
              <w:numPr>
                <w:ilvl w:val="0"/>
                <w:numId w:val="27"/>
              </w:numPr>
              <w:ind w:left="314"/>
              <w:rPr>
                <w:rFonts w:ascii="Arial" w:hAnsi="Arial" w:cs="Arial"/>
              </w:rPr>
            </w:pPr>
            <w:r w:rsidRPr="00224B25">
              <w:rPr>
                <w:rFonts w:ascii="Arial" w:hAnsi="Arial" w:cs="Arial"/>
                <w:b/>
              </w:rPr>
              <w:lastRenderedPageBreak/>
              <w:t xml:space="preserve">EL ANÁLISIS DE RIESGO EN MATERIA DE GESTIÓN DE RIESGO DE DESASTRES Y ADAPTACIÓN AL CAMBIO CLIMÁTICO, LA IDENTIFICACIÓN DE LAS ZONAS CON CONDICIONES DE PROTECCIÓN AMBIENTAL Y ECOLÓGICA; INCLUYENDO, ADEMÁS, LAS MEDIDAS DE PREVENCIÓN Y REDUCCIÓN DEL RIESGO, ASÍ COMO LAS ACCIONES QUE </w:t>
            </w:r>
            <w:r w:rsidRPr="00224B25">
              <w:rPr>
                <w:rFonts w:ascii="Arial" w:hAnsi="Arial" w:cs="Arial"/>
                <w:b/>
              </w:rPr>
              <w:lastRenderedPageBreak/>
              <w:t>MEJOREN LA CALIDAD AMBIENTAL, DE SER EL CASO.</w:t>
            </w:r>
          </w:p>
        </w:tc>
        <w:tc>
          <w:tcPr>
            <w:tcW w:w="10866" w:type="dxa"/>
          </w:tcPr>
          <w:p w14:paraId="4EB01FDA" w14:textId="77777777" w:rsidR="00033253" w:rsidRPr="006D087D" w:rsidRDefault="00033253" w:rsidP="00F338B7">
            <w:pPr>
              <w:pStyle w:val="Ttulo1"/>
              <w:rPr>
                <w:rFonts w:ascii="Arial" w:hAnsi="Arial" w:cs="Arial"/>
                <w:b/>
              </w:rPr>
            </w:pPr>
            <w:bookmarkStart w:id="19" w:name="_Toc187306609"/>
            <w:r w:rsidRPr="006D087D">
              <w:rPr>
                <w:rFonts w:ascii="Arial" w:hAnsi="Arial" w:cs="Arial"/>
                <w:b/>
              </w:rPr>
              <w:lastRenderedPageBreak/>
              <w:t>ANÁLISIS DE RIESGO EN MATERIA DE GESTIÓN DE RIESGO DE DESASTRES Y ADAPTACIÓN AL CAMBIO CLIMÁTICO, LA IDENTIFICACIÓN DE LAS ZONAS CON CONDICIONES DE PROTECCIÓN AMBIENTAL Y ECOLÓGICA; INCLUYENDO, ADEMÁS, LAS MEDIDAS DE PREVENCIÓN Y REDUCCIÓN DEL RIESGO, ASÍ COMO LAS ACCIONES QUE MEJOREN LA CALIDAD AMBIENTAL, DE SER EL CASO</w:t>
            </w:r>
            <w:bookmarkEnd w:id="19"/>
          </w:p>
          <w:p w14:paraId="7B007062" w14:textId="77777777" w:rsidR="006D087D" w:rsidRDefault="006D087D" w:rsidP="00CD22AA">
            <w:pPr>
              <w:ind w:left="86"/>
              <w:rPr>
                <w:rFonts w:ascii="Arial" w:hAnsi="Arial" w:cs="Arial"/>
              </w:rPr>
            </w:pPr>
          </w:p>
          <w:p w14:paraId="4FDBC087" w14:textId="6527EE15" w:rsidR="00033253" w:rsidRDefault="00CD22AA" w:rsidP="00CD22AA">
            <w:pPr>
              <w:ind w:left="86"/>
              <w:rPr>
                <w:rFonts w:ascii="Arial" w:hAnsi="Arial" w:cs="Arial"/>
              </w:rPr>
            </w:pPr>
            <w:r w:rsidRPr="00224B25">
              <w:rPr>
                <w:rFonts w:ascii="Arial" w:hAnsi="Arial" w:cs="Arial"/>
              </w:rPr>
              <w:t xml:space="preserve">El análisis </w:t>
            </w:r>
            <w:r w:rsidR="006D087D">
              <w:rPr>
                <w:rFonts w:ascii="Arial" w:hAnsi="Arial" w:cs="Arial"/>
              </w:rPr>
              <w:t>de</w:t>
            </w:r>
            <w:r w:rsidRPr="00224B25">
              <w:rPr>
                <w:rFonts w:ascii="Arial" w:hAnsi="Arial" w:cs="Arial"/>
              </w:rPr>
              <w:t xml:space="preserve"> riesgo es un </w:t>
            </w:r>
            <w:r w:rsidR="006D087D" w:rsidRPr="00224B25">
              <w:rPr>
                <w:rFonts w:ascii="Arial" w:hAnsi="Arial" w:cs="Arial"/>
              </w:rPr>
              <w:t>componente transversal</w:t>
            </w:r>
            <w:r w:rsidRPr="00224B25">
              <w:rPr>
                <w:rFonts w:ascii="Arial" w:hAnsi="Arial" w:cs="Arial"/>
              </w:rPr>
              <w:t xml:space="preserve"> e indispensable en el </w:t>
            </w:r>
            <w:r w:rsidR="006D087D" w:rsidRPr="00224B25">
              <w:rPr>
                <w:rFonts w:ascii="Arial" w:hAnsi="Arial" w:cs="Arial"/>
              </w:rPr>
              <w:t>desarrollo de</w:t>
            </w:r>
            <w:r w:rsidRPr="00224B25">
              <w:rPr>
                <w:rFonts w:ascii="Arial" w:hAnsi="Arial" w:cs="Arial"/>
              </w:rPr>
              <w:t xml:space="preserve"> cualquier herramienta de </w:t>
            </w:r>
            <w:r w:rsidR="006D087D" w:rsidRPr="00224B25">
              <w:rPr>
                <w:rFonts w:ascii="Arial" w:hAnsi="Arial" w:cs="Arial"/>
              </w:rPr>
              <w:t>planificación.</w:t>
            </w:r>
            <w:r w:rsidRPr="00224B25">
              <w:rPr>
                <w:rFonts w:ascii="Arial" w:hAnsi="Arial" w:cs="Arial"/>
              </w:rPr>
              <w:t xml:space="preserve"> Por </w:t>
            </w:r>
            <w:r w:rsidR="006D087D" w:rsidRPr="00224B25">
              <w:rPr>
                <w:rFonts w:ascii="Arial" w:hAnsi="Arial" w:cs="Arial"/>
              </w:rPr>
              <w:t xml:space="preserve">consiguiente, </w:t>
            </w:r>
            <w:r w:rsidR="00F73FCD">
              <w:rPr>
                <w:rFonts w:ascii="Arial" w:hAnsi="Arial" w:cs="Arial"/>
              </w:rPr>
              <w:t xml:space="preserve">LA PROPUESTA DE MODIFICACION DE ZONIFICACIÓN ESPECIFICA </w:t>
            </w:r>
            <w:r w:rsidRPr="00224B25">
              <w:rPr>
                <w:rFonts w:ascii="Arial" w:hAnsi="Arial" w:cs="Arial"/>
              </w:rPr>
              <w:t xml:space="preserve">ha realizado </w:t>
            </w:r>
            <w:r w:rsidR="006D087D" w:rsidRPr="00224B25">
              <w:rPr>
                <w:rFonts w:ascii="Arial" w:hAnsi="Arial" w:cs="Arial"/>
              </w:rPr>
              <w:t>diversos estudios</w:t>
            </w:r>
            <w:r w:rsidR="006D087D">
              <w:rPr>
                <w:rFonts w:ascii="Arial" w:hAnsi="Arial" w:cs="Arial"/>
              </w:rPr>
              <w:t xml:space="preserve"> </w:t>
            </w:r>
            <w:r w:rsidRPr="00224B25">
              <w:rPr>
                <w:rFonts w:ascii="Arial" w:hAnsi="Arial" w:cs="Arial"/>
              </w:rPr>
              <w:t xml:space="preserve">que nos </w:t>
            </w:r>
            <w:r w:rsidR="006D087D" w:rsidRPr="00224B25">
              <w:rPr>
                <w:rFonts w:ascii="Arial" w:hAnsi="Arial" w:cs="Arial"/>
              </w:rPr>
              <w:t>permite identificar y</w:t>
            </w:r>
            <w:r w:rsidRPr="00224B25">
              <w:rPr>
                <w:rFonts w:ascii="Arial" w:hAnsi="Arial" w:cs="Arial"/>
              </w:rPr>
              <w:t xml:space="preserve"> clasificar los </w:t>
            </w:r>
            <w:r w:rsidR="006D087D" w:rsidRPr="00224B25">
              <w:rPr>
                <w:rFonts w:ascii="Arial" w:hAnsi="Arial" w:cs="Arial"/>
              </w:rPr>
              <w:t>principales peligros</w:t>
            </w:r>
            <w:r w:rsidRPr="00224B25">
              <w:rPr>
                <w:rFonts w:ascii="Arial" w:hAnsi="Arial" w:cs="Arial"/>
              </w:rPr>
              <w:t xml:space="preserve"> del ámbito de intervención, entre las que tenemos:</w:t>
            </w:r>
          </w:p>
          <w:p w14:paraId="517CB59C" w14:textId="77777777" w:rsidR="006D087D" w:rsidRPr="00224B25" w:rsidRDefault="006D087D" w:rsidP="00CD22AA">
            <w:pPr>
              <w:ind w:left="86"/>
              <w:rPr>
                <w:rFonts w:ascii="Arial" w:hAnsi="Arial" w:cs="Arial"/>
              </w:rPr>
            </w:pPr>
          </w:p>
          <w:p w14:paraId="046D2ED5" w14:textId="4D597CD7" w:rsidR="00456466" w:rsidRPr="00224B25" w:rsidRDefault="00456466">
            <w:pPr>
              <w:pStyle w:val="Ttulo2"/>
              <w:numPr>
                <w:ilvl w:val="1"/>
                <w:numId w:val="25"/>
              </w:numPr>
            </w:pPr>
            <w:bookmarkStart w:id="20" w:name="_Toc187306610"/>
            <w:r w:rsidRPr="00224B25">
              <w:t>ESTUDIO DE MECÁNICA DE SUELOS CON FINES DE CIMENTACIÓN para</w:t>
            </w:r>
            <w:r w:rsidR="004666DE" w:rsidRPr="00224B25">
              <w:t xml:space="preserve"> PLANIFICACION URBANA Y TERRITORIAL DE UN SECTOR EN CHILCA: TERRENOS PAVI 12, PAVI 01,</w:t>
            </w:r>
            <w:r w:rsidR="006D087D">
              <w:t xml:space="preserve"> </w:t>
            </w:r>
            <w:r w:rsidR="004666DE" w:rsidRPr="00224B25">
              <w:t>TERRENOS CRIOLLITA Y PLANTEL 12</w:t>
            </w:r>
            <w:r w:rsidRPr="00224B25">
              <w:t xml:space="preserve">, de </w:t>
            </w:r>
            <w:r w:rsidR="006D087D" w:rsidRPr="00224B25">
              <w:t>agosto</w:t>
            </w:r>
            <w:r w:rsidRPr="00224B25">
              <w:t xml:space="preserve"> 2023 (VER ESTUDIO) realizado por la empresa HI GEOPROJECT CONSULTORIA S.R.L. a cargo del Ing. Francisco </w:t>
            </w:r>
            <w:proofErr w:type="spellStart"/>
            <w:r w:rsidRPr="00224B25">
              <w:t>Fadid</w:t>
            </w:r>
            <w:proofErr w:type="spellEnd"/>
            <w:r w:rsidRPr="00224B25">
              <w:t xml:space="preserve"> </w:t>
            </w:r>
            <w:proofErr w:type="spellStart"/>
            <w:r w:rsidRPr="00224B25">
              <w:t>Coaquira</w:t>
            </w:r>
            <w:proofErr w:type="spellEnd"/>
            <w:r w:rsidRPr="00224B25">
              <w:t xml:space="preserve"> </w:t>
            </w:r>
            <w:proofErr w:type="spellStart"/>
            <w:r w:rsidRPr="00224B25">
              <w:t>Coaquira</w:t>
            </w:r>
            <w:proofErr w:type="spellEnd"/>
            <w:r w:rsidRPr="00224B25">
              <w:t xml:space="preserve"> con CIP </w:t>
            </w:r>
            <w:proofErr w:type="spellStart"/>
            <w:r w:rsidRPr="00224B25">
              <w:t>N°</w:t>
            </w:r>
            <w:proofErr w:type="spellEnd"/>
            <w:r w:rsidRPr="00224B25">
              <w:t xml:space="preserve"> 161788.</w:t>
            </w:r>
            <w:bookmarkEnd w:id="20"/>
          </w:p>
          <w:p w14:paraId="0289E459" w14:textId="77777777" w:rsidR="00456466" w:rsidRPr="00224B25" w:rsidRDefault="00456466" w:rsidP="00456466">
            <w:pPr>
              <w:rPr>
                <w:rFonts w:ascii="Arial" w:hAnsi="Arial" w:cs="Arial"/>
              </w:rPr>
            </w:pPr>
          </w:p>
          <w:p w14:paraId="3D4257AD" w14:textId="77777777" w:rsidR="00456466" w:rsidRPr="00224B25" w:rsidRDefault="00456466" w:rsidP="006D087D">
            <w:pPr>
              <w:ind w:left="800"/>
              <w:rPr>
                <w:rFonts w:ascii="Arial" w:hAnsi="Arial" w:cs="Arial"/>
                <w:b/>
                <w:bCs/>
              </w:rPr>
            </w:pPr>
            <w:bookmarkStart w:id="21" w:name="_Toc158199889"/>
            <w:r w:rsidRPr="00224B25">
              <w:rPr>
                <w:rFonts w:ascii="Arial" w:hAnsi="Arial" w:cs="Arial"/>
                <w:b/>
                <w:bCs/>
              </w:rPr>
              <w:t>INVESTIGACIÓN DE CAMPO</w:t>
            </w:r>
            <w:bookmarkEnd w:id="21"/>
          </w:p>
          <w:p w14:paraId="352A618A" w14:textId="77777777" w:rsidR="00456466" w:rsidRPr="00224B25" w:rsidRDefault="00456466" w:rsidP="006D087D">
            <w:pPr>
              <w:ind w:left="800"/>
              <w:rPr>
                <w:rFonts w:ascii="Arial" w:hAnsi="Arial" w:cs="Arial"/>
                <w:color w:val="FF0000"/>
              </w:rPr>
            </w:pPr>
            <w:bookmarkStart w:id="22" w:name="_Toc158199890"/>
            <w:r w:rsidRPr="00224B25">
              <w:rPr>
                <w:rFonts w:ascii="Arial" w:hAnsi="Arial" w:cs="Arial"/>
              </w:rPr>
              <w:t xml:space="preserve">Para las cimentaciones se ejecutó la excavación de dieciséis (16) calicatas para los predios denominados PLANTEL 12 y PAVI 1con profundidad de 3.20 m; y nueve (9) calicatas para los predios denominados LA CRIOLLITA y LA PALAPA con profundidad máxima de 3.40 m </w:t>
            </w:r>
            <w:proofErr w:type="gramStart"/>
            <w:r w:rsidRPr="00224B25">
              <w:rPr>
                <w:rFonts w:ascii="Arial" w:hAnsi="Arial" w:cs="Arial"/>
              </w:rPr>
              <w:t>de acuerdo a</w:t>
            </w:r>
            <w:proofErr w:type="gramEnd"/>
            <w:r w:rsidRPr="00224B25">
              <w:rPr>
                <w:rFonts w:ascii="Arial" w:hAnsi="Arial" w:cs="Arial"/>
              </w:rPr>
              <w:t xml:space="preserve"> la Norma ASTM D-2488 y conforme a la Norma E 0.50.</w:t>
            </w:r>
            <w:bookmarkEnd w:id="22"/>
          </w:p>
          <w:p w14:paraId="53FD5C47" w14:textId="77777777" w:rsidR="00456466" w:rsidRPr="006D087D" w:rsidRDefault="00456466" w:rsidP="006D087D">
            <w:pPr>
              <w:ind w:left="800"/>
              <w:rPr>
                <w:rFonts w:ascii="Arial" w:hAnsi="Arial" w:cs="Arial"/>
                <w:b/>
              </w:rPr>
            </w:pPr>
            <w:bookmarkStart w:id="23" w:name="_Toc158199891"/>
            <w:bookmarkStart w:id="24" w:name="_Toc187306611"/>
            <w:r w:rsidRPr="006D087D">
              <w:rPr>
                <w:rFonts w:ascii="Arial" w:hAnsi="Arial" w:cs="Arial"/>
                <w:b/>
              </w:rPr>
              <w:t xml:space="preserve">En ese sentido, aprecian los cuadros de datos técnicos de las Calicatas realizadas, en los que se </w:t>
            </w:r>
            <w:r w:rsidRPr="006D087D">
              <w:rPr>
                <w:rFonts w:ascii="Arial" w:hAnsi="Arial" w:cs="Arial"/>
                <w:b/>
              </w:rPr>
              <w:lastRenderedPageBreak/>
              <w:t>describen denominación, ubicación y profundidad:</w:t>
            </w:r>
            <w:bookmarkEnd w:id="23"/>
            <w:bookmarkEnd w:id="24"/>
          </w:p>
          <w:p w14:paraId="7E6563AD" w14:textId="68B0BECF" w:rsidR="00456466" w:rsidRPr="00224B25" w:rsidRDefault="00456466" w:rsidP="00456466">
            <w:pPr>
              <w:jc w:val="center"/>
              <w:rPr>
                <w:rFonts w:ascii="Arial" w:hAnsi="Arial" w:cs="Arial"/>
              </w:rPr>
            </w:pPr>
            <w:r w:rsidRPr="00224B25">
              <w:rPr>
                <w:rFonts w:ascii="Arial" w:hAnsi="Arial" w:cs="Arial"/>
                <w:noProof/>
                <w:lang w:val="es-ES" w:eastAsia="es-ES"/>
              </w:rPr>
              <w:drawing>
                <wp:inline distT="0" distB="0" distL="0" distR="0" wp14:anchorId="5F950182" wp14:editId="2AAF4823">
                  <wp:extent cx="3049622" cy="2096311"/>
                  <wp:effectExtent l="0" t="0" r="0" b="0"/>
                  <wp:docPr id="1997005924"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rotWithShape="1">
                          <a:blip r:embed="rId40"/>
                          <a:srcRect t="7447" b="1768"/>
                          <a:stretch/>
                        </pic:blipFill>
                        <pic:spPr bwMode="auto">
                          <a:xfrm>
                            <a:off x="0" y="0"/>
                            <a:ext cx="3062166" cy="2104934"/>
                          </a:xfrm>
                          <a:prstGeom prst="rect">
                            <a:avLst/>
                          </a:prstGeom>
                          <a:ln>
                            <a:noFill/>
                          </a:ln>
                          <a:extLst>
                            <a:ext uri="{53640926-AAD7-44D8-BBD7-CCE9431645EC}">
                              <a14:shadowObscured xmlns:a14="http://schemas.microsoft.com/office/drawing/2010/main"/>
                            </a:ext>
                          </a:extLst>
                        </pic:spPr>
                      </pic:pic>
                    </a:graphicData>
                  </a:graphic>
                </wp:inline>
              </w:drawing>
            </w:r>
          </w:p>
          <w:p w14:paraId="15FA30A6" w14:textId="36A7CC87" w:rsidR="00456466" w:rsidRPr="00224B25" w:rsidRDefault="00456466" w:rsidP="006D1AB5">
            <w:pPr>
              <w:pBdr>
                <w:top w:val="nil"/>
                <w:left w:val="nil"/>
                <w:bottom w:val="nil"/>
                <w:right w:val="nil"/>
                <w:between w:val="nil"/>
              </w:pBdr>
              <w:jc w:val="center"/>
              <w:rPr>
                <w:rFonts w:ascii="Arial" w:hAnsi="Arial" w:cs="Arial"/>
                <w:i/>
                <w:color w:val="1F497D"/>
              </w:rPr>
            </w:pPr>
            <w:r w:rsidRPr="00224B25">
              <w:rPr>
                <w:rFonts w:ascii="Arial" w:hAnsi="Arial" w:cs="Arial"/>
                <w:i/>
                <w:color w:val="1F497D"/>
              </w:rPr>
              <w:t xml:space="preserve">Imagen </w:t>
            </w:r>
            <w:r w:rsidR="001F4179" w:rsidRPr="00224B25">
              <w:rPr>
                <w:rFonts w:ascii="Arial" w:hAnsi="Arial" w:cs="Arial"/>
                <w:i/>
                <w:color w:val="1F497D"/>
              </w:rPr>
              <w:t>2</w:t>
            </w:r>
            <w:r w:rsidR="003017E2">
              <w:rPr>
                <w:rFonts w:ascii="Arial" w:hAnsi="Arial" w:cs="Arial"/>
                <w:i/>
                <w:color w:val="1F497D"/>
              </w:rPr>
              <w:t>2</w:t>
            </w:r>
            <w:r w:rsidRPr="00224B25">
              <w:rPr>
                <w:rFonts w:ascii="Arial" w:hAnsi="Arial" w:cs="Arial"/>
                <w:i/>
                <w:color w:val="1F497D"/>
              </w:rPr>
              <w:t xml:space="preserve">: REGISTRO DE CALICATAS- </w:t>
            </w:r>
            <w:r w:rsidRPr="00224B25">
              <w:rPr>
                <w:rFonts w:ascii="Arial" w:hAnsi="Arial" w:cs="Arial"/>
                <w:b/>
                <w:i/>
                <w:color w:val="1F497D"/>
              </w:rPr>
              <w:t xml:space="preserve">PLANTEL 12 Y PAVI 1 </w:t>
            </w:r>
            <w:r w:rsidRPr="00224B25">
              <w:rPr>
                <w:rFonts w:ascii="Arial" w:hAnsi="Arial" w:cs="Arial"/>
                <w:i/>
                <w:color w:val="1F497D"/>
              </w:rPr>
              <w:t xml:space="preserve"> </w:t>
            </w:r>
          </w:p>
          <w:p w14:paraId="569C1220" w14:textId="2FE8B5C3" w:rsidR="00456466" w:rsidRPr="00224B25" w:rsidRDefault="006D1AB5" w:rsidP="006D1AB5">
            <w:pPr>
              <w:pBdr>
                <w:top w:val="nil"/>
                <w:left w:val="nil"/>
                <w:bottom w:val="nil"/>
                <w:right w:val="nil"/>
                <w:between w:val="nil"/>
              </w:pBdr>
              <w:jc w:val="center"/>
              <w:rPr>
                <w:rFonts w:ascii="Arial" w:hAnsi="Arial" w:cs="Arial"/>
              </w:rPr>
            </w:pPr>
            <w:r w:rsidRPr="00224B25">
              <w:rPr>
                <w:rFonts w:ascii="Arial" w:hAnsi="Arial" w:cs="Arial"/>
              </w:rPr>
              <w:t>F</w:t>
            </w:r>
            <w:r w:rsidR="00456466" w:rsidRPr="00224B25">
              <w:rPr>
                <w:rFonts w:ascii="Arial" w:hAnsi="Arial" w:cs="Arial"/>
              </w:rPr>
              <w:t>uente: Estudio de Mecánica de Suelos con Fines de Cimentación, año 2023.</w:t>
            </w:r>
          </w:p>
          <w:p w14:paraId="44F1E9DA" w14:textId="70167F3D" w:rsidR="006D1AB5" w:rsidRPr="00224B25" w:rsidRDefault="006D1AB5" w:rsidP="006D1AB5">
            <w:pPr>
              <w:pBdr>
                <w:top w:val="nil"/>
                <w:left w:val="nil"/>
                <w:bottom w:val="nil"/>
                <w:right w:val="nil"/>
                <w:between w:val="nil"/>
              </w:pBdr>
              <w:jc w:val="center"/>
              <w:rPr>
                <w:rFonts w:ascii="Arial" w:hAnsi="Arial" w:cs="Arial"/>
              </w:rPr>
            </w:pPr>
            <w:r w:rsidRPr="00224B25">
              <w:rPr>
                <w:rFonts w:ascii="Arial" w:hAnsi="Arial" w:cs="Arial"/>
                <w:noProof/>
                <w:lang w:val="es-ES" w:eastAsia="es-ES"/>
              </w:rPr>
              <w:drawing>
                <wp:inline distT="0" distB="0" distL="0" distR="0" wp14:anchorId="399360DF" wp14:editId="5F42A72A">
                  <wp:extent cx="3136819" cy="1318098"/>
                  <wp:effectExtent l="0" t="0" r="6985" b="0"/>
                  <wp:docPr id="19970059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rotWithShape="1">
                          <a:blip r:embed="rId41"/>
                          <a:srcRect t="1575" b="1728"/>
                          <a:stretch/>
                        </pic:blipFill>
                        <pic:spPr bwMode="auto">
                          <a:xfrm>
                            <a:off x="0" y="0"/>
                            <a:ext cx="3167532" cy="1331004"/>
                          </a:xfrm>
                          <a:prstGeom prst="rect">
                            <a:avLst/>
                          </a:prstGeom>
                          <a:ln>
                            <a:noFill/>
                          </a:ln>
                          <a:extLst>
                            <a:ext uri="{53640926-AAD7-44D8-BBD7-CCE9431645EC}">
                              <a14:shadowObscured xmlns:a14="http://schemas.microsoft.com/office/drawing/2010/main"/>
                            </a:ext>
                          </a:extLst>
                        </pic:spPr>
                      </pic:pic>
                    </a:graphicData>
                  </a:graphic>
                </wp:inline>
              </w:drawing>
            </w:r>
          </w:p>
          <w:p w14:paraId="2CA8EEAA" w14:textId="5CE83265" w:rsidR="00456466" w:rsidRPr="00224B25" w:rsidRDefault="00456466" w:rsidP="006D1AB5">
            <w:pPr>
              <w:pBdr>
                <w:top w:val="nil"/>
                <w:left w:val="nil"/>
                <w:bottom w:val="nil"/>
                <w:right w:val="nil"/>
                <w:between w:val="nil"/>
              </w:pBdr>
              <w:jc w:val="center"/>
              <w:rPr>
                <w:rFonts w:ascii="Arial" w:hAnsi="Arial" w:cs="Arial"/>
                <w:i/>
                <w:color w:val="1F497D"/>
              </w:rPr>
            </w:pPr>
            <w:r w:rsidRPr="00224B25">
              <w:rPr>
                <w:rFonts w:ascii="Arial" w:hAnsi="Arial" w:cs="Arial"/>
                <w:i/>
                <w:color w:val="1F497D"/>
              </w:rPr>
              <w:t xml:space="preserve">Imagen </w:t>
            </w:r>
            <w:r w:rsidR="001F4179" w:rsidRPr="00224B25">
              <w:rPr>
                <w:rFonts w:ascii="Arial" w:hAnsi="Arial" w:cs="Arial"/>
                <w:i/>
                <w:color w:val="1F497D"/>
              </w:rPr>
              <w:t>2</w:t>
            </w:r>
            <w:r w:rsidR="003017E2">
              <w:rPr>
                <w:rFonts w:ascii="Arial" w:hAnsi="Arial" w:cs="Arial"/>
                <w:i/>
                <w:color w:val="1F497D"/>
              </w:rPr>
              <w:t>3</w:t>
            </w:r>
            <w:r w:rsidRPr="00224B25">
              <w:rPr>
                <w:rFonts w:ascii="Arial" w:hAnsi="Arial" w:cs="Arial"/>
                <w:i/>
                <w:color w:val="1F497D"/>
              </w:rPr>
              <w:t xml:space="preserve"> </w:t>
            </w:r>
            <w:r w:rsidR="006D1AB5" w:rsidRPr="00224B25">
              <w:rPr>
                <w:rFonts w:ascii="Arial" w:hAnsi="Arial" w:cs="Arial"/>
                <w:i/>
                <w:color w:val="1F497D"/>
              </w:rPr>
              <w:t xml:space="preserve">REGISTRO DE CALICATAS -LA CRIOLLITA Y LA PALAPA  </w:t>
            </w:r>
          </w:p>
          <w:p w14:paraId="67D8BA02" w14:textId="77777777" w:rsidR="00456466" w:rsidRPr="00224B25" w:rsidRDefault="00456466" w:rsidP="006D1AB5">
            <w:pPr>
              <w:jc w:val="center"/>
              <w:rPr>
                <w:rFonts w:ascii="Arial" w:hAnsi="Arial" w:cs="Arial"/>
              </w:rPr>
            </w:pPr>
            <w:r w:rsidRPr="00224B25">
              <w:rPr>
                <w:rFonts w:ascii="Arial" w:hAnsi="Arial" w:cs="Arial"/>
              </w:rPr>
              <w:t>Fuente: Estudio de Mecánica de Suelos con Fines de Cimentación, año 2023.</w:t>
            </w:r>
          </w:p>
          <w:p w14:paraId="0ECB21CD" w14:textId="77777777" w:rsidR="006D087D" w:rsidRDefault="006D087D" w:rsidP="006D1AB5">
            <w:pPr>
              <w:widowControl/>
              <w:tabs>
                <w:tab w:val="left" w:pos="1034"/>
              </w:tabs>
              <w:ind w:left="1034"/>
              <w:rPr>
                <w:rFonts w:ascii="Arial" w:hAnsi="Arial" w:cs="Arial"/>
              </w:rPr>
            </w:pPr>
          </w:p>
          <w:p w14:paraId="38D1C1BF" w14:textId="0817A96B" w:rsidR="00456466" w:rsidRPr="00224B25" w:rsidRDefault="00456466" w:rsidP="006D087D">
            <w:pPr>
              <w:ind w:left="800"/>
              <w:rPr>
                <w:rFonts w:ascii="Arial" w:hAnsi="Arial" w:cs="Arial"/>
              </w:rPr>
            </w:pPr>
            <w:r w:rsidRPr="00224B25">
              <w:rPr>
                <w:rFonts w:ascii="Arial" w:hAnsi="Arial" w:cs="Arial"/>
              </w:rPr>
              <w:t>En el área del proyecto, se verifica la predominancia del tipo de suelo SP (Arena mal graduada),</w:t>
            </w:r>
            <w:r w:rsidR="006D1AB5" w:rsidRPr="00224B25">
              <w:rPr>
                <w:rFonts w:ascii="Arial" w:hAnsi="Arial" w:cs="Arial"/>
              </w:rPr>
              <w:t xml:space="preserve"> </w:t>
            </w:r>
            <w:r w:rsidRPr="00224B25">
              <w:rPr>
                <w:rFonts w:ascii="Arial" w:hAnsi="Arial" w:cs="Arial"/>
              </w:rPr>
              <w:t>superficialmente se encuentra una capa de material de relleno compuesto por arenas mal graduadas con materia orgánica(raíces) y en algunas zonas material arcilloso.</w:t>
            </w:r>
          </w:p>
          <w:p w14:paraId="6202896A" w14:textId="77777777" w:rsidR="00456466" w:rsidRPr="00224B25" w:rsidRDefault="00456466" w:rsidP="00456466">
            <w:pPr>
              <w:widowControl/>
              <w:rPr>
                <w:rFonts w:ascii="Arial" w:hAnsi="Arial" w:cs="Arial"/>
              </w:rPr>
            </w:pPr>
          </w:p>
          <w:p w14:paraId="165E853F" w14:textId="77777777" w:rsidR="00456466" w:rsidRPr="00224B25" w:rsidRDefault="00456466" w:rsidP="006D087D">
            <w:pPr>
              <w:ind w:left="800"/>
              <w:rPr>
                <w:rFonts w:ascii="Arial" w:hAnsi="Arial" w:cs="Arial"/>
              </w:rPr>
            </w:pPr>
            <w:r w:rsidRPr="00224B25">
              <w:rPr>
                <w:rFonts w:ascii="Arial" w:hAnsi="Arial" w:cs="Arial"/>
              </w:rPr>
              <w:t>La distribución de los suelos se observa en dos secciones longitudinales, que atraviesan el predio de noroeste a sureste.</w:t>
            </w:r>
          </w:p>
          <w:p w14:paraId="432A7E47" w14:textId="77777777" w:rsidR="00456466" w:rsidRPr="00224B25" w:rsidRDefault="00456466" w:rsidP="00456466">
            <w:pPr>
              <w:widowControl/>
              <w:rPr>
                <w:rFonts w:ascii="Arial" w:hAnsi="Arial" w:cs="Arial"/>
              </w:rPr>
            </w:pPr>
          </w:p>
          <w:p w14:paraId="503B5311" w14:textId="77777777" w:rsidR="00456466" w:rsidRPr="00224B25" w:rsidRDefault="00456466" w:rsidP="006D087D">
            <w:pPr>
              <w:widowControl/>
              <w:ind w:left="800"/>
              <w:rPr>
                <w:rFonts w:ascii="Arial" w:hAnsi="Arial" w:cs="Arial"/>
                <w:b/>
              </w:rPr>
            </w:pPr>
            <w:r w:rsidRPr="00224B25">
              <w:rPr>
                <w:rFonts w:ascii="Arial" w:hAnsi="Arial" w:cs="Arial"/>
                <w:b/>
              </w:rPr>
              <w:t xml:space="preserve">A.1 SECCIONES DE CALICATAS DE PREDIOS DENOMINADOS PLANTEL 12 Y PAVI 1  </w:t>
            </w:r>
          </w:p>
          <w:p w14:paraId="71D2768B" w14:textId="39056D3B" w:rsidR="00456466" w:rsidRPr="00224B25" w:rsidRDefault="00456466" w:rsidP="006D087D">
            <w:pPr>
              <w:ind w:left="800"/>
              <w:rPr>
                <w:rFonts w:ascii="Arial" w:hAnsi="Arial" w:cs="Arial"/>
              </w:rPr>
            </w:pPr>
            <w:r w:rsidRPr="00224B25">
              <w:rPr>
                <w:rFonts w:ascii="Arial" w:hAnsi="Arial" w:cs="Arial"/>
              </w:rPr>
              <w:t>Según las calicatas ubicadas en el predio se puede visualizar en la sección A-A lo siguiente:</w:t>
            </w:r>
          </w:p>
          <w:p w14:paraId="3D9E6141" w14:textId="203C5271" w:rsidR="006D1AB5" w:rsidRPr="00224B25" w:rsidRDefault="006D087D" w:rsidP="006D1AB5">
            <w:pPr>
              <w:widowControl/>
              <w:tabs>
                <w:tab w:val="left" w:pos="1034"/>
              </w:tabs>
              <w:ind w:left="1034"/>
              <w:rPr>
                <w:rFonts w:ascii="Arial" w:hAnsi="Arial" w:cs="Arial"/>
              </w:rPr>
            </w:pPr>
            <w:r w:rsidRPr="00224B25">
              <w:rPr>
                <w:rFonts w:ascii="Arial" w:hAnsi="Arial" w:cs="Arial"/>
                <w:noProof/>
                <w:lang w:val="es-ES" w:eastAsia="es-ES"/>
              </w:rPr>
              <w:drawing>
                <wp:anchor distT="0" distB="0" distL="114300" distR="114300" simplePos="0" relativeHeight="251666432" behindDoc="0" locked="0" layoutInCell="1" allowOverlap="1" wp14:anchorId="6884FBE8" wp14:editId="6F5BB21F">
                  <wp:simplePos x="0" y="0"/>
                  <wp:positionH relativeFrom="column">
                    <wp:posOffset>2263775</wp:posOffset>
                  </wp:positionH>
                  <wp:positionV relativeFrom="paragraph">
                    <wp:posOffset>60325</wp:posOffset>
                  </wp:positionV>
                  <wp:extent cx="2247900" cy="2219325"/>
                  <wp:effectExtent l="19050" t="19050" r="19050" b="28575"/>
                  <wp:wrapNone/>
                  <wp:docPr id="61084730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rotWithShape="1">
                          <a:blip r:embed="rId42">
                            <a:extLst>
                              <a:ext uri="{28A0092B-C50C-407E-A947-70E740481C1C}">
                                <a14:useLocalDpi xmlns:a14="http://schemas.microsoft.com/office/drawing/2010/main" val="0"/>
                              </a:ext>
                            </a:extLst>
                          </a:blip>
                          <a:srcRect l="2517" t="4165" r="2279" b="13937"/>
                          <a:stretch/>
                        </pic:blipFill>
                        <pic:spPr bwMode="auto">
                          <a:xfrm>
                            <a:off x="0" y="0"/>
                            <a:ext cx="2247900" cy="221932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8ED97E" w14:textId="77777777" w:rsidR="006D1AB5" w:rsidRPr="00224B25" w:rsidRDefault="006D1AB5" w:rsidP="006D1AB5">
            <w:pPr>
              <w:widowControl/>
              <w:tabs>
                <w:tab w:val="left" w:pos="1034"/>
              </w:tabs>
              <w:ind w:left="1034"/>
              <w:rPr>
                <w:rFonts w:ascii="Arial" w:hAnsi="Arial" w:cs="Arial"/>
              </w:rPr>
            </w:pPr>
          </w:p>
          <w:p w14:paraId="4500FD2B" w14:textId="77777777" w:rsidR="006D1AB5" w:rsidRPr="00224B25" w:rsidRDefault="006D1AB5" w:rsidP="006D1AB5">
            <w:pPr>
              <w:widowControl/>
              <w:tabs>
                <w:tab w:val="left" w:pos="1034"/>
              </w:tabs>
              <w:ind w:left="1034"/>
              <w:rPr>
                <w:rFonts w:ascii="Arial" w:hAnsi="Arial" w:cs="Arial"/>
              </w:rPr>
            </w:pPr>
          </w:p>
          <w:p w14:paraId="77965E46" w14:textId="77777777" w:rsidR="006D1AB5" w:rsidRPr="00224B25" w:rsidRDefault="006D1AB5" w:rsidP="006D1AB5">
            <w:pPr>
              <w:widowControl/>
              <w:tabs>
                <w:tab w:val="left" w:pos="1034"/>
              </w:tabs>
              <w:ind w:left="1034"/>
              <w:rPr>
                <w:rFonts w:ascii="Arial" w:hAnsi="Arial" w:cs="Arial"/>
              </w:rPr>
            </w:pPr>
          </w:p>
          <w:p w14:paraId="760B19B4" w14:textId="77777777" w:rsidR="006D1AB5" w:rsidRPr="00224B25" w:rsidRDefault="006D1AB5" w:rsidP="006D1AB5">
            <w:pPr>
              <w:widowControl/>
              <w:tabs>
                <w:tab w:val="left" w:pos="1034"/>
              </w:tabs>
              <w:ind w:left="1034"/>
              <w:rPr>
                <w:rFonts w:ascii="Arial" w:hAnsi="Arial" w:cs="Arial"/>
              </w:rPr>
            </w:pPr>
          </w:p>
          <w:p w14:paraId="6A8EFFCB" w14:textId="77777777" w:rsidR="006D1AB5" w:rsidRPr="00224B25" w:rsidRDefault="006D1AB5" w:rsidP="006D1AB5">
            <w:pPr>
              <w:widowControl/>
              <w:tabs>
                <w:tab w:val="left" w:pos="1034"/>
              </w:tabs>
              <w:ind w:left="1034"/>
              <w:rPr>
                <w:rFonts w:ascii="Arial" w:hAnsi="Arial" w:cs="Arial"/>
              </w:rPr>
            </w:pPr>
          </w:p>
          <w:p w14:paraId="4C5A2978" w14:textId="77777777" w:rsidR="006D1AB5" w:rsidRPr="00224B25" w:rsidRDefault="006D1AB5" w:rsidP="006D1AB5">
            <w:pPr>
              <w:widowControl/>
              <w:tabs>
                <w:tab w:val="left" w:pos="1034"/>
              </w:tabs>
              <w:ind w:left="1034"/>
              <w:rPr>
                <w:rFonts w:ascii="Arial" w:hAnsi="Arial" w:cs="Arial"/>
              </w:rPr>
            </w:pPr>
          </w:p>
          <w:p w14:paraId="20D61ED4" w14:textId="77777777" w:rsidR="006D1AB5" w:rsidRPr="00224B25" w:rsidRDefault="006D1AB5" w:rsidP="006D1AB5">
            <w:pPr>
              <w:widowControl/>
              <w:tabs>
                <w:tab w:val="left" w:pos="1034"/>
              </w:tabs>
              <w:ind w:left="1034"/>
              <w:rPr>
                <w:rFonts w:ascii="Arial" w:hAnsi="Arial" w:cs="Arial"/>
              </w:rPr>
            </w:pPr>
          </w:p>
          <w:p w14:paraId="55E170D6" w14:textId="77777777" w:rsidR="006D1AB5" w:rsidRPr="00224B25" w:rsidRDefault="006D1AB5" w:rsidP="006D1AB5">
            <w:pPr>
              <w:widowControl/>
              <w:tabs>
                <w:tab w:val="left" w:pos="1034"/>
              </w:tabs>
              <w:ind w:left="1034"/>
              <w:rPr>
                <w:rFonts w:ascii="Arial" w:hAnsi="Arial" w:cs="Arial"/>
              </w:rPr>
            </w:pPr>
          </w:p>
          <w:p w14:paraId="1482E3BC" w14:textId="77777777" w:rsidR="006D1AB5" w:rsidRPr="00224B25" w:rsidRDefault="006D1AB5" w:rsidP="006D1AB5">
            <w:pPr>
              <w:widowControl/>
              <w:tabs>
                <w:tab w:val="left" w:pos="1034"/>
              </w:tabs>
              <w:ind w:left="1034"/>
              <w:rPr>
                <w:rFonts w:ascii="Arial" w:hAnsi="Arial" w:cs="Arial"/>
              </w:rPr>
            </w:pPr>
          </w:p>
          <w:p w14:paraId="225F0847" w14:textId="77777777" w:rsidR="006D1AB5" w:rsidRPr="00224B25" w:rsidRDefault="006D1AB5" w:rsidP="006D1AB5">
            <w:pPr>
              <w:widowControl/>
              <w:tabs>
                <w:tab w:val="left" w:pos="1034"/>
              </w:tabs>
              <w:ind w:left="1034"/>
              <w:rPr>
                <w:rFonts w:ascii="Arial" w:hAnsi="Arial" w:cs="Arial"/>
              </w:rPr>
            </w:pPr>
          </w:p>
          <w:p w14:paraId="09F7E99A" w14:textId="77777777" w:rsidR="006D1AB5" w:rsidRPr="00224B25" w:rsidRDefault="006D1AB5" w:rsidP="006D1AB5">
            <w:pPr>
              <w:widowControl/>
              <w:tabs>
                <w:tab w:val="left" w:pos="1034"/>
              </w:tabs>
              <w:ind w:left="1034"/>
              <w:rPr>
                <w:rFonts w:ascii="Arial" w:hAnsi="Arial" w:cs="Arial"/>
              </w:rPr>
            </w:pPr>
          </w:p>
          <w:p w14:paraId="762F157A" w14:textId="77777777" w:rsidR="006D1AB5" w:rsidRPr="00224B25" w:rsidRDefault="006D1AB5" w:rsidP="006D1AB5">
            <w:pPr>
              <w:widowControl/>
              <w:tabs>
                <w:tab w:val="left" w:pos="1034"/>
              </w:tabs>
              <w:ind w:left="1034"/>
              <w:rPr>
                <w:rFonts w:ascii="Arial" w:hAnsi="Arial" w:cs="Arial"/>
              </w:rPr>
            </w:pPr>
          </w:p>
          <w:p w14:paraId="2E3B68E7" w14:textId="142BFA32" w:rsidR="006D1AB5" w:rsidRPr="00224B25" w:rsidRDefault="006D1AB5" w:rsidP="006D087D">
            <w:pPr>
              <w:widowControl/>
              <w:tabs>
                <w:tab w:val="left" w:pos="1034"/>
              </w:tabs>
              <w:rPr>
                <w:rFonts w:ascii="Arial" w:hAnsi="Arial" w:cs="Arial"/>
              </w:rPr>
            </w:pPr>
          </w:p>
          <w:p w14:paraId="3D7C3187" w14:textId="77777777" w:rsidR="006D087D" w:rsidRDefault="006D087D" w:rsidP="00314AB5">
            <w:pPr>
              <w:pBdr>
                <w:top w:val="nil"/>
                <w:left w:val="nil"/>
                <w:bottom w:val="nil"/>
                <w:right w:val="nil"/>
                <w:between w:val="nil"/>
              </w:pBdr>
              <w:rPr>
                <w:rFonts w:ascii="Arial" w:hAnsi="Arial" w:cs="Arial"/>
                <w:i/>
                <w:color w:val="1F497D"/>
              </w:rPr>
            </w:pPr>
          </w:p>
          <w:p w14:paraId="439A021E" w14:textId="4B8DA2D1" w:rsidR="00456466" w:rsidRPr="00224B25" w:rsidRDefault="00456466" w:rsidP="006D1AB5">
            <w:pPr>
              <w:pBdr>
                <w:top w:val="nil"/>
                <w:left w:val="nil"/>
                <w:bottom w:val="nil"/>
                <w:right w:val="nil"/>
                <w:between w:val="nil"/>
              </w:pBdr>
              <w:jc w:val="center"/>
              <w:rPr>
                <w:rFonts w:ascii="Arial" w:hAnsi="Arial" w:cs="Arial"/>
                <w:i/>
                <w:color w:val="1F497D"/>
              </w:rPr>
            </w:pPr>
            <w:r w:rsidRPr="00224B25">
              <w:rPr>
                <w:rFonts w:ascii="Arial" w:hAnsi="Arial" w:cs="Arial"/>
                <w:i/>
                <w:color w:val="1F497D"/>
              </w:rPr>
              <w:t xml:space="preserve">Imagen </w:t>
            </w:r>
            <w:r w:rsidR="001F4179" w:rsidRPr="00224B25">
              <w:rPr>
                <w:rFonts w:ascii="Arial" w:hAnsi="Arial" w:cs="Arial"/>
                <w:i/>
                <w:color w:val="1F497D"/>
              </w:rPr>
              <w:t>2</w:t>
            </w:r>
            <w:r w:rsidR="003017E2">
              <w:rPr>
                <w:rFonts w:ascii="Arial" w:hAnsi="Arial" w:cs="Arial"/>
                <w:i/>
                <w:color w:val="1F497D"/>
              </w:rPr>
              <w:t>4</w:t>
            </w:r>
            <w:r w:rsidRPr="00224B25">
              <w:rPr>
                <w:rFonts w:ascii="Arial" w:hAnsi="Arial" w:cs="Arial"/>
                <w:i/>
                <w:color w:val="1F497D"/>
              </w:rPr>
              <w:t xml:space="preserve">: </w:t>
            </w:r>
            <w:r w:rsidR="006D1AB5" w:rsidRPr="00224B25">
              <w:rPr>
                <w:rFonts w:ascii="Arial" w:hAnsi="Arial" w:cs="Arial"/>
                <w:i/>
                <w:color w:val="1F497D"/>
              </w:rPr>
              <w:t>UBICACIÓN DE CALICATAS Y SECCIONES LONGITUDINALES</w:t>
            </w:r>
          </w:p>
          <w:p w14:paraId="4AF9B6AA" w14:textId="77777777" w:rsidR="00456466" w:rsidRPr="00224B25" w:rsidRDefault="00456466" w:rsidP="006D1AB5">
            <w:pPr>
              <w:pBdr>
                <w:top w:val="nil"/>
                <w:left w:val="nil"/>
                <w:bottom w:val="nil"/>
                <w:right w:val="nil"/>
                <w:between w:val="nil"/>
              </w:pBdr>
              <w:jc w:val="center"/>
              <w:rPr>
                <w:rFonts w:ascii="Arial" w:hAnsi="Arial" w:cs="Arial"/>
              </w:rPr>
            </w:pPr>
            <w:r w:rsidRPr="00224B25">
              <w:rPr>
                <w:rFonts w:ascii="Arial" w:hAnsi="Arial" w:cs="Arial"/>
              </w:rPr>
              <w:t>Fuente: Estudio de Mecánica de Suelos con Fines de Cimentación, año 2023</w:t>
            </w:r>
          </w:p>
          <w:p w14:paraId="2D3A4D0E" w14:textId="77777777" w:rsidR="006D1AB5" w:rsidRPr="00224B25" w:rsidRDefault="006D1AB5" w:rsidP="00456466">
            <w:pPr>
              <w:pBdr>
                <w:top w:val="nil"/>
                <w:left w:val="nil"/>
                <w:bottom w:val="nil"/>
                <w:right w:val="nil"/>
                <w:between w:val="nil"/>
              </w:pBdr>
              <w:spacing w:after="200"/>
              <w:jc w:val="center"/>
              <w:rPr>
                <w:rFonts w:ascii="Arial" w:hAnsi="Arial" w:cs="Arial"/>
                <w:i/>
                <w:color w:val="1F497D"/>
                <w:sz w:val="18"/>
                <w:szCs w:val="18"/>
              </w:rPr>
            </w:pPr>
          </w:p>
          <w:p w14:paraId="239209AA" w14:textId="6BDF9147" w:rsidR="006D1AB5" w:rsidRPr="00224B25" w:rsidRDefault="006D1AB5" w:rsidP="00456466">
            <w:pPr>
              <w:pBdr>
                <w:top w:val="nil"/>
                <w:left w:val="nil"/>
                <w:bottom w:val="nil"/>
                <w:right w:val="nil"/>
                <w:between w:val="nil"/>
              </w:pBdr>
              <w:spacing w:after="200"/>
              <w:jc w:val="center"/>
              <w:rPr>
                <w:rFonts w:ascii="Arial" w:hAnsi="Arial" w:cs="Arial"/>
                <w:i/>
                <w:color w:val="1F497D"/>
                <w:sz w:val="18"/>
                <w:szCs w:val="18"/>
              </w:rPr>
            </w:pPr>
            <w:r w:rsidRPr="00224B25">
              <w:rPr>
                <w:rFonts w:ascii="Arial" w:hAnsi="Arial" w:cs="Arial"/>
                <w:noProof/>
                <w:lang w:val="es-ES" w:eastAsia="es-ES"/>
              </w:rPr>
              <w:drawing>
                <wp:inline distT="0" distB="0" distL="0" distR="0" wp14:anchorId="7AD55231" wp14:editId="5AB81F8F">
                  <wp:extent cx="5191125" cy="1466850"/>
                  <wp:effectExtent l="0" t="0" r="9525" b="0"/>
                  <wp:docPr id="199700590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3"/>
                          <a:srcRect/>
                          <a:stretch>
                            <a:fillRect/>
                          </a:stretch>
                        </pic:blipFill>
                        <pic:spPr>
                          <a:xfrm>
                            <a:off x="0" y="0"/>
                            <a:ext cx="5191125" cy="1466850"/>
                          </a:xfrm>
                          <a:prstGeom prst="rect">
                            <a:avLst/>
                          </a:prstGeom>
                          <a:ln/>
                        </pic:spPr>
                      </pic:pic>
                    </a:graphicData>
                  </a:graphic>
                </wp:inline>
              </w:drawing>
            </w:r>
          </w:p>
          <w:p w14:paraId="2DB59666" w14:textId="488B8BB4" w:rsidR="00456466" w:rsidRPr="00224B25" w:rsidRDefault="00456466" w:rsidP="006D1AB5">
            <w:pPr>
              <w:pBdr>
                <w:top w:val="nil"/>
                <w:left w:val="nil"/>
                <w:bottom w:val="nil"/>
                <w:right w:val="nil"/>
                <w:between w:val="nil"/>
              </w:pBdr>
              <w:jc w:val="center"/>
              <w:rPr>
                <w:rFonts w:ascii="Arial" w:hAnsi="Arial" w:cs="Arial"/>
                <w:i/>
                <w:color w:val="1F497D"/>
              </w:rPr>
            </w:pPr>
            <w:r w:rsidRPr="00224B25">
              <w:rPr>
                <w:rFonts w:ascii="Arial" w:hAnsi="Arial" w:cs="Arial"/>
                <w:i/>
                <w:color w:val="1F497D"/>
              </w:rPr>
              <w:t>Imagen 2</w:t>
            </w:r>
            <w:r w:rsidR="003017E2">
              <w:rPr>
                <w:rFonts w:ascii="Arial" w:hAnsi="Arial" w:cs="Arial"/>
                <w:i/>
                <w:color w:val="1F497D"/>
              </w:rPr>
              <w:t>5</w:t>
            </w:r>
            <w:r w:rsidRPr="00224B25">
              <w:rPr>
                <w:rFonts w:ascii="Arial" w:hAnsi="Arial" w:cs="Arial"/>
                <w:i/>
                <w:color w:val="1F497D"/>
              </w:rPr>
              <w:t xml:space="preserve">: </w:t>
            </w:r>
            <w:r w:rsidR="006D1AB5" w:rsidRPr="00224B25">
              <w:rPr>
                <w:rFonts w:ascii="Arial" w:hAnsi="Arial" w:cs="Arial"/>
                <w:i/>
                <w:color w:val="1F497D"/>
              </w:rPr>
              <w:t>SECCIÓN LONGITUDINAL A-A</w:t>
            </w:r>
          </w:p>
          <w:p w14:paraId="2A579A87" w14:textId="77777777" w:rsidR="00456466" w:rsidRPr="00224B25" w:rsidRDefault="00456466" w:rsidP="006D1AB5">
            <w:pPr>
              <w:pBdr>
                <w:top w:val="nil"/>
                <w:left w:val="nil"/>
                <w:bottom w:val="nil"/>
                <w:right w:val="nil"/>
                <w:between w:val="nil"/>
              </w:pBdr>
              <w:jc w:val="center"/>
              <w:rPr>
                <w:rFonts w:ascii="Arial" w:hAnsi="Arial" w:cs="Arial"/>
              </w:rPr>
            </w:pPr>
            <w:r w:rsidRPr="00224B25">
              <w:rPr>
                <w:rFonts w:ascii="Arial" w:hAnsi="Arial" w:cs="Arial"/>
              </w:rPr>
              <w:t>Fuente: Estudio de Mecánica de Suelos con Fines de Cimentación, año 2023</w:t>
            </w:r>
          </w:p>
          <w:p w14:paraId="7769AF1F" w14:textId="77777777" w:rsidR="00667E59" w:rsidRDefault="00667E59" w:rsidP="006D1AB5">
            <w:pPr>
              <w:widowControl/>
              <w:tabs>
                <w:tab w:val="left" w:pos="1034"/>
              </w:tabs>
              <w:spacing w:before="240" w:line="276" w:lineRule="auto"/>
              <w:ind w:left="1034" w:right="287"/>
              <w:rPr>
                <w:rFonts w:ascii="Arial" w:hAnsi="Arial" w:cs="Arial"/>
              </w:rPr>
            </w:pPr>
          </w:p>
          <w:p w14:paraId="2CE4C8F8" w14:textId="4F186F11" w:rsidR="00456466" w:rsidRPr="00224B25" w:rsidRDefault="00456466" w:rsidP="006D1AB5">
            <w:pPr>
              <w:widowControl/>
              <w:tabs>
                <w:tab w:val="left" w:pos="1034"/>
              </w:tabs>
              <w:spacing w:before="240" w:line="276" w:lineRule="auto"/>
              <w:ind w:left="1034" w:right="287"/>
              <w:rPr>
                <w:rFonts w:ascii="Arial" w:hAnsi="Arial" w:cs="Arial"/>
              </w:rPr>
            </w:pPr>
            <w:r w:rsidRPr="00224B25">
              <w:rPr>
                <w:rFonts w:ascii="Arial" w:hAnsi="Arial" w:cs="Arial"/>
              </w:rPr>
              <w:t xml:space="preserve">De la sección A-A’ se observa la distribución del suelo con una topografía </w:t>
            </w:r>
            <w:proofErr w:type="spellStart"/>
            <w:r w:rsidRPr="00224B25">
              <w:rPr>
                <w:rFonts w:ascii="Arial" w:hAnsi="Arial" w:cs="Arial"/>
              </w:rPr>
              <w:t>semi-horizontal</w:t>
            </w:r>
            <w:proofErr w:type="spellEnd"/>
            <w:r w:rsidRPr="00224B25">
              <w:rPr>
                <w:rFonts w:ascii="Arial" w:hAnsi="Arial" w:cs="Arial"/>
              </w:rPr>
              <w:t>, en la que se ubican las calicatas C-01, C-02, C-16, C-05, C-12, C-07 y C-10, las cuales son con fines de cimentación.</w:t>
            </w:r>
          </w:p>
          <w:p w14:paraId="5FFEA6D6" w14:textId="77777777" w:rsidR="00456466" w:rsidRPr="00224B25" w:rsidRDefault="00456466" w:rsidP="006D1AB5">
            <w:pPr>
              <w:widowControl/>
              <w:tabs>
                <w:tab w:val="left" w:pos="1034"/>
              </w:tabs>
              <w:spacing w:before="240" w:line="276" w:lineRule="auto"/>
              <w:ind w:left="1034" w:right="287"/>
              <w:rPr>
                <w:rFonts w:ascii="Arial" w:hAnsi="Arial" w:cs="Arial"/>
              </w:rPr>
            </w:pPr>
            <w:r w:rsidRPr="00224B25">
              <w:rPr>
                <w:rFonts w:ascii="Arial" w:hAnsi="Arial" w:cs="Arial"/>
              </w:rPr>
              <w:t>La zona presenta un suelo conformado por un solo estrato E-1 compuesto por arena de grano medio, de coloración gris a gris oscuro, clasificado según S.U.C.S. como Arenas mal graduadas (SP), presenta humedad baja y estabilidad de paredes laterales media -baja. A medida que aumenta la profundidad de la calicata aumenta el contenido de humedad, estabilidad media-baja y la compacidad baja, se observa la presencia de conchuelas.</w:t>
            </w:r>
          </w:p>
          <w:p w14:paraId="47534A4A" w14:textId="210D3AF9" w:rsidR="00456466" w:rsidRDefault="00456466" w:rsidP="006D1AB5">
            <w:pPr>
              <w:widowControl/>
              <w:tabs>
                <w:tab w:val="left" w:pos="1034"/>
              </w:tabs>
              <w:spacing w:before="240" w:line="276" w:lineRule="auto"/>
              <w:ind w:left="1034" w:right="287"/>
              <w:rPr>
                <w:rFonts w:ascii="Arial" w:hAnsi="Arial" w:cs="Arial"/>
                <w:b/>
              </w:rPr>
            </w:pPr>
            <w:r w:rsidRPr="00224B25">
              <w:rPr>
                <w:rFonts w:ascii="Arial" w:hAnsi="Arial" w:cs="Arial"/>
              </w:rPr>
              <w:t xml:space="preserve">En las </w:t>
            </w:r>
            <w:r w:rsidRPr="00224B25">
              <w:rPr>
                <w:rFonts w:ascii="Arial" w:hAnsi="Arial" w:cs="Arial"/>
                <w:b/>
              </w:rPr>
              <w:t>calicatas C-07 y C-10, el nivel freático se presenta a una profundidad de 2.60 m. aproximadamente.</w:t>
            </w:r>
          </w:p>
          <w:p w14:paraId="139C18A2" w14:textId="77777777" w:rsidR="00667E59" w:rsidRPr="00224B25" w:rsidRDefault="00667E59" w:rsidP="006D1AB5">
            <w:pPr>
              <w:widowControl/>
              <w:tabs>
                <w:tab w:val="left" w:pos="1034"/>
              </w:tabs>
              <w:spacing w:before="240" w:line="276" w:lineRule="auto"/>
              <w:ind w:left="1034" w:right="287"/>
              <w:rPr>
                <w:rFonts w:ascii="Arial" w:hAnsi="Arial" w:cs="Arial"/>
                <w:b/>
              </w:rPr>
            </w:pPr>
          </w:p>
          <w:p w14:paraId="689BB51F" w14:textId="34549CBC" w:rsidR="006D1AB5" w:rsidRPr="00224B25" w:rsidRDefault="00667E59" w:rsidP="00456466">
            <w:pPr>
              <w:pBdr>
                <w:top w:val="nil"/>
                <w:left w:val="nil"/>
                <w:bottom w:val="nil"/>
                <w:right w:val="nil"/>
                <w:between w:val="nil"/>
              </w:pBdr>
              <w:spacing w:after="200"/>
              <w:jc w:val="center"/>
              <w:rPr>
                <w:rFonts w:ascii="Arial" w:hAnsi="Arial" w:cs="Arial"/>
                <w:i/>
                <w:color w:val="1F497D"/>
                <w:sz w:val="18"/>
                <w:szCs w:val="18"/>
              </w:rPr>
            </w:pPr>
            <w:r w:rsidRPr="00224B25">
              <w:rPr>
                <w:rFonts w:ascii="Arial" w:hAnsi="Arial" w:cs="Arial"/>
                <w:noProof/>
                <w:lang w:val="es-ES" w:eastAsia="es-ES"/>
              </w:rPr>
              <w:drawing>
                <wp:anchor distT="0" distB="0" distL="114300" distR="114300" simplePos="0" relativeHeight="251665408" behindDoc="0" locked="0" layoutInCell="1" allowOverlap="1" wp14:anchorId="4600F8CE" wp14:editId="5E1457E7">
                  <wp:simplePos x="0" y="0"/>
                  <wp:positionH relativeFrom="column">
                    <wp:posOffset>1011555</wp:posOffset>
                  </wp:positionH>
                  <wp:positionV relativeFrom="paragraph">
                    <wp:posOffset>48895</wp:posOffset>
                  </wp:positionV>
                  <wp:extent cx="4743450" cy="1732915"/>
                  <wp:effectExtent l="0" t="0" r="0" b="635"/>
                  <wp:wrapTight wrapText="bothSides">
                    <wp:wrapPolygon edited="0">
                      <wp:start x="0" y="0"/>
                      <wp:lineTo x="0" y="21370"/>
                      <wp:lineTo x="21513" y="21370"/>
                      <wp:lineTo x="21513" y="0"/>
                      <wp:lineTo x="0" y="0"/>
                    </wp:wrapPolygon>
                  </wp:wrapTight>
                  <wp:docPr id="6817399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39949" name=""/>
                          <pic:cNvPicPr/>
                        </pic:nvPicPr>
                        <pic:blipFill rotWithShape="1">
                          <a:blip r:embed="rId44"/>
                          <a:srcRect l="595" t="1240" r="2244"/>
                          <a:stretch/>
                        </pic:blipFill>
                        <pic:spPr bwMode="auto">
                          <a:xfrm>
                            <a:off x="0" y="0"/>
                            <a:ext cx="4743450" cy="1732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19153C" w14:textId="5DB04B6C" w:rsidR="006D1AB5" w:rsidRPr="00224B25" w:rsidRDefault="006D1AB5" w:rsidP="00456466">
            <w:pPr>
              <w:pBdr>
                <w:top w:val="nil"/>
                <w:left w:val="nil"/>
                <w:bottom w:val="nil"/>
                <w:right w:val="nil"/>
                <w:between w:val="nil"/>
              </w:pBdr>
              <w:spacing w:after="200"/>
              <w:jc w:val="center"/>
              <w:rPr>
                <w:rFonts w:ascii="Arial" w:hAnsi="Arial" w:cs="Arial"/>
                <w:i/>
                <w:color w:val="1F497D"/>
                <w:sz w:val="18"/>
                <w:szCs w:val="18"/>
              </w:rPr>
            </w:pPr>
          </w:p>
          <w:p w14:paraId="104AE13C" w14:textId="3745305D" w:rsidR="006D1AB5" w:rsidRPr="00224B25" w:rsidRDefault="006D1AB5" w:rsidP="00456466">
            <w:pPr>
              <w:pBdr>
                <w:top w:val="nil"/>
                <w:left w:val="nil"/>
                <w:bottom w:val="nil"/>
                <w:right w:val="nil"/>
                <w:between w:val="nil"/>
              </w:pBdr>
              <w:spacing w:after="200"/>
              <w:jc w:val="center"/>
              <w:rPr>
                <w:rFonts w:ascii="Arial" w:hAnsi="Arial" w:cs="Arial"/>
                <w:i/>
                <w:color w:val="1F497D"/>
                <w:sz w:val="18"/>
                <w:szCs w:val="18"/>
              </w:rPr>
            </w:pPr>
          </w:p>
          <w:p w14:paraId="1F7EDE91" w14:textId="77777777" w:rsidR="006D1AB5" w:rsidRPr="00224B25" w:rsidRDefault="006D1AB5" w:rsidP="00456466">
            <w:pPr>
              <w:pBdr>
                <w:top w:val="nil"/>
                <w:left w:val="nil"/>
                <w:bottom w:val="nil"/>
                <w:right w:val="nil"/>
                <w:between w:val="nil"/>
              </w:pBdr>
              <w:spacing w:after="200"/>
              <w:jc w:val="center"/>
              <w:rPr>
                <w:rFonts w:ascii="Arial" w:hAnsi="Arial" w:cs="Arial"/>
                <w:i/>
                <w:color w:val="1F497D"/>
                <w:sz w:val="18"/>
                <w:szCs w:val="18"/>
              </w:rPr>
            </w:pPr>
          </w:p>
          <w:p w14:paraId="19486F65" w14:textId="4530A595" w:rsidR="006D1AB5" w:rsidRPr="00224B25" w:rsidRDefault="006D1AB5" w:rsidP="00456466">
            <w:pPr>
              <w:pBdr>
                <w:top w:val="nil"/>
                <w:left w:val="nil"/>
                <w:bottom w:val="nil"/>
                <w:right w:val="nil"/>
                <w:between w:val="nil"/>
              </w:pBdr>
              <w:spacing w:after="200"/>
              <w:jc w:val="center"/>
              <w:rPr>
                <w:rFonts w:ascii="Arial" w:hAnsi="Arial" w:cs="Arial"/>
                <w:i/>
                <w:color w:val="1F497D"/>
                <w:sz w:val="18"/>
                <w:szCs w:val="18"/>
              </w:rPr>
            </w:pPr>
          </w:p>
          <w:p w14:paraId="3C5E55EE" w14:textId="77777777" w:rsidR="006D1AB5" w:rsidRPr="00224B25" w:rsidRDefault="006D1AB5" w:rsidP="00456466">
            <w:pPr>
              <w:pBdr>
                <w:top w:val="nil"/>
                <w:left w:val="nil"/>
                <w:bottom w:val="nil"/>
                <w:right w:val="nil"/>
                <w:between w:val="nil"/>
              </w:pBdr>
              <w:spacing w:after="200"/>
              <w:jc w:val="center"/>
              <w:rPr>
                <w:rFonts w:ascii="Arial" w:hAnsi="Arial" w:cs="Arial"/>
                <w:i/>
                <w:color w:val="1F497D"/>
                <w:sz w:val="18"/>
                <w:szCs w:val="18"/>
              </w:rPr>
            </w:pPr>
          </w:p>
          <w:p w14:paraId="04F26D9D" w14:textId="77777777" w:rsidR="006D1AB5" w:rsidRPr="00224B25" w:rsidRDefault="006D1AB5" w:rsidP="00456466">
            <w:pPr>
              <w:pBdr>
                <w:top w:val="nil"/>
                <w:left w:val="nil"/>
                <w:bottom w:val="nil"/>
                <w:right w:val="nil"/>
                <w:between w:val="nil"/>
              </w:pBdr>
              <w:spacing w:after="200"/>
              <w:jc w:val="center"/>
              <w:rPr>
                <w:rFonts w:ascii="Arial" w:hAnsi="Arial" w:cs="Arial"/>
                <w:i/>
                <w:color w:val="1F497D"/>
                <w:sz w:val="18"/>
                <w:szCs w:val="18"/>
              </w:rPr>
            </w:pPr>
          </w:p>
          <w:p w14:paraId="3631017B" w14:textId="12EEA905" w:rsidR="00456466" w:rsidRPr="00224B25" w:rsidRDefault="00456466" w:rsidP="006D1AB5">
            <w:pPr>
              <w:pBdr>
                <w:top w:val="nil"/>
                <w:left w:val="nil"/>
                <w:bottom w:val="nil"/>
                <w:right w:val="nil"/>
                <w:between w:val="nil"/>
              </w:pBdr>
              <w:jc w:val="center"/>
              <w:rPr>
                <w:rFonts w:ascii="Arial" w:hAnsi="Arial" w:cs="Arial"/>
                <w:i/>
                <w:color w:val="1F497D"/>
                <w:sz w:val="18"/>
                <w:szCs w:val="18"/>
              </w:rPr>
            </w:pPr>
            <w:r w:rsidRPr="00224B25">
              <w:rPr>
                <w:rFonts w:ascii="Arial" w:hAnsi="Arial" w:cs="Arial"/>
                <w:i/>
                <w:color w:val="1F497D"/>
              </w:rPr>
              <w:t>Imagen 2</w:t>
            </w:r>
            <w:r w:rsidR="003017E2">
              <w:rPr>
                <w:rFonts w:ascii="Arial" w:hAnsi="Arial" w:cs="Arial"/>
                <w:i/>
                <w:color w:val="1F497D"/>
              </w:rPr>
              <w:t>6</w:t>
            </w:r>
            <w:r w:rsidRPr="00224B25">
              <w:rPr>
                <w:rFonts w:ascii="Arial" w:hAnsi="Arial" w:cs="Arial"/>
                <w:i/>
                <w:color w:val="1F497D"/>
              </w:rPr>
              <w:t>:</w:t>
            </w:r>
            <w:r w:rsidRPr="00224B25">
              <w:rPr>
                <w:rFonts w:ascii="Arial" w:hAnsi="Arial" w:cs="Arial"/>
                <w:i/>
                <w:color w:val="1F497D"/>
                <w:sz w:val="18"/>
                <w:szCs w:val="18"/>
              </w:rPr>
              <w:t xml:space="preserve"> </w:t>
            </w:r>
            <w:r w:rsidR="006D1AB5" w:rsidRPr="00224B25">
              <w:rPr>
                <w:rFonts w:ascii="Arial" w:hAnsi="Arial" w:cs="Arial"/>
                <w:i/>
                <w:color w:val="1F497D"/>
              </w:rPr>
              <w:t>SECCIÓN LONGITUDINAL B-B</w:t>
            </w:r>
          </w:p>
          <w:p w14:paraId="78936D64" w14:textId="77777777" w:rsidR="00456466" w:rsidRPr="00224B25" w:rsidRDefault="00456466" w:rsidP="006D1AB5">
            <w:pPr>
              <w:pBdr>
                <w:top w:val="nil"/>
                <w:left w:val="nil"/>
                <w:bottom w:val="nil"/>
                <w:right w:val="nil"/>
                <w:between w:val="nil"/>
              </w:pBdr>
              <w:jc w:val="center"/>
              <w:rPr>
                <w:rFonts w:ascii="Arial" w:hAnsi="Arial" w:cs="Arial"/>
              </w:rPr>
            </w:pPr>
            <w:r w:rsidRPr="00224B25">
              <w:rPr>
                <w:rFonts w:ascii="Arial" w:hAnsi="Arial" w:cs="Arial"/>
              </w:rPr>
              <w:t>Fuente: Estudio de Mecánica de Suelos con Fines de Cimentación, año 2023</w:t>
            </w:r>
          </w:p>
          <w:p w14:paraId="635CBFCA" w14:textId="77777777" w:rsidR="006D1AB5" w:rsidRPr="00224B25" w:rsidRDefault="006D1AB5" w:rsidP="00456466">
            <w:pPr>
              <w:widowControl/>
              <w:ind w:left="284"/>
              <w:rPr>
                <w:rFonts w:ascii="Arial" w:hAnsi="Arial" w:cs="Arial"/>
              </w:rPr>
            </w:pPr>
          </w:p>
          <w:p w14:paraId="4AD88100" w14:textId="5754981F" w:rsidR="00456466" w:rsidRPr="00224B25" w:rsidRDefault="00456466" w:rsidP="006D1AB5">
            <w:pPr>
              <w:widowControl/>
              <w:tabs>
                <w:tab w:val="left" w:pos="1034"/>
              </w:tabs>
              <w:spacing w:before="240" w:line="276" w:lineRule="auto"/>
              <w:ind w:left="1034" w:right="287"/>
              <w:rPr>
                <w:rFonts w:ascii="Arial" w:hAnsi="Arial" w:cs="Arial"/>
              </w:rPr>
            </w:pPr>
            <w:r w:rsidRPr="00224B25">
              <w:rPr>
                <w:rFonts w:ascii="Arial" w:hAnsi="Arial" w:cs="Arial"/>
              </w:rPr>
              <w:lastRenderedPageBreak/>
              <w:t>En la sección B-B’ se ubican las calicatas C-16, C-05, C-11 y C-09, las cuales son con fines de cimentación.</w:t>
            </w:r>
          </w:p>
          <w:p w14:paraId="6ED9B796" w14:textId="72A5E48E" w:rsidR="00456466" w:rsidRDefault="00456466" w:rsidP="006D1AB5">
            <w:pPr>
              <w:widowControl/>
              <w:tabs>
                <w:tab w:val="left" w:pos="1034"/>
              </w:tabs>
              <w:spacing w:before="240" w:line="276" w:lineRule="auto"/>
              <w:ind w:left="1034" w:right="287"/>
              <w:rPr>
                <w:rFonts w:ascii="Arial" w:hAnsi="Arial" w:cs="Arial"/>
              </w:rPr>
            </w:pPr>
            <w:r w:rsidRPr="00224B25">
              <w:rPr>
                <w:rFonts w:ascii="Arial" w:hAnsi="Arial" w:cs="Arial"/>
              </w:rPr>
              <w:t>Superficialmente, la calicata C-16 se aprecia una capa de material de relleno de 0.40 m. de espesor aproximadamente compuesto material arcilloso compacto (gredas) mezclado con arena, de color beige y contenido de humedad baja; la calicata C-05 presenta una capa de material de relleno de 0.60 m. de espesor compuesto arenas de tonalidad gris claro, con bajo contenido de humedad, compacidad y estabilidad baja, presenta materia orgánica (raíces), en la parte inferior de esta capa se observa un lente de 25 cm. de material arcilloso compacto (gredas); la calicata C-11 presenta una capa de material de relleno de 0.10 m. de espesor compuesto por material eólico (arena fina) y materia orgánica (raíces); la calicata C-09 presenta una capa de 0.65 m. de espesor compuesto por arena media, con humedad baja, compacidad y estabilidad baja de tonalidad gris levemente oscuro, presenta materia orgánica (raíces).</w:t>
            </w:r>
          </w:p>
          <w:p w14:paraId="3164E67C" w14:textId="77777777" w:rsidR="00456466" w:rsidRPr="00224B25" w:rsidRDefault="00456466" w:rsidP="00456466">
            <w:pPr>
              <w:widowControl/>
              <w:ind w:left="284"/>
              <w:rPr>
                <w:rFonts w:ascii="Arial" w:hAnsi="Arial" w:cs="Arial"/>
                <w:b/>
              </w:rPr>
            </w:pPr>
          </w:p>
          <w:p w14:paraId="06EAF998" w14:textId="77777777" w:rsidR="00456466" w:rsidRPr="00224B25" w:rsidRDefault="00456466" w:rsidP="006D1AB5">
            <w:pPr>
              <w:widowControl/>
              <w:ind w:left="1034"/>
              <w:rPr>
                <w:rFonts w:ascii="Arial" w:hAnsi="Arial" w:cs="Arial"/>
                <w:b/>
              </w:rPr>
            </w:pPr>
            <w:r w:rsidRPr="00224B25">
              <w:rPr>
                <w:rFonts w:ascii="Arial" w:hAnsi="Arial" w:cs="Arial"/>
                <w:b/>
              </w:rPr>
              <w:t>A.2 SECCIONES DE CALICATAS DE PREDIOS DENOMINADOS LA CRIOLLITA Y LA PALAPA</w:t>
            </w:r>
            <w:r w:rsidRPr="00224B25">
              <w:rPr>
                <w:rFonts w:ascii="Arial" w:hAnsi="Arial" w:cs="Arial"/>
              </w:rPr>
              <w:t xml:space="preserve">  </w:t>
            </w:r>
            <w:r w:rsidRPr="00224B25">
              <w:rPr>
                <w:rFonts w:ascii="Arial" w:hAnsi="Arial" w:cs="Arial"/>
                <w:b/>
              </w:rPr>
              <w:t xml:space="preserve">1  </w:t>
            </w:r>
          </w:p>
          <w:p w14:paraId="7F75E7D3" w14:textId="49FDF0E3" w:rsidR="00456466" w:rsidRPr="00224B25" w:rsidRDefault="00456466" w:rsidP="00667E59">
            <w:pPr>
              <w:widowControl/>
              <w:tabs>
                <w:tab w:val="left" w:pos="1034"/>
              </w:tabs>
              <w:ind w:left="1034" w:right="287"/>
              <w:rPr>
                <w:rFonts w:ascii="Arial" w:hAnsi="Arial" w:cs="Arial"/>
              </w:rPr>
            </w:pPr>
            <w:r w:rsidRPr="00224B25">
              <w:rPr>
                <w:rFonts w:ascii="Arial" w:hAnsi="Arial" w:cs="Arial"/>
              </w:rPr>
              <w:t>Según las calicatas ubicadas en el predio se puede visualizar en la sección A-A y sección B-B lo siguiente:</w:t>
            </w:r>
          </w:p>
          <w:p w14:paraId="51A2F52B" w14:textId="2E0F017E" w:rsidR="006D1AB5" w:rsidRPr="00224B25" w:rsidRDefault="00667E59" w:rsidP="00667E59">
            <w:pPr>
              <w:widowControl/>
              <w:tabs>
                <w:tab w:val="left" w:pos="2643"/>
              </w:tabs>
              <w:spacing w:before="240" w:line="276" w:lineRule="auto"/>
              <w:ind w:left="1034" w:right="712"/>
              <w:jc w:val="center"/>
              <w:rPr>
                <w:rFonts w:ascii="Arial" w:hAnsi="Arial" w:cs="Arial"/>
                <w:i/>
                <w:color w:val="1F497D"/>
                <w:sz w:val="18"/>
                <w:szCs w:val="18"/>
              </w:rPr>
            </w:pPr>
            <w:r w:rsidRPr="00224B25">
              <w:rPr>
                <w:rFonts w:ascii="Arial" w:hAnsi="Arial" w:cs="Arial"/>
                <w:b/>
                <w:noProof/>
                <w:lang w:val="es-ES" w:eastAsia="es-ES"/>
              </w:rPr>
              <w:drawing>
                <wp:anchor distT="0" distB="0" distL="114300" distR="114300" simplePos="0" relativeHeight="251827200" behindDoc="0" locked="0" layoutInCell="1" allowOverlap="1" wp14:anchorId="7D99CF16" wp14:editId="4F3CBC77">
                  <wp:simplePos x="0" y="0"/>
                  <wp:positionH relativeFrom="column">
                    <wp:posOffset>659130</wp:posOffset>
                  </wp:positionH>
                  <wp:positionV relativeFrom="paragraph">
                    <wp:posOffset>26035</wp:posOffset>
                  </wp:positionV>
                  <wp:extent cx="2914650" cy="2152650"/>
                  <wp:effectExtent l="0" t="0" r="0" b="0"/>
                  <wp:wrapSquare wrapText="bothSides"/>
                  <wp:docPr id="199700590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5">
                            <a:extLst>
                              <a:ext uri="{28A0092B-C50C-407E-A947-70E740481C1C}">
                                <a14:useLocalDpi xmlns:a14="http://schemas.microsoft.com/office/drawing/2010/main" val="0"/>
                              </a:ext>
                            </a:extLst>
                          </a:blip>
                          <a:srcRect/>
                          <a:stretch>
                            <a:fillRect/>
                          </a:stretch>
                        </pic:blipFill>
                        <pic:spPr>
                          <a:xfrm>
                            <a:off x="0" y="0"/>
                            <a:ext cx="2914650" cy="2152650"/>
                          </a:xfrm>
                          <a:prstGeom prst="rect">
                            <a:avLst/>
                          </a:prstGeom>
                          <a:ln/>
                        </pic:spPr>
                      </pic:pic>
                    </a:graphicData>
                  </a:graphic>
                  <wp14:sizeRelH relativeFrom="page">
                    <wp14:pctWidth>0</wp14:pctWidth>
                  </wp14:sizeRelH>
                  <wp14:sizeRelV relativeFrom="page">
                    <wp14:pctHeight>0</wp14:pctHeight>
                  </wp14:sizeRelV>
                </wp:anchor>
              </w:drawing>
            </w:r>
          </w:p>
          <w:p w14:paraId="1050BB31" w14:textId="18B55E92" w:rsidR="00456466" w:rsidRPr="00224B25" w:rsidRDefault="00D56398" w:rsidP="00667E59">
            <w:pPr>
              <w:keepNext/>
              <w:pBdr>
                <w:top w:val="nil"/>
                <w:left w:val="nil"/>
                <w:bottom w:val="nil"/>
                <w:right w:val="nil"/>
                <w:between w:val="nil"/>
              </w:pBdr>
              <w:ind w:left="5053"/>
              <w:jc w:val="center"/>
              <w:rPr>
                <w:rFonts w:ascii="Arial" w:hAnsi="Arial" w:cs="Arial"/>
                <w:i/>
                <w:color w:val="1F497D"/>
                <w:sz w:val="18"/>
                <w:szCs w:val="18"/>
              </w:rPr>
            </w:pPr>
            <w:r w:rsidRPr="00224B25">
              <w:rPr>
                <w:rFonts w:ascii="Arial" w:hAnsi="Arial" w:cs="Arial"/>
                <w:i/>
                <w:color w:val="1F497D"/>
                <w:sz w:val="18"/>
                <w:szCs w:val="18"/>
              </w:rPr>
              <w:t>Imagen 2</w:t>
            </w:r>
            <w:r w:rsidR="003017E2">
              <w:rPr>
                <w:rFonts w:ascii="Arial" w:hAnsi="Arial" w:cs="Arial"/>
                <w:i/>
                <w:color w:val="1F497D"/>
                <w:sz w:val="18"/>
                <w:szCs w:val="18"/>
              </w:rPr>
              <w:t>7</w:t>
            </w:r>
            <w:r w:rsidRPr="00224B25">
              <w:rPr>
                <w:rFonts w:ascii="Arial" w:hAnsi="Arial" w:cs="Arial"/>
                <w:i/>
                <w:color w:val="1F497D"/>
                <w:sz w:val="18"/>
                <w:szCs w:val="18"/>
              </w:rPr>
              <w:t>: UBICACIÓN DE CALICATAS Y SECCIONES LONGITUDINALES</w:t>
            </w:r>
          </w:p>
          <w:p w14:paraId="0429F4A9" w14:textId="77777777" w:rsidR="00456466" w:rsidRPr="00667E59" w:rsidRDefault="00456466" w:rsidP="00667E59">
            <w:pPr>
              <w:pBdr>
                <w:top w:val="nil"/>
                <w:left w:val="nil"/>
                <w:bottom w:val="nil"/>
                <w:right w:val="nil"/>
                <w:between w:val="nil"/>
              </w:pBdr>
              <w:ind w:left="4627"/>
              <w:jc w:val="center"/>
              <w:rPr>
                <w:rFonts w:ascii="Arial" w:hAnsi="Arial" w:cs="Arial"/>
                <w:sz w:val="18"/>
              </w:rPr>
            </w:pPr>
            <w:r w:rsidRPr="00667E59">
              <w:rPr>
                <w:rFonts w:ascii="Arial" w:hAnsi="Arial" w:cs="Arial"/>
                <w:sz w:val="18"/>
                <w:szCs w:val="18"/>
              </w:rPr>
              <w:t>Fuente:</w:t>
            </w:r>
            <w:r w:rsidRPr="00224B25">
              <w:rPr>
                <w:rFonts w:ascii="Arial" w:hAnsi="Arial" w:cs="Arial"/>
              </w:rPr>
              <w:t xml:space="preserve"> </w:t>
            </w:r>
            <w:r w:rsidRPr="00667E59">
              <w:rPr>
                <w:rFonts w:ascii="Arial" w:hAnsi="Arial" w:cs="Arial"/>
                <w:sz w:val="18"/>
              </w:rPr>
              <w:t>Estudio de Mecánica de Suelos con Fines de Cimentación, año 2023</w:t>
            </w:r>
          </w:p>
          <w:p w14:paraId="67E873D1" w14:textId="77777777" w:rsidR="00456466" w:rsidRPr="00224B25" w:rsidRDefault="00456466" w:rsidP="00456466">
            <w:pPr>
              <w:keepNext/>
              <w:jc w:val="center"/>
              <w:rPr>
                <w:rFonts w:ascii="Arial" w:hAnsi="Arial" w:cs="Arial"/>
              </w:rPr>
            </w:pPr>
          </w:p>
          <w:p w14:paraId="0D8D1AFE" w14:textId="77777777" w:rsidR="00456466" w:rsidRPr="00224B25" w:rsidRDefault="00456466" w:rsidP="00456466">
            <w:pPr>
              <w:keepNext/>
              <w:jc w:val="center"/>
              <w:rPr>
                <w:rFonts w:ascii="Arial" w:hAnsi="Arial" w:cs="Arial"/>
              </w:rPr>
            </w:pPr>
            <w:r w:rsidRPr="00224B25">
              <w:rPr>
                <w:rFonts w:ascii="Arial" w:hAnsi="Arial" w:cs="Arial"/>
                <w:noProof/>
                <w:lang w:val="es-ES" w:eastAsia="es-ES"/>
              </w:rPr>
              <w:drawing>
                <wp:inline distT="0" distB="0" distL="0" distR="0" wp14:anchorId="0DB851B6" wp14:editId="7323677D">
                  <wp:extent cx="5962015" cy="1255395"/>
                  <wp:effectExtent l="0" t="0" r="0" b="0"/>
                  <wp:docPr id="199700590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6"/>
                          <a:srcRect/>
                          <a:stretch>
                            <a:fillRect/>
                          </a:stretch>
                        </pic:blipFill>
                        <pic:spPr>
                          <a:xfrm>
                            <a:off x="0" y="0"/>
                            <a:ext cx="5962015" cy="1255395"/>
                          </a:xfrm>
                          <a:prstGeom prst="rect">
                            <a:avLst/>
                          </a:prstGeom>
                          <a:ln/>
                        </pic:spPr>
                      </pic:pic>
                    </a:graphicData>
                  </a:graphic>
                </wp:inline>
              </w:drawing>
            </w:r>
          </w:p>
          <w:p w14:paraId="795132C0" w14:textId="77777777" w:rsidR="00456466" w:rsidRPr="00224B25" w:rsidRDefault="00456466" w:rsidP="00456466">
            <w:pPr>
              <w:keepNext/>
              <w:jc w:val="center"/>
              <w:rPr>
                <w:rFonts w:ascii="Arial" w:hAnsi="Arial" w:cs="Arial"/>
              </w:rPr>
            </w:pPr>
          </w:p>
          <w:p w14:paraId="3B14DD98" w14:textId="77777777" w:rsidR="00456466" w:rsidRPr="00224B25" w:rsidRDefault="00456466" w:rsidP="00456466">
            <w:pPr>
              <w:keepNext/>
              <w:jc w:val="center"/>
              <w:rPr>
                <w:rFonts w:ascii="Arial" w:hAnsi="Arial" w:cs="Arial"/>
              </w:rPr>
            </w:pPr>
            <w:r w:rsidRPr="00224B25">
              <w:rPr>
                <w:rFonts w:ascii="Arial" w:hAnsi="Arial" w:cs="Arial"/>
                <w:noProof/>
                <w:lang w:val="es-ES" w:eastAsia="es-ES"/>
              </w:rPr>
              <w:drawing>
                <wp:inline distT="0" distB="0" distL="0" distR="0" wp14:anchorId="30462557" wp14:editId="0E13490F">
                  <wp:extent cx="5962015" cy="1278890"/>
                  <wp:effectExtent l="0" t="0" r="0" b="0"/>
                  <wp:docPr id="199700590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7"/>
                          <a:srcRect/>
                          <a:stretch>
                            <a:fillRect/>
                          </a:stretch>
                        </pic:blipFill>
                        <pic:spPr>
                          <a:xfrm>
                            <a:off x="0" y="0"/>
                            <a:ext cx="5962015" cy="1278890"/>
                          </a:xfrm>
                          <a:prstGeom prst="rect">
                            <a:avLst/>
                          </a:prstGeom>
                          <a:ln/>
                        </pic:spPr>
                      </pic:pic>
                    </a:graphicData>
                  </a:graphic>
                </wp:inline>
              </w:drawing>
            </w:r>
          </w:p>
          <w:p w14:paraId="5AFE430C" w14:textId="1E8583F3" w:rsidR="00D56398" w:rsidRPr="00224B25" w:rsidRDefault="003F183C" w:rsidP="00D56398">
            <w:pPr>
              <w:keepNext/>
              <w:pBdr>
                <w:top w:val="nil"/>
                <w:left w:val="nil"/>
                <w:bottom w:val="nil"/>
                <w:right w:val="nil"/>
                <w:between w:val="nil"/>
              </w:pBdr>
              <w:jc w:val="center"/>
              <w:rPr>
                <w:rFonts w:ascii="Arial" w:hAnsi="Arial" w:cs="Arial"/>
                <w:i/>
                <w:color w:val="1F497D"/>
              </w:rPr>
            </w:pPr>
            <w:r>
              <w:rPr>
                <w:rFonts w:ascii="Arial" w:hAnsi="Arial" w:cs="Arial"/>
                <w:i/>
                <w:color w:val="1F497D"/>
              </w:rPr>
              <w:t xml:space="preserve">Imagen </w:t>
            </w:r>
            <w:r w:rsidR="003017E2">
              <w:rPr>
                <w:rFonts w:ascii="Arial" w:hAnsi="Arial" w:cs="Arial"/>
                <w:i/>
                <w:color w:val="1F497D"/>
              </w:rPr>
              <w:t>28</w:t>
            </w:r>
            <w:r w:rsidR="00D56398" w:rsidRPr="00224B25">
              <w:rPr>
                <w:rFonts w:ascii="Arial" w:hAnsi="Arial" w:cs="Arial"/>
                <w:i/>
                <w:color w:val="1F497D"/>
              </w:rPr>
              <w:t>: SECCIONES LONGITUDINALES A-A Y B-B</w:t>
            </w:r>
          </w:p>
          <w:p w14:paraId="2A85F526" w14:textId="77777777" w:rsidR="00456466" w:rsidRPr="00224B25" w:rsidRDefault="00456466" w:rsidP="00456466">
            <w:pPr>
              <w:pBdr>
                <w:top w:val="nil"/>
                <w:left w:val="nil"/>
                <w:bottom w:val="nil"/>
                <w:right w:val="nil"/>
                <w:between w:val="nil"/>
              </w:pBdr>
              <w:spacing w:after="200"/>
              <w:jc w:val="center"/>
              <w:rPr>
                <w:rFonts w:ascii="Arial" w:hAnsi="Arial" w:cs="Arial"/>
              </w:rPr>
            </w:pPr>
            <w:r w:rsidRPr="00224B25">
              <w:rPr>
                <w:rFonts w:ascii="Arial" w:hAnsi="Arial" w:cs="Arial"/>
              </w:rPr>
              <w:t>Fuente: Estudio de Mecánica de Suelos con Fines de Cimentación, año 2023</w:t>
            </w:r>
          </w:p>
          <w:p w14:paraId="701A7FFA" w14:textId="77777777" w:rsidR="00456466" w:rsidRPr="00224B25" w:rsidRDefault="00456466" w:rsidP="00456466">
            <w:pPr>
              <w:spacing w:before="146" w:line="216" w:lineRule="auto"/>
              <w:ind w:right="33"/>
              <w:rPr>
                <w:rFonts w:ascii="Arial" w:hAnsi="Arial" w:cs="Arial"/>
              </w:rPr>
            </w:pPr>
          </w:p>
          <w:p w14:paraId="43AC9D78" w14:textId="57E4E56F" w:rsidR="00456466" w:rsidRPr="00224B25" w:rsidRDefault="00456466" w:rsidP="00D56398">
            <w:pPr>
              <w:spacing w:before="146" w:line="276" w:lineRule="auto"/>
              <w:ind w:left="1034" w:right="33"/>
              <w:rPr>
                <w:rFonts w:ascii="Arial" w:hAnsi="Arial" w:cs="Arial"/>
              </w:rPr>
            </w:pPr>
            <w:r w:rsidRPr="00224B25">
              <w:rPr>
                <w:rFonts w:ascii="Arial" w:hAnsi="Arial" w:cs="Arial"/>
              </w:rPr>
              <w:t xml:space="preserve">De </w:t>
            </w:r>
            <w:proofErr w:type="gramStart"/>
            <w:r w:rsidRPr="00224B25">
              <w:rPr>
                <w:rFonts w:ascii="Arial" w:hAnsi="Arial" w:cs="Arial"/>
              </w:rPr>
              <w:t>la secciones</w:t>
            </w:r>
            <w:proofErr w:type="gramEnd"/>
            <w:r w:rsidRPr="00224B25">
              <w:rPr>
                <w:rFonts w:ascii="Arial" w:hAnsi="Arial" w:cs="Arial"/>
              </w:rPr>
              <w:t xml:space="preserve"> A-A’ y B-B’, se observa la distribución del suelo con una topografía semi - </w:t>
            </w:r>
            <w:r w:rsidR="003017E2" w:rsidRPr="00224B25">
              <w:rPr>
                <w:rFonts w:ascii="Arial" w:hAnsi="Arial" w:cs="Arial"/>
              </w:rPr>
              <w:t>horizontal, en</w:t>
            </w:r>
            <w:r w:rsidRPr="00224B25">
              <w:rPr>
                <w:rFonts w:ascii="Arial" w:hAnsi="Arial" w:cs="Arial"/>
              </w:rPr>
              <w:t xml:space="preserve"> </w:t>
            </w:r>
            <w:proofErr w:type="gramStart"/>
            <w:r w:rsidRPr="00224B25">
              <w:rPr>
                <w:rFonts w:ascii="Arial" w:hAnsi="Arial" w:cs="Arial"/>
              </w:rPr>
              <w:t xml:space="preserve">esta </w:t>
            </w:r>
            <w:r w:rsidR="003017E2" w:rsidRPr="00224B25">
              <w:rPr>
                <w:rFonts w:ascii="Arial" w:hAnsi="Arial" w:cs="Arial"/>
              </w:rPr>
              <w:t>secciones</w:t>
            </w:r>
            <w:proofErr w:type="gramEnd"/>
            <w:r w:rsidR="003017E2" w:rsidRPr="00224B25">
              <w:rPr>
                <w:rFonts w:ascii="Arial" w:hAnsi="Arial" w:cs="Arial"/>
              </w:rPr>
              <w:t xml:space="preserve"> se</w:t>
            </w:r>
            <w:r w:rsidRPr="00224B25">
              <w:rPr>
                <w:rFonts w:ascii="Arial" w:hAnsi="Arial" w:cs="Arial"/>
              </w:rPr>
              <w:t xml:space="preserve"> ubican las calicatas C-01, C-02, C-06, C-07, C-08, C-06, C-04 y C-03, las cuales son con fines de cimentación.</w:t>
            </w:r>
          </w:p>
          <w:p w14:paraId="5021E3FA" w14:textId="77777777" w:rsidR="00456466" w:rsidRPr="00224B25" w:rsidRDefault="00456466" w:rsidP="00D56398">
            <w:pPr>
              <w:spacing w:before="146" w:line="276" w:lineRule="auto"/>
              <w:ind w:left="1034" w:right="33"/>
              <w:rPr>
                <w:rFonts w:ascii="Arial" w:hAnsi="Arial" w:cs="Arial"/>
              </w:rPr>
            </w:pPr>
            <w:r w:rsidRPr="00224B25">
              <w:rPr>
                <w:rFonts w:ascii="Arial" w:hAnsi="Arial" w:cs="Arial"/>
              </w:rPr>
              <w:t>La zona presenta un suelo conformado por un solo estrato E-1 compuesto por arena de grano medio, de coloración gris claro, clasificado según S.U.C.S. como Arenas mal graduadas (SP), presenta humedad baja y estabilidad de paredes laterales media -baja. A medida que aumenta la profundidad de la calicata aumenta el contenido de humedad, estabilidad media-baja y la compacidad baja, se observa la presencia de conchuelas.</w:t>
            </w:r>
          </w:p>
          <w:p w14:paraId="3F33D06D" w14:textId="77777777" w:rsidR="00456466" w:rsidRPr="00224B25" w:rsidRDefault="00456466" w:rsidP="00D56398">
            <w:pPr>
              <w:spacing w:before="146" w:line="276" w:lineRule="auto"/>
              <w:ind w:left="1034" w:right="33"/>
              <w:rPr>
                <w:rFonts w:ascii="Arial" w:hAnsi="Arial" w:cs="Arial"/>
              </w:rPr>
            </w:pPr>
            <w:r w:rsidRPr="00224B25">
              <w:rPr>
                <w:rFonts w:ascii="Arial" w:hAnsi="Arial" w:cs="Arial"/>
              </w:rPr>
              <w:lastRenderedPageBreak/>
              <w:t xml:space="preserve">En las </w:t>
            </w:r>
            <w:r w:rsidRPr="00224B25">
              <w:rPr>
                <w:rFonts w:ascii="Arial" w:hAnsi="Arial" w:cs="Arial"/>
                <w:b/>
              </w:rPr>
              <w:t>calicatas C-01, C-02, C-06, C-07, C-08 y C-09 se presenta el nivel freático a una profundidad de 2.70 m como mínimo y 3.30</w:t>
            </w:r>
            <w:r w:rsidRPr="00224B25">
              <w:rPr>
                <w:rFonts w:ascii="Arial" w:hAnsi="Arial" w:cs="Arial"/>
                <w:b/>
                <w:bCs/>
              </w:rPr>
              <w:t>m</w:t>
            </w:r>
            <w:r w:rsidRPr="00224B25">
              <w:rPr>
                <w:rFonts w:ascii="Arial" w:hAnsi="Arial" w:cs="Arial"/>
              </w:rPr>
              <w:t xml:space="preserve"> como máximo aproximadamente.</w:t>
            </w:r>
          </w:p>
          <w:p w14:paraId="5A297AC6" w14:textId="77777777" w:rsidR="00456466" w:rsidRPr="00224B25" w:rsidRDefault="00456466" w:rsidP="00456466">
            <w:pPr>
              <w:spacing w:before="146" w:line="216" w:lineRule="auto"/>
              <w:ind w:right="33"/>
              <w:rPr>
                <w:rFonts w:ascii="Arial" w:hAnsi="Arial" w:cs="Arial"/>
                <w:b/>
              </w:rPr>
            </w:pPr>
          </w:p>
          <w:p w14:paraId="0457D1A1" w14:textId="4351F8B6" w:rsidR="00456466" w:rsidRPr="00224B25" w:rsidRDefault="00456466">
            <w:pPr>
              <w:pStyle w:val="Prrafodelista"/>
              <w:widowControl/>
              <w:numPr>
                <w:ilvl w:val="0"/>
                <w:numId w:val="9"/>
              </w:numPr>
              <w:pBdr>
                <w:top w:val="nil"/>
                <w:left w:val="nil"/>
                <w:bottom w:val="nil"/>
                <w:right w:val="nil"/>
                <w:between w:val="nil"/>
              </w:pBdr>
              <w:rPr>
                <w:rFonts w:ascii="Arial" w:hAnsi="Arial" w:cs="Arial"/>
                <w:b/>
                <w:color w:val="000000"/>
                <w:sz w:val="24"/>
                <w:szCs w:val="24"/>
              </w:rPr>
            </w:pPr>
            <w:r w:rsidRPr="00224B25">
              <w:rPr>
                <w:rFonts w:ascii="Arial" w:hAnsi="Arial" w:cs="Arial"/>
                <w:b/>
                <w:color w:val="000000"/>
                <w:sz w:val="24"/>
                <w:szCs w:val="24"/>
              </w:rPr>
              <w:t>CARACTERÍSTICAS TECNICAS DEL SUELO</w:t>
            </w:r>
          </w:p>
          <w:p w14:paraId="3811BCD8" w14:textId="77777777" w:rsidR="00456466" w:rsidRPr="00224B25" w:rsidRDefault="00456466" w:rsidP="00456466">
            <w:pPr>
              <w:pStyle w:val="Prrafodelista"/>
              <w:pBdr>
                <w:top w:val="nil"/>
                <w:left w:val="nil"/>
                <w:bottom w:val="nil"/>
                <w:right w:val="nil"/>
                <w:between w:val="nil"/>
              </w:pBdr>
              <w:ind w:left="284"/>
              <w:rPr>
                <w:rFonts w:ascii="Arial" w:hAnsi="Arial" w:cs="Arial"/>
                <w:b/>
                <w:color w:val="000000"/>
                <w:sz w:val="24"/>
                <w:szCs w:val="24"/>
              </w:rPr>
            </w:pPr>
          </w:p>
          <w:p w14:paraId="1B867C85" w14:textId="77777777" w:rsidR="00456466" w:rsidRPr="00224B25" w:rsidRDefault="00456466">
            <w:pPr>
              <w:pStyle w:val="Prrafodelista"/>
              <w:numPr>
                <w:ilvl w:val="0"/>
                <w:numId w:val="10"/>
              </w:numPr>
              <w:pBdr>
                <w:top w:val="nil"/>
                <w:left w:val="nil"/>
                <w:bottom w:val="nil"/>
                <w:right w:val="nil"/>
                <w:between w:val="nil"/>
              </w:pBdr>
              <w:ind w:left="1176" w:hanging="283"/>
              <w:contextualSpacing w:val="0"/>
              <w:rPr>
                <w:rFonts w:ascii="Arial" w:hAnsi="Arial" w:cs="Arial"/>
                <w:b/>
                <w:color w:val="000000"/>
                <w:sz w:val="24"/>
                <w:szCs w:val="24"/>
              </w:rPr>
            </w:pPr>
            <w:r w:rsidRPr="00224B25">
              <w:rPr>
                <w:rFonts w:ascii="Arial" w:hAnsi="Arial" w:cs="Arial"/>
                <w:b/>
                <w:color w:val="000000"/>
                <w:sz w:val="24"/>
                <w:szCs w:val="24"/>
              </w:rPr>
              <w:t>CAPACIDAD PORTANTE</w:t>
            </w:r>
          </w:p>
          <w:p w14:paraId="1163A9D3" w14:textId="77777777" w:rsidR="00456466" w:rsidRPr="00224B25" w:rsidRDefault="00456466" w:rsidP="00456466">
            <w:pPr>
              <w:pStyle w:val="Prrafodelista"/>
              <w:pBdr>
                <w:top w:val="nil"/>
                <w:left w:val="nil"/>
                <w:bottom w:val="nil"/>
                <w:right w:val="nil"/>
                <w:between w:val="nil"/>
              </w:pBdr>
              <w:ind w:left="644"/>
              <w:rPr>
                <w:rFonts w:ascii="Arial" w:hAnsi="Arial" w:cs="Arial"/>
                <w:b/>
                <w:color w:val="000000"/>
                <w:sz w:val="24"/>
                <w:szCs w:val="24"/>
              </w:rPr>
            </w:pPr>
          </w:p>
          <w:p w14:paraId="3776BD46" w14:textId="77777777" w:rsidR="00456466" w:rsidRPr="00224B25" w:rsidRDefault="00456466" w:rsidP="00D56398">
            <w:pPr>
              <w:pBdr>
                <w:top w:val="nil"/>
                <w:left w:val="nil"/>
                <w:bottom w:val="nil"/>
                <w:right w:val="nil"/>
                <w:between w:val="nil"/>
              </w:pBdr>
              <w:spacing w:before="146" w:line="276" w:lineRule="auto"/>
              <w:ind w:left="1034" w:right="287"/>
              <w:rPr>
                <w:rFonts w:ascii="Arial" w:hAnsi="Arial" w:cs="Arial"/>
              </w:rPr>
            </w:pPr>
            <w:r w:rsidRPr="00224B25">
              <w:rPr>
                <w:rFonts w:ascii="Arial" w:hAnsi="Arial" w:cs="Arial"/>
              </w:rPr>
              <w:t>Las cimentaciones superficiales son aquellas en las que el plano de contacto entre la estructura y el terreno está situado bajo el terreno que la rodea a una profundidad (D) que resulta pequeña cuando se compara con el ancho (B) de la cimentación. Cuando esa profundidad y el ancho de la cimentación son del mismo orden, entonces las fórmulas y procedimientos que aquí se indican son muy conservadores.</w:t>
            </w:r>
          </w:p>
          <w:p w14:paraId="206A9DD2" w14:textId="77777777" w:rsidR="00456466" w:rsidRPr="00224B25" w:rsidRDefault="00456466" w:rsidP="00D56398">
            <w:pPr>
              <w:pBdr>
                <w:top w:val="nil"/>
                <w:left w:val="nil"/>
                <w:bottom w:val="nil"/>
                <w:right w:val="nil"/>
                <w:between w:val="nil"/>
              </w:pBdr>
              <w:spacing w:before="146" w:line="276" w:lineRule="auto"/>
              <w:ind w:left="1034" w:right="287"/>
              <w:rPr>
                <w:rFonts w:ascii="Arial" w:hAnsi="Arial" w:cs="Arial"/>
              </w:rPr>
            </w:pPr>
            <w:r w:rsidRPr="00224B25">
              <w:rPr>
                <w:rFonts w:ascii="Arial" w:hAnsi="Arial" w:cs="Arial"/>
              </w:rPr>
              <w:t>El cálculo de la capacidad de carga “</w:t>
            </w:r>
            <w:proofErr w:type="spellStart"/>
            <w:r w:rsidRPr="00224B25">
              <w:rPr>
                <w:rFonts w:ascii="Arial" w:hAnsi="Arial" w:cs="Arial"/>
              </w:rPr>
              <w:t>qu</w:t>
            </w:r>
            <w:proofErr w:type="spellEnd"/>
            <w:r w:rsidRPr="00224B25">
              <w:rPr>
                <w:rFonts w:ascii="Arial" w:hAnsi="Arial" w:cs="Arial"/>
              </w:rPr>
              <w:t>” de un terreno de fundación, depende no solo de las propiedades del suelo, sino también de las dimensiones, forma y profundidad del área de la cimentación.</w:t>
            </w:r>
          </w:p>
          <w:p w14:paraId="581313E5" w14:textId="77777777" w:rsidR="00456466" w:rsidRPr="00224B25" w:rsidRDefault="00456466" w:rsidP="00D56398">
            <w:pPr>
              <w:pBdr>
                <w:top w:val="nil"/>
                <w:left w:val="nil"/>
                <w:bottom w:val="nil"/>
                <w:right w:val="nil"/>
                <w:between w:val="nil"/>
              </w:pBdr>
              <w:spacing w:before="146" w:line="276" w:lineRule="auto"/>
              <w:ind w:left="1034" w:right="287"/>
              <w:rPr>
                <w:rFonts w:ascii="Arial" w:hAnsi="Arial" w:cs="Arial"/>
                <w:bCs/>
              </w:rPr>
            </w:pPr>
            <w:r w:rsidRPr="00224B25">
              <w:rPr>
                <w:rFonts w:ascii="Arial" w:hAnsi="Arial" w:cs="Arial"/>
              </w:rPr>
              <w:t>Se</w:t>
            </w:r>
            <w:r w:rsidRPr="00224B25">
              <w:rPr>
                <w:rFonts w:ascii="Arial" w:hAnsi="Arial" w:cs="Arial"/>
                <w:bCs/>
              </w:rPr>
              <w:t xml:space="preserve"> ha aplicado el criterio de Terzaghi verificado las cargas admisibles en cada calicata ejecutada, y se determina el empleo de </w:t>
            </w:r>
            <w:r w:rsidRPr="00224B25">
              <w:rPr>
                <w:rFonts w:ascii="Arial" w:hAnsi="Arial" w:cs="Arial"/>
                <w:b/>
              </w:rPr>
              <w:t>PLATEA DE CIMENTACIÓN Y ZAPATA CUADRADA</w:t>
            </w:r>
            <w:r w:rsidRPr="00224B25">
              <w:rPr>
                <w:rFonts w:ascii="Arial" w:hAnsi="Arial" w:cs="Arial"/>
                <w:bCs/>
              </w:rPr>
              <w:t xml:space="preserve">, con profundidad de 0.40 m y 1.50 m respectivamente. </w:t>
            </w:r>
          </w:p>
          <w:p w14:paraId="68004722" w14:textId="77777777" w:rsidR="00456466" w:rsidRPr="00224B25" w:rsidRDefault="00456466" w:rsidP="00D56398">
            <w:pPr>
              <w:pBdr>
                <w:top w:val="nil"/>
                <w:left w:val="nil"/>
                <w:bottom w:val="nil"/>
                <w:right w:val="nil"/>
                <w:between w:val="nil"/>
              </w:pBdr>
              <w:spacing w:before="146" w:line="276" w:lineRule="auto"/>
              <w:ind w:left="1034" w:right="287"/>
              <w:rPr>
                <w:rFonts w:ascii="Arial" w:hAnsi="Arial" w:cs="Arial"/>
                <w:bCs/>
              </w:rPr>
            </w:pPr>
            <w:r w:rsidRPr="00224B25">
              <w:rPr>
                <w:rFonts w:ascii="Arial" w:hAnsi="Arial" w:cs="Arial"/>
                <w:bCs/>
              </w:rPr>
              <w:t>En ese sentido, se tiene las siguientes especificaciones técnicas para las cimentaciones:</w:t>
            </w:r>
          </w:p>
          <w:p w14:paraId="6DB5C5E1" w14:textId="77777777" w:rsidR="00456466" w:rsidRPr="00224B25" w:rsidRDefault="00456466" w:rsidP="00456466">
            <w:pPr>
              <w:keepNext/>
              <w:pBdr>
                <w:top w:val="nil"/>
                <w:left w:val="nil"/>
                <w:bottom w:val="nil"/>
                <w:right w:val="nil"/>
                <w:between w:val="nil"/>
              </w:pBdr>
              <w:spacing w:after="200"/>
              <w:jc w:val="center"/>
              <w:rPr>
                <w:rFonts w:ascii="Arial" w:hAnsi="Arial" w:cs="Arial"/>
                <w:i/>
                <w:color w:val="1F497D"/>
                <w:sz w:val="18"/>
                <w:szCs w:val="18"/>
              </w:rPr>
            </w:pPr>
          </w:p>
          <w:tbl>
            <w:tblPr>
              <w:tblStyle w:val="Tablaconcuadrcula"/>
              <w:tblpPr w:leftFromText="141" w:rightFromText="141" w:vertAnchor="text" w:horzAnchor="margin" w:tblpXSpec="center" w:tblpY="-220"/>
              <w:tblOverlap w:val="never"/>
              <w:tblW w:w="0" w:type="auto"/>
              <w:tblLook w:val="04A0" w:firstRow="1" w:lastRow="0" w:firstColumn="1" w:lastColumn="0" w:noHBand="0" w:noVBand="1"/>
            </w:tblPr>
            <w:tblGrid>
              <w:gridCol w:w="2405"/>
              <w:gridCol w:w="2451"/>
              <w:gridCol w:w="2227"/>
            </w:tblGrid>
            <w:tr w:rsidR="00D56398" w:rsidRPr="00224B25" w14:paraId="197A146C" w14:textId="77777777" w:rsidTr="00D56398">
              <w:tc>
                <w:tcPr>
                  <w:tcW w:w="2405" w:type="dxa"/>
                </w:tcPr>
                <w:p w14:paraId="26D5FF05" w14:textId="77777777" w:rsidR="00D56398" w:rsidRPr="00224B25" w:rsidRDefault="00D56398" w:rsidP="00D56398">
                  <w:pPr>
                    <w:pStyle w:val="Prrafodelista"/>
                    <w:ind w:left="0"/>
                    <w:jc w:val="center"/>
                    <w:rPr>
                      <w:rFonts w:ascii="Arial" w:hAnsi="Arial" w:cs="Arial"/>
                      <w:bCs/>
                    </w:rPr>
                  </w:pPr>
                  <w:r w:rsidRPr="00224B25">
                    <w:rPr>
                      <w:rFonts w:ascii="Arial" w:hAnsi="Arial" w:cs="Arial"/>
                      <w:bCs/>
                    </w:rPr>
                    <w:t>Tipo de cimentación</w:t>
                  </w:r>
                </w:p>
              </w:tc>
              <w:tc>
                <w:tcPr>
                  <w:tcW w:w="2451" w:type="dxa"/>
                </w:tcPr>
                <w:p w14:paraId="7AA52713" w14:textId="77777777" w:rsidR="00D56398" w:rsidRPr="00224B25" w:rsidRDefault="00D56398" w:rsidP="00D56398">
                  <w:pPr>
                    <w:pStyle w:val="Prrafodelista"/>
                    <w:ind w:left="0"/>
                    <w:jc w:val="center"/>
                    <w:rPr>
                      <w:rFonts w:ascii="Arial" w:hAnsi="Arial" w:cs="Arial"/>
                      <w:bCs/>
                    </w:rPr>
                  </w:pPr>
                  <w:r w:rsidRPr="00224B25">
                    <w:rPr>
                      <w:rFonts w:ascii="Arial" w:hAnsi="Arial" w:cs="Arial"/>
                      <w:b/>
                    </w:rPr>
                    <w:t>PLATEA DE CIMENTACIÓN</w:t>
                  </w:r>
                </w:p>
              </w:tc>
              <w:tc>
                <w:tcPr>
                  <w:tcW w:w="2227" w:type="dxa"/>
                </w:tcPr>
                <w:p w14:paraId="2CD8EFF3" w14:textId="77777777" w:rsidR="00D56398" w:rsidRPr="00224B25" w:rsidRDefault="00D56398" w:rsidP="00D56398">
                  <w:pPr>
                    <w:pStyle w:val="Prrafodelista"/>
                    <w:ind w:left="0"/>
                    <w:jc w:val="center"/>
                    <w:rPr>
                      <w:rFonts w:ascii="Arial" w:hAnsi="Arial" w:cs="Arial"/>
                      <w:bCs/>
                    </w:rPr>
                  </w:pPr>
                  <w:r w:rsidRPr="00224B25">
                    <w:rPr>
                      <w:rFonts w:ascii="Arial" w:hAnsi="Arial" w:cs="Arial"/>
                      <w:b/>
                    </w:rPr>
                    <w:t>ZAPATA CUADRADA</w:t>
                  </w:r>
                </w:p>
              </w:tc>
            </w:tr>
            <w:tr w:rsidR="00D56398" w:rsidRPr="00224B25" w14:paraId="6072D6C6" w14:textId="77777777" w:rsidTr="00D56398">
              <w:tc>
                <w:tcPr>
                  <w:tcW w:w="2405" w:type="dxa"/>
                </w:tcPr>
                <w:p w14:paraId="7B6E3039" w14:textId="77777777" w:rsidR="00D56398" w:rsidRPr="00224B25" w:rsidRDefault="00D56398" w:rsidP="00D56398">
                  <w:pPr>
                    <w:pStyle w:val="Prrafodelista"/>
                    <w:ind w:left="0"/>
                    <w:rPr>
                      <w:rFonts w:ascii="Arial" w:hAnsi="Arial" w:cs="Arial"/>
                      <w:bCs/>
                    </w:rPr>
                  </w:pPr>
                  <w:r w:rsidRPr="00224B25">
                    <w:rPr>
                      <w:rFonts w:ascii="Arial" w:hAnsi="Arial" w:cs="Arial"/>
                      <w:bCs/>
                    </w:rPr>
                    <w:t>Relación Ancho/Largo (asumido)</w:t>
                  </w:r>
                </w:p>
              </w:tc>
              <w:tc>
                <w:tcPr>
                  <w:tcW w:w="2451" w:type="dxa"/>
                </w:tcPr>
                <w:p w14:paraId="4D3CF55D" w14:textId="77777777" w:rsidR="00D56398" w:rsidRPr="00224B25" w:rsidRDefault="00D56398" w:rsidP="00D56398">
                  <w:pPr>
                    <w:pStyle w:val="Prrafodelista"/>
                    <w:ind w:left="0"/>
                    <w:rPr>
                      <w:rFonts w:ascii="Arial" w:hAnsi="Arial" w:cs="Arial"/>
                      <w:bCs/>
                    </w:rPr>
                  </w:pPr>
                  <w:r w:rsidRPr="00224B25">
                    <w:rPr>
                      <w:rFonts w:ascii="Arial" w:hAnsi="Arial" w:cs="Arial"/>
                      <w:bCs/>
                    </w:rPr>
                    <w:t>0.50 m</w:t>
                  </w:r>
                </w:p>
              </w:tc>
              <w:tc>
                <w:tcPr>
                  <w:tcW w:w="2227" w:type="dxa"/>
                </w:tcPr>
                <w:p w14:paraId="369DD7F6" w14:textId="77777777" w:rsidR="00D56398" w:rsidRPr="00224B25" w:rsidRDefault="00D56398" w:rsidP="00D56398">
                  <w:pPr>
                    <w:pStyle w:val="Prrafodelista"/>
                    <w:ind w:left="0"/>
                    <w:rPr>
                      <w:rFonts w:ascii="Arial" w:hAnsi="Arial" w:cs="Arial"/>
                      <w:bCs/>
                    </w:rPr>
                  </w:pPr>
                  <w:r w:rsidRPr="00224B25">
                    <w:rPr>
                      <w:rFonts w:ascii="Arial" w:hAnsi="Arial" w:cs="Arial"/>
                      <w:bCs/>
                    </w:rPr>
                    <w:t>1.00 m</w:t>
                  </w:r>
                </w:p>
              </w:tc>
            </w:tr>
            <w:tr w:rsidR="00D56398" w:rsidRPr="00224B25" w14:paraId="7E18908C" w14:textId="77777777" w:rsidTr="00D56398">
              <w:tc>
                <w:tcPr>
                  <w:tcW w:w="2405" w:type="dxa"/>
                </w:tcPr>
                <w:p w14:paraId="30A6650A" w14:textId="77777777" w:rsidR="00D56398" w:rsidRPr="00224B25" w:rsidRDefault="00D56398" w:rsidP="00D56398">
                  <w:pPr>
                    <w:pStyle w:val="Prrafodelista"/>
                    <w:ind w:left="0"/>
                    <w:rPr>
                      <w:rFonts w:ascii="Arial" w:hAnsi="Arial" w:cs="Arial"/>
                    </w:rPr>
                  </w:pPr>
                  <w:proofErr w:type="spellStart"/>
                  <w:r w:rsidRPr="00224B25">
                    <w:rPr>
                      <w:rFonts w:ascii="Arial" w:hAnsi="Arial" w:cs="Arial"/>
                    </w:rPr>
                    <w:t>Df</w:t>
                  </w:r>
                  <w:proofErr w:type="spellEnd"/>
                  <w:r w:rsidRPr="00224B25">
                    <w:rPr>
                      <w:rFonts w:ascii="Arial" w:hAnsi="Arial" w:cs="Arial"/>
                    </w:rPr>
                    <w:t xml:space="preserve"> (asumido)</w:t>
                  </w:r>
                </w:p>
              </w:tc>
              <w:tc>
                <w:tcPr>
                  <w:tcW w:w="2451" w:type="dxa"/>
                </w:tcPr>
                <w:p w14:paraId="7A7EF4D0" w14:textId="77777777" w:rsidR="00D56398" w:rsidRPr="00224B25" w:rsidRDefault="00D56398" w:rsidP="00D56398">
                  <w:pPr>
                    <w:pStyle w:val="Prrafodelista"/>
                    <w:ind w:left="0"/>
                    <w:rPr>
                      <w:rFonts w:ascii="Arial" w:hAnsi="Arial" w:cs="Arial"/>
                    </w:rPr>
                  </w:pPr>
                  <w:r w:rsidRPr="00224B25">
                    <w:rPr>
                      <w:rFonts w:ascii="Arial" w:hAnsi="Arial" w:cs="Arial"/>
                    </w:rPr>
                    <w:t>0.40 m., 0.90 m., 1.40 m., 1.90 m., y 2.40 m.</w:t>
                  </w:r>
                </w:p>
              </w:tc>
              <w:tc>
                <w:tcPr>
                  <w:tcW w:w="2227" w:type="dxa"/>
                </w:tcPr>
                <w:p w14:paraId="7382DB00" w14:textId="77777777" w:rsidR="00D56398" w:rsidRPr="00224B25" w:rsidRDefault="00D56398" w:rsidP="00D56398">
                  <w:pPr>
                    <w:pStyle w:val="Prrafodelista"/>
                    <w:ind w:left="0"/>
                    <w:rPr>
                      <w:rFonts w:ascii="Arial" w:hAnsi="Arial" w:cs="Arial"/>
                      <w:bCs/>
                    </w:rPr>
                  </w:pPr>
                  <w:r w:rsidRPr="00224B25">
                    <w:rPr>
                      <w:rFonts w:ascii="Arial" w:hAnsi="Arial" w:cs="Arial"/>
                    </w:rPr>
                    <w:t>1.50 m., 2.00 m., 2.50 m., 3.00 m., y 3.50 m.</w:t>
                  </w:r>
                </w:p>
              </w:tc>
            </w:tr>
            <w:tr w:rsidR="00D56398" w:rsidRPr="00224B25" w14:paraId="3D6102E3" w14:textId="77777777" w:rsidTr="00D56398">
              <w:tc>
                <w:tcPr>
                  <w:tcW w:w="2405" w:type="dxa"/>
                </w:tcPr>
                <w:p w14:paraId="020A88ED" w14:textId="77777777" w:rsidR="006D6399" w:rsidRPr="00224B25" w:rsidRDefault="006D6399" w:rsidP="00D56398">
                  <w:pPr>
                    <w:pStyle w:val="Prrafodelista"/>
                    <w:ind w:left="0"/>
                    <w:rPr>
                      <w:rFonts w:ascii="Arial" w:hAnsi="Arial" w:cs="Arial"/>
                    </w:rPr>
                  </w:pPr>
                  <w:r w:rsidRPr="00224B25">
                    <w:rPr>
                      <w:rFonts w:ascii="Arial" w:hAnsi="Arial" w:cs="Arial"/>
                    </w:rPr>
                    <w:t xml:space="preserve">                  </w:t>
                  </w:r>
                </w:p>
                <w:p w14:paraId="7A5B74A5" w14:textId="77777777" w:rsidR="006D6399" w:rsidRPr="00224B25" w:rsidRDefault="006D6399" w:rsidP="006D6399">
                  <w:pPr>
                    <w:pStyle w:val="Prrafodelista"/>
                    <w:ind w:left="0"/>
                    <w:jc w:val="center"/>
                    <w:rPr>
                      <w:rFonts w:ascii="Arial" w:hAnsi="Arial" w:cs="Arial"/>
                    </w:rPr>
                  </w:pPr>
                </w:p>
                <w:p w14:paraId="0F6E4D50" w14:textId="69339156" w:rsidR="00D56398" w:rsidRPr="00224B25" w:rsidRDefault="006D6399" w:rsidP="006D6399">
                  <w:pPr>
                    <w:pStyle w:val="Prrafodelista"/>
                    <w:ind w:left="0"/>
                    <w:jc w:val="center"/>
                    <w:rPr>
                      <w:rFonts w:ascii="Arial" w:hAnsi="Arial" w:cs="Arial"/>
                    </w:rPr>
                  </w:pPr>
                  <w:r w:rsidRPr="00224B25">
                    <w:rPr>
                      <w:rFonts w:ascii="Arial" w:hAnsi="Arial" w:cs="Arial"/>
                    </w:rPr>
                    <w:t>ϒ</w:t>
                  </w:r>
                </w:p>
              </w:tc>
              <w:tc>
                <w:tcPr>
                  <w:tcW w:w="2451" w:type="dxa"/>
                </w:tcPr>
                <w:p w14:paraId="1598B2AF" w14:textId="77777777" w:rsidR="00D56398" w:rsidRPr="00224B25" w:rsidRDefault="00D56398" w:rsidP="00D56398">
                  <w:pPr>
                    <w:pStyle w:val="Prrafodelista"/>
                    <w:ind w:left="0"/>
                    <w:rPr>
                      <w:rFonts w:ascii="Arial" w:hAnsi="Arial" w:cs="Arial"/>
                    </w:rPr>
                  </w:pPr>
                  <w:r w:rsidRPr="00224B25">
                    <w:rPr>
                      <w:rFonts w:ascii="Arial" w:hAnsi="Arial" w:cs="Arial"/>
                    </w:rPr>
                    <w:t>Densidad natural de acuerdo con resultados de ensayo de cono de arena.</w:t>
                  </w:r>
                </w:p>
              </w:tc>
              <w:tc>
                <w:tcPr>
                  <w:tcW w:w="2227" w:type="dxa"/>
                </w:tcPr>
                <w:p w14:paraId="1E0B9507" w14:textId="77777777" w:rsidR="00D56398" w:rsidRPr="00224B25" w:rsidRDefault="00D56398" w:rsidP="00D56398">
                  <w:pPr>
                    <w:pStyle w:val="Prrafodelista"/>
                    <w:ind w:left="0"/>
                    <w:rPr>
                      <w:rFonts w:ascii="Arial" w:hAnsi="Arial" w:cs="Arial"/>
                    </w:rPr>
                  </w:pPr>
                  <w:r w:rsidRPr="00224B25">
                    <w:rPr>
                      <w:rFonts w:ascii="Arial" w:hAnsi="Arial" w:cs="Arial"/>
                    </w:rPr>
                    <w:t>Densidad natural de acuerdo con resultados de ensayo de cono de arena.</w:t>
                  </w:r>
                </w:p>
              </w:tc>
            </w:tr>
            <w:tr w:rsidR="00D56398" w:rsidRPr="00224B25" w14:paraId="06114992" w14:textId="77777777" w:rsidTr="00D56398">
              <w:tc>
                <w:tcPr>
                  <w:tcW w:w="2405" w:type="dxa"/>
                </w:tcPr>
                <w:p w14:paraId="33D22365" w14:textId="77777777" w:rsidR="006D6399" w:rsidRPr="00224B25" w:rsidRDefault="006D6399" w:rsidP="006D6399">
                  <w:pPr>
                    <w:pStyle w:val="Prrafodelista"/>
                    <w:ind w:left="0"/>
                    <w:jc w:val="center"/>
                    <w:rPr>
                      <w:rFonts w:ascii="Arial" w:hAnsi="Arial" w:cs="Arial"/>
                    </w:rPr>
                  </w:pPr>
                </w:p>
                <w:p w14:paraId="4DB89408" w14:textId="2196DE12" w:rsidR="00D56398" w:rsidRPr="00224B25" w:rsidRDefault="006D6399" w:rsidP="006D6399">
                  <w:pPr>
                    <w:pStyle w:val="Prrafodelista"/>
                    <w:ind w:left="0"/>
                    <w:jc w:val="center"/>
                    <w:rPr>
                      <w:rFonts w:ascii="Arial" w:hAnsi="Arial" w:cs="Arial"/>
                    </w:rPr>
                  </w:pPr>
                  <w:r w:rsidRPr="00224B25">
                    <w:rPr>
                      <w:rFonts w:ascii="Arial" w:hAnsi="Arial" w:cs="Arial"/>
                    </w:rPr>
                    <w:t>φ</w:t>
                  </w:r>
                </w:p>
              </w:tc>
              <w:tc>
                <w:tcPr>
                  <w:tcW w:w="2451" w:type="dxa"/>
                </w:tcPr>
                <w:p w14:paraId="3D13E161" w14:textId="77777777" w:rsidR="00D56398" w:rsidRPr="00224B25" w:rsidRDefault="00D56398" w:rsidP="00D56398">
                  <w:pPr>
                    <w:pStyle w:val="Prrafodelista"/>
                    <w:ind w:left="0"/>
                    <w:rPr>
                      <w:rFonts w:ascii="Arial" w:hAnsi="Arial" w:cs="Arial"/>
                    </w:rPr>
                  </w:pPr>
                  <w:r w:rsidRPr="00224B25">
                    <w:rPr>
                      <w:rFonts w:ascii="Arial" w:hAnsi="Arial" w:cs="Arial"/>
                    </w:rPr>
                    <w:t>Angulo de fricción efectivo de acuerdo con ensayos de resistencia.</w:t>
                  </w:r>
                </w:p>
              </w:tc>
              <w:tc>
                <w:tcPr>
                  <w:tcW w:w="2227" w:type="dxa"/>
                </w:tcPr>
                <w:p w14:paraId="3EBA2459" w14:textId="77777777" w:rsidR="00D56398" w:rsidRPr="00224B25" w:rsidRDefault="00D56398" w:rsidP="00D56398">
                  <w:pPr>
                    <w:pStyle w:val="Prrafodelista"/>
                    <w:ind w:left="0"/>
                    <w:rPr>
                      <w:rFonts w:ascii="Arial" w:hAnsi="Arial" w:cs="Arial"/>
                    </w:rPr>
                  </w:pPr>
                  <w:r w:rsidRPr="00224B25">
                    <w:rPr>
                      <w:rFonts w:ascii="Arial" w:hAnsi="Arial" w:cs="Arial"/>
                    </w:rPr>
                    <w:t>Angulo de fricción efectivo de acuerdo con ensayos de resistencia.</w:t>
                  </w:r>
                </w:p>
              </w:tc>
            </w:tr>
          </w:tbl>
          <w:p w14:paraId="3EFCFF25" w14:textId="77777777" w:rsidR="00D56398" w:rsidRPr="00224B25" w:rsidRDefault="00D56398" w:rsidP="00D56398">
            <w:pPr>
              <w:keepNext/>
              <w:pBdr>
                <w:top w:val="nil"/>
                <w:left w:val="nil"/>
                <w:bottom w:val="nil"/>
                <w:right w:val="nil"/>
                <w:between w:val="nil"/>
              </w:pBdr>
              <w:spacing w:after="200"/>
              <w:rPr>
                <w:rFonts w:ascii="Arial" w:hAnsi="Arial" w:cs="Arial"/>
                <w:i/>
                <w:color w:val="1F497D"/>
                <w:sz w:val="18"/>
                <w:szCs w:val="18"/>
              </w:rPr>
            </w:pPr>
          </w:p>
          <w:p w14:paraId="2A77B1A7" w14:textId="77777777" w:rsidR="00D56398" w:rsidRPr="00224B25" w:rsidRDefault="00D56398" w:rsidP="00D56398">
            <w:pPr>
              <w:keepNext/>
              <w:pBdr>
                <w:top w:val="nil"/>
                <w:left w:val="nil"/>
                <w:bottom w:val="nil"/>
                <w:right w:val="nil"/>
                <w:between w:val="nil"/>
              </w:pBdr>
              <w:spacing w:after="200"/>
              <w:rPr>
                <w:rFonts w:ascii="Arial" w:hAnsi="Arial" w:cs="Arial"/>
                <w:i/>
                <w:color w:val="1F497D"/>
                <w:sz w:val="18"/>
                <w:szCs w:val="18"/>
              </w:rPr>
            </w:pPr>
          </w:p>
          <w:p w14:paraId="56C1DFD6" w14:textId="77777777" w:rsidR="00D56398" w:rsidRPr="00224B25" w:rsidRDefault="00D56398" w:rsidP="00D56398">
            <w:pPr>
              <w:keepNext/>
              <w:pBdr>
                <w:top w:val="nil"/>
                <w:left w:val="nil"/>
                <w:bottom w:val="nil"/>
                <w:right w:val="nil"/>
                <w:between w:val="nil"/>
              </w:pBdr>
              <w:spacing w:after="200"/>
              <w:rPr>
                <w:rFonts w:ascii="Arial" w:hAnsi="Arial" w:cs="Arial"/>
                <w:i/>
                <w:color w:val="1F497D"/>
                <w:sz w:val="18"/>
                <w:szCs w:val="18"/>
              </w:rPr>
            </w:pPr>
          </w:p>
          <w:p w14:paraId="33F72BFF" w14:textId="77777777" w:rsidR="00456466" w:rsidRPr="00224B25" w:rsidRDefault="00456466" w:rsidP="00D56398">
            <w:pPr>
              <w:pBdr>
                <w:top w:val="nil"/>
                <w:left w:val="nil"/>
                <w:bottom w:val="nil"/>
                <w:right w:val="nil"/>
                <w:between w:val="nil"/>
              </w:pBdr>
              <w:rPr>
                <w:rFonts w:ascii="Arial" w:hAnsi="Arial" w:cs="Arial"/>
                <w:bCs/>
              </w:rPr>
            </w:pPr>
          </w:p>
          <w:p w14:paraId="2C5F9F98"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6B7A4868"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4D38B4D8"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137E8E13"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791D2CF1"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6F5202AC"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383D7AB1"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2998BC08"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63724FAD"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336798B5"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46D8544D" w14:textId="7E4E2091" w:rsidR="00D56398" w:rsidRPr="00224B25" w:rsidRDefault="00D56398" w:rsidP="00D56398">
            <w:pPr>
              <w:keepNext/>
              <w:pBdr>
                <w:top w:val="nil"/>
                <w:left w:val="nil"/>
                <w:bottom w:val="nil"/>
                <w:right w:val="nil"/>
                <w:between w:val="nil"/>
              </w:pBdr>
              <w:jc w:val="center"/>
              <w:rPr>
                <w:rFonts w:ascii="Arial" w:hAnsi="Arial" w:cs="Arial"/>
                <w:i/>
                <w:color w:val="1F497D"/>
              </w:rPr>
            </w:pPr>
            <w:r w:rsidRPr="00224B25">
              <w:rPr>
                <w:rFonts w:ascii="Arial" w:hAnsi="Arial" w:cs="Arial"/>
                <w:i/>
                <w:color w:val="1F497D"/>
              </w:rPr>
              <w:t xml:space="preserve">Imagen </w:t>
            </w:r>
            <w:r w:rsidR="003017E2">
              <w:rPr>
                <w:rFonts w:ascii="Arial" w:hAnsi="Arial" w:cs="Arial"/>
                <w:i/>
                <w:color w:val="1F497D"/>
              </w:rPr>
              <w:t>29</w:t>
            </w:r>
            <w:r w:rsidRPr="00224B25">
              <w:rPr>
                <w:rFonts w:ascii="Arial" w:hAnsi="Arial" w:cs="Arial"/>
                <w:i/>
                <w:color w:val="1F497D"/>
              </w:rPr>
              <w:t>: ESPECIFICACIONES TÉCNICAS DE CIMENTACIONES</w:t>
            </w:r>
          </w:p>
          <w:p w14:paraId="7FE0C225" w14:textId="77777777" w:rsidR="00456466" w:rsidRPr="00224B25" w:rsidRDefault="00456466" w:rsidP="00D56398">
            <w:pPr>
              <w:pBdr>
                <w:top w:val="nil"/>
                <w:left w:val="nil"/>
                <w:bottom w:val="nil"/>
                <w:right w:val="nil"/>
                <w:between w:val="nil"/>
              </w:pBdr>
              <w:jc w:val="center"/>
              <w:rPr>
                <w:rFonts w:ascii="Arial" w:hAnsi="Arial" w:cs="Arial"/>
              </w:rPr>
            </w:pPr>
            <w:r w:rsidRPr="00224B25">
              <w:rPr>
                <w:rFonts w:ascii="Arial" w:hAnsi="Arial" w:cs="Arial"/>
              </w:rPr>
              <w:t>Fuente: Estudio de Mecánica de Suelos con Fines de Cimentación, año 2023</w:t>
            </w:r>
          </w:p>
          <w:p w14:paraId="6C851035"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47CBAA61"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52305679"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23724483" w14:textId="77777777" w:rsidR="00456466" w:rsidRPr="00224B25" w:rsidRDefault="00456466">
            <w:pPr>
              <w:pStyle w:val="Prrafodelista"/>
              <w:numPr>
                <w:ilvl w:val="0"/>
                <w:numId w:val="10"/>
              </w:numPr>
              <w:pBdr>
                <w:top w:val="nil"/>
                <w:left w:val="nil"/>
                <w:bottom w:val="nil"/>
                <w:right w:val="nil"/>
                <w:between w:val="nil"/>
              </w:pBdr>
              <w:ind w:left="1176" w:hanging="283"/>
              <w:contextualSpacing w:val="0"/>
              <w:rPr>
                <w:rFonts w:ascii="Arial" w:hAnsi="Arial" w:cs="Arial"/>
                <w:b/>
                <w:color w:val="000000"/>
                <w:sz w:val="24"/>
                <w:szCs w:val="24"/>
              </w:rPr>
            </w:pPr>
            <w:r w:rsidRPr="00224B25">
              <w:rPr>
                <w:rFonts w:ascii="Arial" w:hAnsi="Arial" w:cs="Arial"/>
                <w:b/>
                <w:color w:val="000000"/>
                <w:sz w:val="24"/>
                <w:szCs w:val="24"/>
              </w:rPr>
              <w:t>CIMENTACIÓN ESPECIAL</w:t>
            </w:r>
          </w:p>
          <w:p w14:paraId="71BB2649" w14:textId="77777777" w:rsidR="00456466" w:rsidRPr="00224B25" w:rsidRDefault="00456466" w:rsidP="00456466">
            <w:pPr>
              <w:pStyle w:val="Prrafodelista"/>
              <w:pBdr>
                <w:top w:val="nil"/>
                <w:left w:val="nil"/>
                <w:bottom w:val="nil"/>
                <w:right w:val="nil"/>
                <w:between w:val="nil"/>
              </w:pBdr>
              <w:ind w:left="644"/>
              <w:rPr>
                <w:rFonts w:ascii="Arial" w:hAnsi="Arial" w:cs="Arial"/>
                <w:bCs/>
              </w:rPr>
            </w:pPr>
          </w:p>
          <w:p w14:paraId="33B8B069" w14:textId="3075905F" w:rsidR="00456466" w:rsidRPr="00224B25" w:rsidRDefault="00456466" w:rsidP="00D56398">
            <w:pPr>
              <w:pBdr>
                <w:top w:val="nil"/>
                <w:left w:val="nil"/>
                <w:bottom w:val="nil"/>
                <w:right w:val="nil"/>
                <w:between w:val="nil"/>
              </w:pBdr>
              <w:spacing w:before="146" w:line="276" w:lineRule="auto"/>
              <w:ind w:left="1034" w:right="287"/>
              <w:rPr>
                <w:rFonts w:ascii="Arial" w:hAnsi="Arial" w:cs="Arial"/>
              </w:rPr>
            </w:pPr>
            <w:r w:rsidRPr="00224B25">
              <w:rPr>
                <w:rFonts w:ascii="Arial" w:hAnsi="Arial" w:cs="Arial"/>
                <w:bCs/>
                <w:color w:val="000000"/>
                <w:sz w:val="24"/>
                <w:szCs w:val="24"/>
              </w:rPr>
              <w:t>Se verifica que en los predios denominados</w:t>
            </w:r>
            <w:r w:rsidRPr="00224B25">
              <w:rPr>
                <w:rFonts w:ascii="Arial" w:hAnsi="Arial" w:cs="Arial"/>
                <w:b/>
                <w:color w:val="000000"/>
                <w:sz w:val="24"/>
                <w:szCs w:val="24"/>
              </w:rPr>
              <w:t xml:space="preserve"> </w:t>
            </w:r>
            <w:r w:rsidRPr="00224B25">
              <w:rPr>
                <w:rFonts w:ascii="Arial" w:hAnsi="Arial" w:cs="Arial"/>
                <w:b/>
              </w:rPr>
              <w:t>PLANTEL 12 Y PAVI 1, las calicatas C-07 y C-10,</w:t>
            </w:r>
            <w:r w:rsidRPr="00224B25">
              <w:rPr>
                <w:rFonts w:ascii="Arial" w:hAnsi="Arial" w:cs="Arial"/>
              </w:rPr>
              <w:t xml:space="preserve"> y de los predios denominados </w:t>
            </w:r>
            <w:r w:rsidRPr="00224B25">
              <w:rPr>
                <w:rFonts w:ascii="Arial" w:hAnsi="Arial" w:cs="Arial"/>
                <w:b/>
              </w:rPr>
              <w:t>LA CRIOLLITA Y LA PALAPA</w:t>
            </w:r>
            <w:r w:rsidRPr="00224B25">
              <w:rPr>
                <w:rFonts w:ascii="Arial" w:hAnsi="Arial" w:cs="Arial"/>
              </w:rPr>
              <w:t xml:space="preserve"> </w:t>
            </w:r>
            <w:r w:rsidRPr="00224B25">
              <w:rPr>
                <w:rFonts w:ascii="Arial" w:hAnsi="Arial" w:cs="Arial"/>
                <w:b/>
              </w:rPr>
              <w:t xml:space="preserve">1, las calicatas C-01, C-02, C-06, C-07, C-08 y C-09; </w:t>
            </w:r>
            <w:r w:rsidRPr="00224B25">
              <w:rPr>
                <w:rFonts w:ascii="Arial" w:hAnsi="Arial" w:cs="Arial"/>
              </w:rPr>
              <w:t xml:space="preserve">se encontrarían propenso a problemas de licuefacción (ver imagen </w:t>
            </w:r>
            <w:r w:rsidR="00E02393" w:rsidRPr="00224B25">
              <w:rPr>
                <w:rFonts w:ascii="Arial" w:hAnsi="Arial" w:cs="Arial"/>
              </w:rPr>
              <w:t>2</w:t>
            </w:r>
            <w:r w:rsidR="003017E2">
              <w:rPr>
                <w:rFonts w:ascii="Arial" w:hAnsi="Arial" w:cs="Arial"/>
              </w:rPr>
              <w:t>3</w:t>
            </w:r>
            <w:r w:rsidRPr="00224B25">
              <w:rPr>
                <w:rFonts w:ascii="Arial" w:hAnsi="Arial" w:cs="Arial"/>
              </w:rPr>
              <w:t>), debido a que presenta las siguientes características que se especifican en el capítulo VI Problemas de Cimentación de la norma E 050 Suelos y Cimentaciones.</w:t>
            </w:r>
          </w:p>
          <w:p w14:paraId="4F548994" w14:textId="77777777" w:rsidR="00456466" w:rsidRPr="00224B25" w:rsidRDefault="00456466" w:rsidP="00456466">
            <w:pPr>
              <w:pStyle w:val="Prrafodelista"/>
              <w:pBdr>
                <w:top w:val="nil"/>
                <w:left w:val="nil"/>
                <w:bottom w:val="nil"/>
                <w:right w:val="nil"/>
                <w:between w:val="nil"/>
              </w:pBdr>
              <w:ind w:left="644"/>
              <w:rPr>
                <w:rFonts w:ascii="Arial" w:hAnsi="Arial" w:cs="Arial"/>
              </w:rPr>
            </w:pPr>
          </w:p>
          <w:p w14:paraId="01830C6B" w14:textId="1489D754" w:rsidR="00DA7FD4" w:rsidRPr="00224B25" w:rsidRDefault="00DA7FD4" w:rsidP="00456466">
            <w:pPr>
              <w:keepNext/>
              <w:pBdr>
                <w:top w:val="nil"/>
                <w:left w:val="nil"/>
                <w:bottom w:val="nil"/>
                <w:right w:val="nil"/>
                <w:between w:val="nil"/>
              </w:pBdr>
              <w:spacing w:after="200"/>
              <w:jc w:val="center"/>
              <w:rPr>
                <w:rFonts w:ascii="Arial" w:hAnsi="Arial" w:cs="Arial"/>
                <w:i/>
                <w:color w:val="1F497D"/>
              </w:rPr>
            </w:pPr>
            <w:r w:rsidRPr="00224B25">
              <w:rPr>
                <w:rFonts w:ascii="Arial" w:hAnsi="Arial" w:cs="Arial"/>
                <w:b/>
                <w:noProof/>
                <w:color w:val="000000"/>
                <w:sz w:val="24"/>
                <w:szCs w:val="24"/>
                <w:lang w:val="es-ES" w:eastAsia="es-ES"/>
              </w:rPr>
              <w:lastRenderedPageBreak/>
              <w:drawing>
                <wp:inline distT="0" distB="0" distL="0" distR="0" wp14:anchorId="07165D94" wp14:editId="17052130">
                  <wp:extent cx="2753832" cy="2860158"/>
                  <wp:effectExtent l="0" t="0" r="8890" b="0"/>
                  <wp:docPr id="199700591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8"/>
                          <a:srcRect/>
                          <a:stretch>
                            <a:fillRect/>
                          </a:stretch>
                        </pic:blipFill>
                        <pic:spPr>
                          <a:xfrm>
                            <a:off x="0" y="0"/>
                            <a:ext cx="2762551" cy="2869214"/>
                          </a:xfrm>
                          <a:prstGeom prst="rect">
                            <a:avLst/>
                          </a:prstGeom>
                          <a:ln/>
                        </pic:spPr>
                      </pic:pic>
                    </a:graphicData>
                  </a:graphic>
                </wp:inline>
              </w:drawing>
            </w:r>
          </w:p>
          <w:p w14:paraId="792EE002" w14:textId="3D32FD25" w:rsidR="00456466" w:rsidRPr="00224B25" w:rsidRDefault="00456466" w:rsidP="00DA7FD4">
            <w:pPr>
              <w:keepNext/>
              <w:pBdr>
                <w:top w:val="nil"/>
                <w:left w:val="nil"/>
                <w:bottom w:val="nil"/>
                <w:right w:val="nil"/>
                <w:between w:val="nil"/>
              </w:pBdr>
              <w:jc w:val="center"/>
              <w:rPr>
                <w:rFonts w:ascii="Arial" w:hAnsi="Arial" w:cs="Arial"/>
                <w:i/>
                <w:color w:val="1F497D"/>
              </w:rPr>
            </w:pPr>
            <w:r w:rsidRPr="00224B25">
              <w:rPr>
                <w:rFonts w:ascii="Arial" w:hAnsi="Arial" w:cs="Arial"/>
                <w:i/>
                <w:color w:val="1F497D"/>
              </w:rPr>
              <w:t xml:space="preserve">Imagen </w:t>
            </w:r>
            <w:r w:rsidR="001F4179" w:rsidRPr="00224B25">
              <w:rPr>
                <w:rFonts w:ascii="Arial" w:hAnsi="Arial" w:cs="Arial"/>
                <w:i/>
                <w:color w:val="1F497D"/>
              </w:rPr>
              <w:t>3</w:t>
            </w:r>
            <w:r w:rsidR="003017E2">
              <w:rPr>
                <w:rFonts w:ascii="Arial" w:hAnsi="Arial" w:cs="Arial"/>
                <w:i/>
                <w:color w:val="1F497D"/>
              </w:rPr>
              <w:t>0</w:t>
            </w:r>
            <w:r w:rsidRPr="00224B25">
              <w:rPr>
                <w:rFonts w:ascii="Arial" w:hAnsi="Arial" w:cs="Arial"/>
                <w:i/>
                <w:color w:val="1F497D"/>
              </w:rPr>
              <w:t xml:space="preserve">: </w:t>
            </w:r>
            <w:r w:rsidR="00DA7FD4" w:rsidRPr="00224B25">
              <w:rPr>
                <w:rFonts w:ascii="Arial" w:hAnsi="Arial" w:cs="Arial"/>
                <w:i/>
                <w:color w:val="1F497D"/>
              </w:rPr>
              <w:t>ZONAS PROPENSAS A LICUEFACCIÓN DE SUELO</w:t>
            </w:r>
          </w:p>
          <w:p w14:paraId="4883C354" w14:textId="77777777" w:rsidR="00456466" w:rsidRPr="00224B25" w:rsidRDefault="00456466" w:rsidP="00DA7FD4">
            <w:pPr>
              <w:keepNext/>
              <w:jc w:val="center"/>
              <w:rPr>
                <w:rFonts w:ascii="Arial" w:hAnsi="Arial" w:cs="Arial"/>
              </w:rPr>
            </w:pPr>
            <w:r w:rsidRPr="00224B25">
              <w:rPr>
                <w:rFonts w:ascii="Arial" w:hAnsi="Arial" w:cs="Arial"/>
              </w:rPr>
              <w:t>Fuente: Estudio de Mecánica de Suelos con Fines de Cimentación, año 2023.</w:t>
            </w:r>
          </w:p>
          <w:p w14:paraId="1B0D357A" w14:textId="77777777" w:rsidR="00456466" w:rsidRPr="00224B25" w:rsidRDefault="00456466" w:rsidP="00595503">
            <w:pPr>
              <w:pBdr>
                <w:top w:val="nil"/>
                <w:left w:val="nil"/>
                <w:bottom w:val="nil"/>
                <w:right w:val="nil"/>
                <w:between w:val="nil"/>
              </w:pBdr>
              <w:spacing w:before="146" w:line="276" w:lineRule="auto"/>
              <w:ind w:left="1034" w:right="115"/>
              <w:rPr>
                <w:rFonts w:ascii="Arial" w:hAnsi="Arial" w:cs="Arial"/>
                <w:color w:val="000000"/>
              </w:rPr>
            </w:pPr>
            <w:r w:rsidRPr="00224B25">
              <w:rPr>
                <w:rFonts w:ascii="Arial" w:hAnsi="Arial" w:cs="Arial"/>
                <w:bCs/>
                <w:color w:val="000000"/>
                <w:sz w:val="24"/>
                <w:szCs w:val="24"/>
              </w:rPr>
              <w:t>Por</w:t>
            </w:r>
            <w:r w:rsidRPr="00224B25">
              <w:rPr>
                <w:rFonts w:ascii="Arial" w:hAnsi="Arial" w:cs="Arial"/>
                <w:color w:val="000000"/>
              </w:rPr>
              <w:t xml:space="preserve"> ello, se recomienda realizar el monitoreo del nivel estático del agua en la zona del proyecto, puesto que al aumentar este nivel se incrementa el posible riesgo de licuefacción de suelo y también un estudio de licuefacción de suelos para determinar el grado de licuefacción.</w:t>
            </w:r>
          </w:p>
          <w:p w14:paraId="6ED01533" w14:textId="77777777" w:rsidR="003F183C" w:rsidRDefault="003F183C" w:rsidP="00595503">
            <w:pPr>
              <w:widowControl/>
              <w:autoSpaceDE w:val="0"/>
              <w:autoSpaceDN w:val="0"/>
              <w:adjustRightInd w:val="0"/>
              <w:ind w:left="1033"/>
              <w:rPr>
                <w:rFonts w:ascii="Arial" w:hAnsi="Arial" w:cs="Arial"/>
                <w:color w:val="000000"/>
              </w:rPr>
            </w:pPr>
          </w:p>
          <w:p w14:paraId="3BEA16AB" w14:textId="037D0907" w:rsidR="00E02393" w:rsidRPr="00224B25" w:rsidRDefault="00E02393" w:rsidP="00595503">
            <w:pPr>
              <w:widowControl/>
              <w:autoSpaceDE w:val="0"/>
              <w:autoSpaceDN w:val="0"/>
              <w:adjustRightInd w:val="0"/>
              <w:ind w:left="1033"/>
              <w:rPr>
                <w:rFonts w:ascii="Arial" w:eastAsiaTheme="minorHAnsi" w:hAnsi="Arial" w:cs="Arial"/>
                <w:sz w:val="23"/>
                <w:szCs w:val="23"/>
                <w:lang w:eastAsia="en-US"/>
                <w14:ligatures w14:val="standardContextual"/>
              </w:rPr>
            </w:pPr>
            <w:r w:rsidRPr="00224B25">
              <w:rPr>
                <w:rFonts w:ascii="Arial" w:hAnsi="Arial" w:cs="Arial"/>
                <w:color w:val="000000"/>
              </w:rPr>
              <w:t>Por lo mencionado tenemos que según “</w:t>
            </w:r>
            <w:r w:rsidRPr="00224B25">
              <w:rPr>
                <w:rFonts w:ascii="Arial" w:hAnsi="Arial" w:cs="Arial"/>
                <w:b/>
                <w:bCs/>
                <w:color w:val="000000"/>
              </w:rPr>
              <w:t>Estudio de licuefacción de suelos</w:t>
            </w:r>
            <w:r w:rsidRPr="00224B25">
              <w:rPr>
                <w:rFonts w:ascii="Arial" w:hAnsi="Arial" w:cs="Arial"/>
                <w:color w:val="000000"/>
              </w:rPr>
              <w:t>”</w:t>
            </w:r>
            <w:r w:rsidR="00595503" w:rsidRPr="00224B25">
              <w:rPr>
                <w:rFonts w:ascii="Arial" w:hAnsi="Arial" w:cs="Arial"/>
                <w:color w:val="000000"/>
              </w:rPr>
              <w:t xml:space="preserve"> menciona en sus conclusiones lo siguiente “</w:t>
            </w:r>
            <w:r w:rsidR="00595503" w:rsidRPr="00224B25">
              <w:rPr>
                <w:rFonts w:ascii="Arial" w:eastAsiaTheme="minorHAnsi" w:hAnsi="Arial" w:cs="Arial"/>
                <w:i/>
                <w:iCs/>
                <w:sz w:val="23"/>
                <w:szCs w:val="23"/>
                <w:lang w:eastAsia="en-US"/>
                <w14:ligatures w14:val="standardContextual"/>
              </w:rPr>
              <w:t xml:space="preserve">Para el análisis de la probabilidad de licuefacción en la zona de estudio, se realizaron cuatro (04) ensayos de penetración estándar SPT hasta una profundidad de 6 m., se consideró una magnitud de sismo de 5.5, una aceleración pico de 0.45g ya que Chilca se encuentra en la zona sísmica 4 según la norma técnica E.030 “Diseño Sismorresistente” y en cuanto al nivel freático, fue variando entre los 1.85 a 3.3 m., según el punto donde se evaluaba el potencial de licuefacción. Del estudio se obtuvo que la zona de estudio presenta baja probabilidad de </w:t>
            </w:r>
            <w:r w:rsidR="00595503" w:rsidRPr="00224B25">
              <w:rPr>
                <w:rFonts w:ascii="Arial" w:eastAsiaTheme="minorHAnsi" w:hAnsi="Arial" w:cs="Arial"/>
                <w:i/>
                <w:iCs/>
                <w:sz w:val="23"/>
                <w:szCs w:val="23"/>
                <w:lang w:eastAsia="en-US"/>
                <w14:ligatures w14:val="standardContextual"/>
              </w:rPr>
              <w:lastRenderedPageBreak/>
              <w:t xml:space="preserve">licuefacción considerándose como </w:t>
            </w:r>
            <w:r w:rsidR="00595503" w:rsidRPr="00224B25">
              <w:rPr>
                <w:rFonts w:ascii="Arial" w:eastAsiaTheme="minorHAnsi" w:hAnsi="Arial" w:cs="Arial"/>
                <w:b/>
                <w:bCs/>
                <w:i/>
                <w:iCs/>
                <w:sz w:val="23"/>
                <w:szCs w:val="23"/>
                <w:lang w:eastAsia="en-US"/>
                <w14:ligatures w14:val="standardContextual"/>
              </w:rPr>
              <w:t>NO LICUEFACTABLE”,</w:t>
            </w:r>
            <w:r w:rsidR="00595503" w:rsidRPr="00224B25">
              <w:rPr>
                <w:rFonts w:ascii="Arial" w:eastAsiaTheme="minorHAnsi" w:hAnsi="Arial" w:cs="Arial"/>
                <w:i/>
                <w:iCs/>
                <w:sz w:val="23"/>
                <w:szCs w:val="23"/>
                <w:lang w:eastAsia="en-US"/>
                <w14:ligatures w14:val="standardContextual"/>
              </w:rPr>
              <w:t xml:space="preserve"> los resultados del ensayo son presentado a continuación:</w:t>
            </w:r>
          </w:p>
          <w:p w14:paraId="10F1A302" w14:textId="77777777" w:rsidR="00595503" w:rsidRPr="00224B25" w:rsidRDefault="00595503" w:rsidP="00595503">
            <w:pPr>
              <w:widowControl/>
              <w:autoSpaceDE w:val="0"/>
              <w:autoSpaceDN w:val="0"/>
              <w:adjustRightInd w:val="0"/>
              <w:ind w:left="1033"/>
              <w:rPr>
                <w:rFonts w:ascii="Arial" w:hAnsi="Arial" w:cs="Arial"/>
                <w:b/>
                <w:color w:val="000000"/>
                <w:sz w:val="24"/>
                <w:szCs w:val="24"/>
              </w:rPr>
            </w:pPr>
          </w:p>
          <w:p w14:paraId="64C949D5" w14:textId="103968B7" w:rsidR="00456466" w:rsidRPr="00224B25" w:rsidRDefault="003F183C" w:rsidP="003F183C">
            <w:pPr>
              <w:widowControl/>
              <w:pBdr>
                <w:top w:val="nil"/>
                <w:left w:val="nil"/>
                <w:bottom w:val="nil"/>
                <w:right w:val="nil"/>
                <w:between w:val="nil"/>
              </w:pBdr>
              <w:ind w:left="425"/>
              <w:rPr>
                <w:rFonts w:ascii="Arial" w:hAnsi="Arial" w:cs="Arial"/>
                <w:color w:val="000000"/>
              </w:rPr>
            </w:pPr>
            <w:r>
              <w:rPr>
                <w:rFonts w:ascii="Arial" w:hAnsi="Arial" w:cs="Arial"/>
                <w:color w:val="000000"/>
              </w:rPr>
              <w:t xml:space="preserve">                      </w:t>
            </w:r>
            <w:r w:rsidR="00595503" w:rsidRPr="00224B25">
              <w:rPr>
                <w:rFonts w:ascii="Arial" w:hAnsi="Arial" w:cs="Arial"/>
                <w:noProof/>
                <w:color w:val="000000"/>
                <w:lang w:val="es-ES" w:eastAsia="es-ES"/>
              </w:rPr>
              <w:drawing>
                <wp:inline distT="0" distB="0" distL="0" distR="0" wp14:anchorId="3107C2E4" wp14:editId="50E3459F">
                  <wp:extent cx="4018232" cy="1451028"/>
                  <wp:effectExtent l="0" t="0" r="1905" b="0"/>
                  <wp:docPr id="17973771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77173" name=""/>
                          <pic:cNvPicPr/>
                        </pic:nvPicPr>
                        <pic:blipFill>
                          <a:blip r:embed="rId49"/>
                          <a:stretch>
                            <a:fillRect/>
                          </a:stretch>
                        </pic:blipFill>
                        <pic:spPr>
                          <a:xfrm>
                            <a:off x="0" y="0"/>
                            <a:ext cx="4067015" cy="1468644"/>
                          </a:xfrm>
                          <a:prstGeom prst="rect">
                            <a:avLst/>
                          </a:prstGeom>
                        </pic:spPr>
                      </pic:pic>
                    </a:graphicData>
                  </a:graphic>
                </wp:inline>
              </w:drawing>
            </w:r>
          </w:p>
          <w:p w14:paraId="15BA1981" w14:textId="452DB48E" w:rsidR="00595503" w:rsidRPr="00224B25" w:rsidRDefault="003F183C" w:rsidP="003F183C">
            <w:pPr>
              <w:widowControl/>
              <w:pBdr>
                <w:top w:val="nil"/>
                <w:left w:val="nil"/>
                <w:bottom w:val="nil"/>
                <w:right w:val="nil"/>
                <w:between w:val="nil"/>
              </w:pBdr>
              <w:ind w:left="425"/>
              <w:rPr>
                <w:rFonts w:ascii="Arial" w:hAnsi="Arial" w:cs="Arial"/>
                <w:color w:val="000000"/>
              </w:rPr>
            </w:pPr>
            <w:r>
              <w:rPr>
                <w:rFonts w:ascii="Arial" w:hAnsi="Arial" w:cs="Arial"/>
                <w:color w:val="000000"/>
              </w:rPr>
              <w:t xml:space="preserve">                      </w:t>
            </w:r>
            <w:r w:rsidR="00595503" w:rsidRPr="00224B25">
              <w:rPr>
                <w:rFonts w:ascii="Arial" w:hAnsi="Arial" w:cs="Arial"/>
                <w:noProof/>
                <w:color w:val="000000"/>
                <w:lang w:val="es-ES" w:eastAsia="es-ES"/>
              </w:rPr>
              <w:drawing>
                <wp:inline distT="0" distB="0" distL="0" distR="0" wp14:anchorId="5B22BB56" wp14:editId="75F9B581">
                  <wp:extent cx="4017645" cy="2851785"/>
                  <wp:effectExtent l="0" t="0" r="1905" b="5715"/>
                  <wp:docPr id="987957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5720" name=""/>
                          <pic:cNvPicPr/>
                        </pic:nvPicPr>
                        <pic:blipFill>
                          <a:blip r:embed="rId50"/>
                          <a:stretch>
                            <a:fillRect/>
                          </a:stretch>
                        </pic:blipFill>
                        <pic:spPr>
                          <a:xfrm>
                            <a:off x="0" y="0"/>
                            <a:ext cx="4094998" cy="2906691"/>
                          </a:xfrm>
                          <a:prstGeom prst="rect">
                            <a:avLst/>
                          </a:prstGeom>
                        </pic:spPr>
                      </pic:pic>
                    </a:graphicData>
                  </a:graphic>
                </wp:inline>
              </w:drawing>
            </w:r>
          </w:p>
          <w:p w14:paraId="507F550A" w14:textId="50E0ACB0" w:rsidR="001F4179" w:rsidRPr="00224B25" w:rsidRDefault="001F4179" w:rsidP="001F4179">
            <w:pPr>
              <w:keepNext/>
              <w:pBdr>
                <w:top w:val="nil"/>
                <w:left w:val="nil"/>
                <w:bottom w:val="nil"/>
                <w:right w:val="nil"/>
                <w:between w:val="nil"/>
              </w:pBdr>
              <w:jc w:val="center"/>
              <w:rPr>
                <w:rFonts w:ascii="Arial" w:hAnsi="Arial" w:cs="Arial"/>
                <w:i/>
                <w:color w:val="1F497D"/>
              </w:rPr>
            </w:pPr>
            <w:r w:rsidRPr="00224B25">
              <w:rPr>
                <w:rFonts w:ascii="Arial" w:hAnsi="Arial" w:cs="Arial"/>
                <w:i/>
                <w:color w:val="1F497D"/>
              </w:rPr>
              <w:t>Imagen 3</w:t>
            </w:r>
            <w:r w:rsidR="00A21291">
              <w:rPr>
                <w:rFonts w:ascii="Arial" w:hAnsi="Arial" w:cs="Arial"/>
                <w:i/>
                <w:color w:val="1F497D"/>
              </w:rPr>
              <w:t>1</w:t>
            </w:r>
            <w:r w:rsidRPr="00224B25">
              <w:rPr>
                <w:rFonts w:ascii="Arial" w:hAnsi="Arial" w:cs="Arial"/>
                <w:i/>
                <w:color w:val="1F497D"/>
              </w:rPr>
              <w:t>: ZONAS PROPENSAS A LICUEFACCIÓN DE SUELO</w:t>
            </w:r>
          </w:p>
          <w:p w14:paraId="25809275" w14:textId="2F34CF74" w:rsidR="001F4179" w:rsidRPr="00224B25" w:rsidRDefault="001F4179" w:rsidP="00456466">
            <w:pPr>
              <w:widowControl/>
              <w:pBdr>
                <w:top w:val="nil"/>
                <w:left w:val="nil"/>
                <w:bottom w:val="nil"/>
                <w:right w:val="nil"/>
                <w:between w:val="nil"/>
              </w:pBdr>
              <w:ind w:left="425"/>
              <w:rPr>
                <w:rFonts w:ascii="Arial" w:hAnsi="Arial" w:cs="Arial"/>
                <w:color w:val="000000"/>
              </w:rPr>
            </w:pPr>
            <w:r w:rsidRPr="00224B25">
              <w:rPr>
                <w:rFonts w:ascii="Arial" w:hAnsi="Arial" w:cs="Arial"/>
                <w:color w:val="000000"/>
              </w:rPr>
              <w:t>Fuente: Estudio de Licuefacción de suelos, año2024, donde se aclara que el suelo no es licuefactible</w:t>
            </w:r>
          </w:p>
          <w:p w14:paraId="55C7DE05" w14:textId="550FDC47" w:rsidR="00456466" w:rsidRPr="00224B25" w:rsidRDefault="00456466" w:rsidP="002E7FE8">
            <w:pPr>
              <w:pStyle w:val="Prrafodelista"/>
              <w:widowControl/>
              <w:pBdr>
                <w:top w:val="nil"/>
                <w:left w:val="nil"/>
                <w:bottom w:val="nil"/>
                <w:right w:val="nil"/>
                <w:between w:val="nil"/>
              </w:pBdr>
              <w:ind w:left="936"/>
              <w:rPr>
                <w:rFonts w:ascii="Arial" w:hAnsi="Arial" w:cs="Arial"/>
                <w:b/>
                <w:color w:val="000000"/>
              </w:rPr>
            </w:pPr>
          </w:p>
          <w:p w14:paraId="487887A9" w14:textId="77777777" w:rsidR="00456466" w:rsidRPr="00224B25" w:rsidRDefault="00456466" w:rsidP="00456466">
            <w:pPr>
              <w:widowControl/>
              <w:ind w:left="567"/>
              <w:jc w:val="left"/>
              <w:rPr>
                <w:rFonts w:ascii="Arial" w:hAnsi="Arial" w:cs="Arial"/>
              </w:rPr>
            </w:pPr>
          </w:p>
          <w:p w14:paraId="7D268972" w14:textId="77777777" w:rsidR="002E7FE8" w:rsidRPr="00224B25" w:rsidRDefault="00DA7FD4" w:rsidP="00595503">
            <w:pPr>
              <w:widowControl/>
              <w:ind w:left="567"/>
              <w:jc w:val="center"/>
              <w:rPr>
                <w:rFonts w:ascii="Arial" w:hAnsi="Arial" w:cs="Arial"/>
                <w:i/>
                <w:color w:val="1F497D"/>
              </w:rPr>
            </w:pPr>
            <w:r w:rsidRPr="00224B25">
              <w:rPr>
                <w:rFonts w:ascii="Arial" w:hAnsi="Arial" w:cs="Arial"/>
                <w:i/>
                <w:noProof/>
                <w:lang w:val="es-ES" w:eastAsia="es-ES"/>
              </w:rPr>
              <w:drawing>
                <wp:inline distT="0" distB="0" distL="0" distR="0" wp14:anchorId="6648891B" wp14:editId="6D121425">
                  <wp:extent cx="5900738" cy="3933825"/>
                  <wp:effectExtent l="0" t="0" r="5080" b="0"/>
                  <wp:docPr id="1997005912" name="image7.png"/>
                  <wp:cNvGraphicFramePr/>
                  <a:graphic xmlns:a="http://schemas.openxmlformats.org/drawingml/2006/main">
                    <a:graphicData uri="http://schemas.openxmlformats.org/drawingml/2006/picture">
                      <pic:pic xmlns:pic="http://schemas.openxmlformats.org/drawingml/2006/picture">
                        <pic:nvPicPr>
                          <pic:cNvPr id="1997005912" name="image7.png"/>
                          <pic:cNvPicPr preferRelativeResize="0"/>
                        </pic:nvPicPr>
                        <pic:blipFill>
                          <a:blip r:embed="rId51">
                            <a:extLst>
                              <a:ext uri="{28A0092B-C50C-407E-A947-70E740481C1C}">
                                <a14:useLocalDpi xmlns:a14="http://schemas.microsoft.com/office/drawing/2010/main" val="0"/>
                              </a:ext>
                            </a:extLst>
                          </a:blip>
                          <a:stretch>
                            <a:fillRect/>
                          </a:stretch>
                        </pic:blipFill>
                        <pic:spPr>
                          <a:xfrm>
                            <a:off x="0" y="0"/>
                            <a:ext cx="5937883" cy="3958588"/>
                          </a:xfrm>
                          <a:prstGeom prst="rect">
                            <a:avLst/>
                          </a:prstGeom>
                          <a:ln/>
                        </pic:spPr>
                      </pic:pic>
                    </a:graphicData>
                  </a:graphic>
                </wp:inline>
              </w:drawing>
            </w:r>
          </w:p>
          <w:p w14:paraId="66CAC2B5" w14:textId="7F90D5F6" w:rsidR="00595503" w:rsidRPr="00224B25" w:rsidRDefault="00456466" w:rsidP="00595503">
            <w:pPr>
              <w:widowControl/>
              <w:ind w:left="567"/>
              <w:jc w:val="center"/>
              <w:rPr>
                <w:rFonts w:ascii="Arial" w:hAnsi="Arial" w:cs="Arial"/>
                <w:i/>
                <w:color w:val="1F497D"/>
              </w:rPr>
            </w:pPr>
            <w:r w:rsidRPr="00224B25">
              <w:rPr>
                <w:rFonts w:ascii="Arial" w:hAnsi="Arial" w:cs="Arial"/>
                <w:i/>
                <w:color w:val="1F497D"/>
              </w:rPr>
              <w:t xml:space="preserve">Imagen </w:t>
            </w:r>
            <w:r w:rsidR="003F183C">
              <w:rPr>
                <w:rFonts w:ascii="Arial" w:hAnsi="Arial" w:cs="Arial"/>
                <w:i/>
                <w:color w:val="1F497D"/>
              </w:rPr>
              <w:t>3</w:t>
            </w:r>
            <w:r w:rsidR="00A21291">
              <w:rPr>
                <w:rFonts w:ascii="Arial" w:hAnsi="Arial" w:cs="Arial"/>
                <w:i/>
                <w:color w:val="1F497D"/>
              </w:rPr>
              <w:t>2</w:t>
            </w:r>
            <w:r w:rsidRPr="00224B25">
              <w:rPr>
                <w:rFonts w:ascii="Arial" w:hAnsi="Arial" w:cs="Arial"/>
                <w:i/>
                <w:color w:val="1F497D"/>
              </w:rPr>
              <w:t xml:space="preserve">: </w:t>
            </w:r>
            <w:r w:rsidR="002E7FE8" w:rsidRPr="00224B25">
              <w:rPr>
                <w:rFonts w:ascii="Arial" w:hAnsi="Arial" w:cs="Arial"/>
                <w:i/>
                <w:color w:val="1F497D"/>
              </w:rPr>
              <w:t>Ubicación de SPT, estudio especifico</w:t>
            </w:r>
          </w:p>
          <w:p w14:paraId="4919FEEA" w14:textId="77777777" w:rsidR="00595503" w:rsidRPr="00224B25" w:rsidRDefault="00595503" w:rsidP="00595503">
            <w:pPr>
              <w:widowControl/>
              <w:ind w:left="567"/>
              <w:jc w:val="center"/>
              <w:rPr>
                <w:rFonts w:ascii="Arial" w:hAnsi="Arial" w:cs="Arial"/>
              </w:rPr>
            </w:pPr>
          </w:p>
          <w:p w14:paraId="6D62F7D2" w14:textId="12A816DD" w:rsidR="00456466" w:rsidRPr="00224B25" w:rsidRDefault="00456466">
            <w:pPr>
              <w:pStyle w:val="Prrafodelista"/>
              <w:keepNext/>
              <w:numPr>
                <w:ilvl w:val="0"/>
                <w:numId w:val="34"/>
              </w:numPr>
              <w:rPr>
                <w:rFonts w:ascii="Arial" w:hAnsi="Arial" w:cs="Arial"/>
                <w:b/>
                <w:color w:val="000000"/>
                <w:sz w:val="24"/>
                <w:szCs w:val="24"/>
              </w:rPr>
            </w:pPr>
            <w:r w:rsidRPr="00224B25">
              <w:rPr>
                <w:rFonts w:ascii="Arial" w:hAnsi="Arial" w:cs="Arial"/>
                <w:b/>
                <w:color w:val="000000"/>
                <w:sz w:val="24"/>
                <w:szCs w:val="24"/>
              </w:rPr>
              <w:t>CONCLUSIONES</w:t>
            </w:r>
          </w:p>
          <w:p w14:paraId="4FB05FE6" w14:textId="1F2D3DEA" w:rsidR="00456466" w:rsidRPr="00224B25" w:rsidRDefault="00456466">
            <w:pPr>
              <w:pStyle w:val="Prrafodelista"/>
              <w:numPr>
                <w:ilvl w:val="0"/>
                <w:numId w:val="11"/>
              </w:numPr>
              <w:pBdr>
                <w:top w:val="nil"/>
                <w:left w:val="nil"/>
                <w:bottom w:val="nil"/>
                <w:right w:val="nil"/>
                <w:between w:val="nil"/>
              </w:pBdr>
              <w:spacing w:line="276" w:lineRule="auto"/>
              <w:ind w:left="1176" w:right="287" w:hanging="284"/>
              <w:contextualSpacing w:val="0"/>
              <w:rPr>
                <w:rFonts w:ascii="Arial" w:eastAsia="Calibri" w:hAnsi="Arial" w:cs="Arial"/>
              </w:rPr>
            </w:pPr>
            <w:r w:rsidRPr="00224B25">
              <w:rPr>
                <w:rFonts w:ascii="Arial" w:eastAsia="Calibri" w:hAnsi="Arial" w:cs="Arial"/>
              </w:rPr>
              <w:t xml:space="preserve">Debido a las características geotécnicas del suelo, a la ubicación geográfica del área del proyecto y a la finalidad del proyecto, se determinaron los siguientes parámetros sísmicos </w:t>
            </w:r>
            <w:r w:rsidR="00A21291" w:rsidRPr="00224B25">
              <w:rPr>
                <w:rFonts w:ascii="Arial" w:eastAsia="Calibri" w:hAnsi="Arial" w:cs="Arial"/>
              </w:rPr>
              <w:t>de acuerdo con</w:t>
            </w:r>
            <w:r w:rsidRPr="00224B25">
              <w:rPr>
                <w:rFonts w:ascii="Arial" w:eastAsia="Calibri" w:hAnsi="Arial" w:cs="Arial"/>
              </w:rPr>
              <w:t xml:space="preserve"> la Norma E.030:</w:t>
            </w:r>
          </w:p>
          <w:p w14:paraId="3C5BCB07" w14:textId="4B0E4336" w:rsidR="00456466" w:rsidRPr="00224B25" w:rsidRDefault="00DA7FD4" w:rsidP="00DA7FD4">
            <w:pPr>
              <w:pStyle w:val="Prrafodelista"/>
              <w:keepNext/>
              <w:pBdr>
                <w:top w:val="nil"/>
                <w:left w:val="nil"/>
                <w:bottom w:val="nil"/>
                <w:right w:val="nil"/>
                <w:between w:val="nil"/>
              </w:pBdr>
              <w:spacing w:after="200" w:line="276" w:lineRule="auto"/>
              <w:ind w:left="1176" w:right="287" w:hanging="284"/>
              <w:jc w:val="center"/>
              <w:rPr>
                <w:rFonts w:ascii="Arial" w:hAnsi="Arial" w:cs="Arial"/>
                <w:i/>
                <w:color w:val="1F497D"/>
              </w:rPr>
            </w:pPr>
            <w:r w:rsidRPr="00224B25">
              <w:rPr>
                <w:rFonts w:ascii="Arial" w:hAnsi="Arial" w:cs="Arial"/>
                <w:noProof/>
                <w:lang w:val="es-ES" w:eastAsia="es-ES"/>
              </w:rPr>
              <w:lastRenderedPageBreak/>
              <w:drawing>
                <wp:inline distT="0" distB="0" distL="0" distR="0" wp14:anchorId="7D354AB3" wp14:editId="007FBE4D">
                  <wp:extent cx="2863215" cy="1422400"/>
                  <wp:effectExtent l="0" t="0" r="0" b="0"/>
                  <wp:docPr id="199700591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2"/>
                          <a:srcRect/>
                          <a:stretch>
                            <a:fillRect/>
                          </a:stretch>
                        </pic:blipFill>
                        <pic:spPr>
                          <a:xfrm>
                            <a:off x="0" y="0"/>
                            <a:ext cx="2863215" cy="1422400"/>
                          </a:xfrm>
                          <a:prstGeom prst="rect">
                            <a:avLst/>
                          </a:prstGeom>
                          <a:ln/>
                        </pic:spPr>
                      </pic:pic>
                    </a:graphicData>
                  </a:graphic>
                </wp:inline>
              </w:drawing>
            </w:r>
          </w:p>
          <w:p w14:paraId="1DB62CD8" w14:textId="787844B0" w:rsidR="00456466" w:rsidRPr="00224B25" w:rsidRDefault="00456466" w:rsidP="00DA7FD4">
            <w:pPr>
              <w:pStyle w:val="Prrafodelista"/>
              <w:keepNext/>
              <w:pBdr>
                <w:top w:val="nil"/>
                <w:left w:val="nil"/>
                <w:bottom w:val="nil"/>
                <w:right w:val="nil"/>
                <w:between w:val="nil"/>
              </w:pBdr>
              <w:spacing w:line="276" w:lineRule="auto"/>
              <w:ind w:left="1176" w:right="287" w:hanging="284"/>
              <w:jc w:val="center"/>
              <w:rPr>
                <w:rFonts w:ascii="Arial" w:hAnsi="Arial" w:cs="Arial"/>
                <w:i/>
                <w:color w:val="1F497D"/>
              </w:rPr>
            </w:pPr>
            <w:r w:rsidRPr="00224B25">
              <w:rPr>
                <w:rFonts w:ascii="Arial" w:hAnsi="Arial" w:cs="Arial"/>
                <w:i/>
                <w:color w:val="1F497D"/>
              </w:rPr>
              <w:t xml:space="preserve">Imagen </w:t>
            </w:r>
            <w:r w:rsidR="003F183C">
              <w:rPr>
                <w:rFonts w:ascii="Arial" w:hAnsi="Arial" w:cs="Arial"/>
                <w:i/>
                <w:color w:val="1F497D"/>
              </w:rPr>
              <w:t>3</w:t>
            </w:r>
            <w:r w:rsidR="00A21291">
              <w:rPr>
                <w:rFonts w:ascii="Arial" w:hAnsi="Arial" w:cs="Arial"/>
                <w:i/>
                <w:color w:val="1F497D"/>
              </w:rPr>
              <w:t>3</w:t>
            </w:r>
            <w:r w:rsidRPr="00224B25">
              <w:rPr>
                <w:rFonts w:ascii="Arial" w:hAnsi="Arial" w:cs="Arial"/>
                <w:i/>
                <w:color w:val="1F497D"/>
              </w:rPr>
              <w:t xml:space="preserve">: </w:t>
            </w:r>
            <w:r w:rsidR="00DA7FD4" w:rsidRPr="00224B25">
              <w:rPr>
                <w:rFonts w:ascii="Arial" w:hAnsi="Arial" w:cs="Arial"/>
                <w:i/>
                <w:color w:val="1F497D"/>
              </w:rPr>
              <w:t>CARACTERÍSTICAS GEOTÉCNICAS DEL SUELO</w:t>
            </w:r>
            <w:r w:rsidRPr="00224B25">
              <w:rPr>
                <w:rFonts w:ascii="Arial" w:hAnsi="Arial" w:cs="Arial"/>
              </w:rPr>
              <w:t xml:space="preserve">                                        </w:t>
            </w:r>
          </w:p>
          <w:p w14:paraId="54582F08" w14:textId="1FDA41EC" w:rsidR="00456466" w:rsidRPr="00224B25" w:rsidRDefault="00456466" w:rsidP="00DA7FD4">
            <w:pPr>
              <w:keepNext/>
              <w:spacing w:line="276" w:lineRule="auto"/>
              <w:ind w:left="1176" w:right="287" w:hanging="284"/>
              <w:jc w:val="center"/>
              <w:rPr>
                <w:rFonts w:ascii="Arial" w:hAnsi="Arial" w:cs="Arial"/>
              </w:rPr>
            </w:pPr>
            <w:r w:rsidRPr="00224B25">
              <w:rPr>
                <w:rFonts w:ascii="Arial" w:hAnsi="Arial" w:cs="Arial"/>
              </w:rPr>
              <w:t>Fuente: Estudio de Mecánica de Suelos con Fines de Cimentación, año 2023.</w:t>
            </w:r>
          </w:p>
          <w:p w14:paraId="68B9C28A" w14:textId="4453B213" w:rsidR="00456466" w:rsidRPr="00224B25" w:rsidRDefault="00456466">
            <w:pPr>
              <w:pStyle w:val="Prrafodelista"/>
              <w:numPr>
                <w:ilvl w:val="0"/>
                <w:numId w:val="11"/>
              </w:numPr>
              <w:pBdr>
                <w:top w:val="nil"/>
                <w:left w:val="nil"/>
                <w:bottom w:val="nil"/>
                <w:right w:val="nil"/>
                <w:between w:val="nil"/>
              </w:pBdr>
              <w:spacing w:before="240" w:line="276" w:lineRule="auto"/>
              <w:ind w:left="1176" w:right="287" w:hanging="284"/>
              <w:contextualSpacing w:val="0"/>
              <w:rPr>
                <w:rFonts w:ascii="Arial" w:eastAsia="Calibri" w:hAnsi="Arial" w:cs="Arial"/>
              </w:rPr>
            </w:pPr>
            <w:r w:rsidRPr="00224B25">
              <w:rPr>
                <w:rFonts w:ascii="Arial" w:eastAsia="Calibri" w:hAnsi="Arial" w:cs="Arial"/>
              </w:rPr>
              <w:t xml:space="preserve">La capacidad portante fue calculada y analizada según la teoría de </w:t>
            </w:r>
            <w:proofErr w:type="spellStart"/>
            <w:r w:rsidRPr="00224B25">
              <w:rPr>
                <w:rFonts w:ascii="Arial" w:eastAsia="Calibri" w:hAnsi="Arial" w:cs="Arial"/>
              </w:rPr>
              <w:t>Terzagui</w:t>
            </w:r>
            <w:proofErr w:type="spellEnd"/>
            <w:r w:rsidRPr="00224B25">
              <w:rPr>
                <w:rFonts w:ascii="Arial" w:eastAsia="Calibri" w:hAnsi="Arial" w:cs="Arial"/>
              </w:rPr>
              <w:t xml:space="preserve">, con un desplante </w:t>
            </w:r>
            <w:proofErr w:type="spellStart"/>
            <w:r w:rsidRPr="00224B25">
              <w:rPr>
                <w:rFonts w:ascii="Arial" w:eastAsia="Calibri" w:hAnsi="Arial" w:cs="Arial"/>
              </w:rPr>
              <w:t>Df</w:t>
            </w:r>
            <w:proofErr w:type="spellEnd"/>
            <w:r w:rsidRPr="00224B25">
              <w:rPr>
                <w:rFonts w:ascii="Arial" w:eastAsia="Calibri" w:hAnsi="Arial" w:cs="Arial"/>
              </w:rPr>
              <w:t xml:space="preserve">=1.50 m. y </w:t>
            </w:r>
            <w:proofErr w:type="spellStart"/>
            <w:r w:rsidRPr="00224B25">
              <w:rPr>
                <w:rFonts w:ascii="Arial" w:eastAsia="Calibri" w:hAnsi="Arial" w:cs="Arial"/>
              </w:rPr>
              <w:t>Df</w:t>
            </w:r>
            <w:proofErr w:type="spellEnd"/>
            <w:r w:rsidRPr="00224B25">
              <w:rPr>
                <w:rFonts w:ascii="Arial" w:eastAsia="Calibri" w:hAnsi="Arial" w:cs="Arial"/>
              </w:rPr>
              <w:t>=0.40 m. para platea de cimentación considerando que el material de relleno fue removido, se tomó en consideración un factor de seguridad de 3.00 según la norma E.030 – Diseño Sismo resistente para zapata cuadrada y platea de cimentación.</w:t>
            </w:r>
          </w:p>
          <w:p w14:paraId="1259FBA0" w14:textId="1F129E35" w:rsidR="00456466" w:rsidRPr="00224B25" w:rsidRDefault="00595503">
            <w:pPr>
              <w:pStyle w:val="Prrafodelista"/>
              <w:numPr>
                <w:ilvl w:val="0"/>
                <w:numId w:val="11"/>
              </w:numPr>
              <w:pBdr>
                <w:top w:val="nil"/>
                <w:left w:val="nil"/>
                <w:bottom w:val="nil"/>
                <w:right w:val="nil"/>
                <w:between w:val="nil"/>
              </w:pBdr>
              <w:spacing w:before="240" w:line="276" w:lineRule="auto"/>
              <w:ind w:left="1176" w:right="287" w:hanging="284"/>
              <w:contextualSpacing w:val="0"/>
              <w:rPr>
                <w:rFonts w:ascii="Arial" w:eastAsia="Calibri" w:hAnsi="Arial" w:cs="Arial"/>
              </w:rPr>
            </w:pPr>
            <w:r w:rsidRPr="00224B25">
              <w:rPr>
                <w:rFonts w:ascii="Arial" w:eastAsia="Calibri" w:hAnsi="Arial" w:cs="Arial"/>
              </w:rPr>
              <w:t xml:space="preserve">Debido al Estudio de </w:t>
            </w:r>
            <w:r w:rsidRPr="00224B25">
              <w:rPr>
                <w:rFonts w:ascii="Arial" w:hAnsi="Arial" w:cs="Arial"/>
                <w:color w:val="000000"/>
              </w:rPr>
              <w:t>licuefacción de suelos</w:t>
            </w:r>
            <w:r w:rsidRPr="00224B25">
              <w:rPr>
                <w:rFonts w:ascii="Arial" w:hAnsi="Arial" w:cs="Arial"/>
              </w:rPr>
              <w:t xml:space="preserve"> </w:t>
            </w:r>
            <w:r w:rsidR="00456466" w:rsidRPr="00224B25">
              <w:rPr>
                <w:rFonts w:ascii="Arial" w:hAnsi="Arial" w:cs="Arial"/>
              </w:rPr>
              <w:t xml:space="preserve">los predios denominados </w:t>
            </w:r>
            <w:r w:rsidR="00456466" w:rsidRPr="00224B25">
              <w:rPr>
                <w:rFonts w:ascii="Arial" w:hAnsi="Arial" w:cs="Arial"/>
                <w:b/>
              </w:rPr>
              <w:t>PLANTEL 12 Y PAVI 1, las calicatas C-07 y C-10</w:t>
            </w:r>
            <w:r w:rsidR="00456466" w:rsidRPr="00224B25">
              <w:rPr>
                <w:rFonts w:ascii="Arial" w:hAnsi="Arial" w:cs="Arial"/>
              </w:rPr>
              <w:t xml:space="preserve"> y en los predios denominados </w:t>
            </w:r>
            <w:r w:rsidR="00456466" w:rsidRPr="00224B25">
              <w:rPr>
                <w:rFonts w:ascii="Arial" w:hAnsi="Arial" w:cs="Arial"/>
                <w:b/>
              </w:rPr>
              <w:t>LA CRIOLLITA Y LA PALAPA</w:t>
            </w:r>
            <w:r w:rsidR="00456466" w:rsidRPr="00224B25">
              <w:rPr>
                <w:rFonts w:ascii="Arial" w:hAnsi="Arial" w:cs="Arial"/>
              </w:rPr>
              <w:t xml:space="preserve">  </w:t>
            </w:r>
            <w:r w:rsidR="00456466" w:rsidRPr="00224B25">
              <w:rPr>
                <w:rFonts w:ascii="Arial" w:hAnsi="Arial" w:cs="Arial"/>
                <w:b/>
              </w:rPr>
              <w:t xml:space="preserve">1 </w:t>
            </w:r>
            <w:r w:rsidR="00C13C67" w:rsidRPr="00224B25">
              <w:rPr>
                <w:rFonts w:ascii="Arial" w:hAnsi="Arial" w:cs="Arial"/>
              </w:rPr>
              <w:br/>
            </w:r>
            <w:r w:rsidR="00C13C67" w:rsidRPr="00224B25">
              <w:rPr>
                <w:rFonts w:ascii="Arial" w:hAnsi="Arial" w:cs="Arial"/>
                <w:color w:val="374151"/>
              </w:rPr>
              <w:t>.Se concluye que según las cuatro pruebas de penetración estándar SPT hasta 6 metros de profundidad para analizar la probabilidad de</w:t>
            </w:r>
            <w:r w:rsidR="00C13C67" w:rsidRPr="00224B25">
              <w:rPr>
                <w:rFonts w:ascii="Arial" w:hAnsi="Arial" w:cs="Arial"/>
                <w:b/>
                <w:bCs/>
                <w:color w:val="374151"/>
              </w:rPr>
              <w:t xml:space="preserve"> </w:t>
            </w:r>
            <w:r w:rsidR="00C13C67" w:rsidRPr="00224B25">
              <w:rPr>
                <w:rFonts w:ascii="Arial" w:hAnsi="Arial" w:cs="Arial"/>
                <w:color w:val="374151"/>
              </w:rPr>
              <w:t>licuefacción en la zona de estudio. Se consideraron un sismo de magnitud 5.5, una aceleración pico de 0.45g (debido a la ubicación de Chilca en la zona sísmica 4) y niveles freáticos que variaron entre 1.85 y 3.3 metros. Los resultados muestran una baja probabilidad de licuefacción en la zona, clasificándola como "</w:t>
            </w:r>
            <w:r w:rsidR="00C13C67" w:rsidRPr="00224B25">
              <w:rPr>
                <w:rFonts w:ascii="Arial" w:hAnsi="Arial" w:cs="Arial"/>
                <w:b/>
                <w:bCs/>
                <w:color w:val="374151"/>
              </w:rPr>
              <w:t>NO LICUEFACTABLE</w:t>
            </w:r>
            <w:r w:rsidR="00C13C67" w:rsidRPr="00224B25">
              <w:rPr>
                <w:rFonts w:ascii="Arial" w:hAnsi="Arial" w:cs="Arial"/>
                <w:color w:val="374151"/>
              </w:rPr>
              <w:t>".</w:t>
            </w:r>
          </w:p>
          <w:p w14:paraId="049B5750" w14:textId="3DD37F81" w:rsidR="00456466" w:rsidRPr="00224B25" w:rsidRDefault="00456466">
            <w:pPr>
              <w:pStyle w:val="Prrafodelista"/>
              <w:numPr>
                <w:ilvl w:val="0"/>
                <w:numId w:val="11"/>
              </w:numPr>
              <w:pBdr>
                <w:top w:val="nil"/>
                <w:left w:val="nil"/>
                <w:bottom w:val="nil"/>
                <w:right w:val="nil"/>
                <w:between w:val="nil"/>
              </w:pBdr>
              <w:spacing w:before="240" w:line="276" w:lineRule="auto"/>
              <w:ind w:left="1176" w:right="287" w:hanging="284"/>
              <w:contextualSpacing w:val="0"/>
              <w:rPr>
                <w:rFonts w:ascii="Arial" w:eastAsia="Calibri" w:hAnsi="Arial" w:cs="Arial"/>
              </w:rPr>
            </w:pPr>
            <w:r w:rsidRPr="00224B25">
              <w:rPr>
                <w:rFonts w:ascii="Arial" w:eastAsia="Calibri" w:hAnsi="Arial" w:cs="Arial"/>
              </w:rPr>
              <w:t xml:space="preserve">De acuerdo a los resultados obtenidos en el ensayo de análisis químico, se establece que los contenidos de cloruros y sulfatos no afectarían los límites permisibles según la ACI 318-14 y serian clasificados según su grado de alteración como “leve”, sin embargo el contenido de sales solubles excede el límite permisible (15000 </w:t>
            </w:r>
            <w:proofErr w:type="spellStart"/>
            <w:r w:rsidRPr="00224B25">
              <w:rPr>
                <w:rFonts w:ascii="Arial" w:eastAsia="Calibri" w:hAnsi="Arial" w:cs="Arial"/>
              </w:rPr>
              <w:t>p.p.m</w:t>
            </w:r>
            <w:proofErr w:type="spellEnd"/>
            <w:r w:rsidRPr="00224B25">
              <w:rPr>
                <w:rFonts w:ascii="Arial" w:eastAsia="Calibri" w:hAnsi="Arial" w:cs="Arial"/>
              </w:rPr>
              <w:t xml:space="preserve">.) según la ACI 318-14, es por ello que se recomienda el empleo de cemento Portland Tipo V o HS  anti salitre u otro de características similares, debido a </w:t>
            </w:r>
            <w:r w:rsidRPr="00224B25">
              <w:rPr>
                <w:rFonts w:ascii="Arial" w:eastAsia="Calibri" w:hAnsi="Arial" w:cs="Arial"/>
              </w:rPr>
              <w:lastRenderedPageBreak/>
              <w:t>que la zona se encuentra  cercano al mar.</w:t>
            </w:r>
          </w:p>
          <w:p w14:paraId="51C811AF" w14:textId="62A4DEDD" w:rsidR="00456466" w:rsidRPr="00224B25" w:rsidRDefault="00456466">
            <w:pPr>
              <w:pStyle w:val="Prrafodelista"/>
              <w:numPr>
                <w:ilvl w:val="0"/>
                <w:numId w:val="11"/>
              </w:numPr>
              <w:pBdr>
                <w:top w:val="nil"/>
                <w:left w:val="nil"/>
                <w:bottom w:val="nil"/>
                <w:right w:val="nil"/>
                <w:between w:val="nil"/>
              </w:pBdr>
              <w:spacing w:before="240" w:line="276" w:lineRule="auto"/>
              <w:ind w:left="1176" w:right="287" w:hanging="284"/>
              <w:contextualSpacing w:val="0"/>
              <w:rPr>
                <w:rFonts w:ascii="Arial" w:eastAsia="Calibri" w:hAnsi="Arial" w:cs="Arial"/>
              </w:rPr>
            </w:pPr>
            <w:r w:rsidRPr="00224B25">
              <w:rPr>
                <w:rFonts w:ascii="Arial" w:eastAsia="Calibri" w:hAnsi="Arial" w:cs="Arial"/>
              </w:rPr>
              <w:t xml:space="preserve">La aplicación de análisis geotécnico basado en la mecánica de suelos, orientado a objetivos de cimentación, constituye una herramienta esencial para la propuesta de zonificación y los parámetros urbanísticos que se recomendarán en el contexto </w:t>
            </w:r>
            <w:proofErr w:type="gramStart"/>
            <w:r w:rsidRPr="00224B25">
              <w:rPr>
                <w:rFonts w:ascii="Arial" w:eastAsia="Calibri" w:hAnsi="Arial" w:cs="Arial"/>
              </w:rPr>
              <w:t>d</w:t>
            </w:r>
            <w:r w:rsidR="001C1882">
              <w:rPr>
                <w:rFonts w:ascii="Arial" w:eastAsia="Calibri" w:hAnsi="Arial" w:cs="Arial"/>
              </w:rPr>
              <w:t xml:space="preserve">e  </w:t>
            </w:r>
            <w:proofErr w:type="spellStart"/>
            <w:r w:rsidR="001C1882" w:rsidRPr="001C1882">
              <w:rPr>
                <w:rFonts w:ascii="Arial" w:eastAsia="Calibri" w:hAnsi="Arial" w:cs="Arial"/>
                <w:b/>
                <w:bCs/>
              </w:rPr>
              <w:t>modificacion</w:t>
            </w:r>
            <w:proofErr w:type="spellEnd"/>
            <w:proofErr w:type="gramEnd"/>
            <w:r w:rsidR="001C1882" w:rsidRPr="001C1882">
              <w:rPr>
                <w:rFonts w:ascii="Arial" w:eastAsia="Calibri" w:hAnsi="Arial" w:cs="Arial"/>
                <w:b/>
                <w:bCs/>
              </w:rPr>
              <w:t xml:space="preserve"> de </w:t>
            </w:r>
            <w:proofErr w:type="gramStart"/>
            <w:r w:rsidR="001C1882" w:rsidRPr="001C1882">
              <w:rPr>
                <w:rFonts w:ascii="Arial" w:eastAsia="Calibri" w:hAnsi="Arial" w:cs="Arial"/>
                <w:b/>
                <w:bCs/>
              </w:rPr>
              <w:t>zonificación</w:t>
            </w:r>
            <w:r w:rsidR="001C1882">
              <w:rPr>
                <w:rFonts w:ascii="Arial" w:eastAsia="Calibri" w:hAnsi="Arial" w:cs="Arial"/>
              </w:rPr>
              <w:t xml:space="preserve"> </w:t>
            </w:r>
            <w:r w:rsidRPr="00224B25">
              <w:rPr>
                <w:rFonts w:ascii="Arial" w:eastAsia="Calibri" w:hAnsi="Arial" w:cs="Arial"/>
              </w:rPr>
              <w:t>,</w:t>
            </w:r>
            <w:proofErr w:type="gramEnd"/>
            <w:r w:rsidRPr="00224B25">
              <w:rPr>
                <w:rFonts w:ascii="Arial" w:eastAsia="Calibri" w:hAnsi="Arial" w:cs="Arial"/>
              </w:rPr>
              <w:t xml:space="preserve"> considerando las características geotécnicas del suelo previamente determinadas.</w:t>
            </w:r>
          </w:p>
          <w:p w14:paraId="035B5A31" w14:textId="77777777" w:rsidR="00456466" w:rsidRPr="00224B25" w:rsidRDefault="00456466" w:rsidP="00456466">
            <w:pPr>
              <w:widowControl/>
              <w:rPr>
                <w:rFonts w:ascii="Arial" w:eastAsia="Calibri" w:hAnsi="Arial" w:cs="Arial"/>
              </w:rPr>
            </w:pPr>
          </w:p>
          <w:p w14:paraId="33A3F029" w14:textId="77777777" w:rsidR="00DA7FD4" w:rsidRPr="00224B25" w:rsidRDefault="00456466">
            <w:pPr>
              <w:pStyle w:val="Prrafodelista"/>
              <w:widowControl/>
              <w:numPr>
                <w:ilvl w:val="0"/>
                <w:numId w:val="9"/>
              </w:numPr>
              <w:pBdr>
                <w:top w:val="nil"/>
                <w:left w:val="nil"/>
                <w:bottom w:val="nil"/>
                <w:right w:val="nil"/>
                <w:between w:val="nil"/>
              </w:pBdr>
              <w:spacing w:after="240"/>
              <w:rPr>
                <w:rFonts w:ascii="Arial" w:hAnsi="Arial" w:cs="Arial"/>
                <w:b/>
                <w:color w:val="000000"/>
              </w:rPr>
            </w:pPr>
            <w:r w:rsidRPr="00224B25">
              <w:rPr>
                <w:rFonts w:ascii="Arial" w:hAnsi="Arial" w:cs="Arial"/>
                <w:b/>
                <w:color w:val="000000"/>
              </w:rPr>
              <w:t>RECOMENDACIONES</w:t>
            </w:r>
          </w:p>
          <w:p w14:paraId="64FB1404" w14:textId="77777777" w:rsidR="00DA7FD4" w:rsidRPr="00224B25" w:rsidRDefault="00DA7FD4" w:rsidP="00DA7FD4">
            <w:pPr>
              <w:pStyle w:val="Prrafodelista"/>
              <w:widowControl/>
              <w:pBdr>
                <w:top w:val="nil"/>
                <w:left w:val="nil"/>
                <w:bottom w:val="nil"/>
                <w:right w:val="nil"/>
                <w:between w:val="nil"/>
              </w:pBdr>
              <w:spacing w:after="240"/>
              <w:ind w:left="936"/>
              <w:rPr>
                <w:rFonts w:ascii="Arial" w:hAnsi="Arial" w:cs="Arial"/>
                <w:b/>
                <w:color w:val="000000"/>
              </w:rPr>
            </w:pPr>
          </w:p>
          <w:p w14:paraId="779A56F3" w14:textId="5B907EBD" w:rsidR="00456466" w:rsidRPr="00224B25" w:rsidRDefault="00456466">
            <w:pPr>
              <w:pStyle w:val="Prrafodelista"/>
              <w:widowControl/>
              <w:numPr>
                <w:ilvl w:val="0"/>
                <w:numId w:val="12"/>
              </w:numPr>
              <w:pBdr>
                <w:top w:val="nil"/>
                <w:left w:val="nil"/>
                <w:bottom w:val="nil"/>
                <w:right w:val="nil"/>
                <w:between w:val="nil"/>
              </w:pBdr>
              <w:tabs>
                <w:tab w:val="left" w:pos="1176"/>
              </w:tabs>
              <w:spacing w:before="240" w:after="240" w:line="276" w:lineRule="auto"/>
              <w:ind w:left="1034" w:firstLine="0"/>
              <w:rPr>
                <w:rFonts w:ascii="Arial" w:hAnsi="Arial" w:cs="Arial"/>
                <w:b/>
                <w:color w:val="000000"/>
              </w:rPr>
            </w:pPr>
            <w:r w:rsidRPr="00224B25">
              <w:rPr>
                <w:rFonts w:ascii="Arial" w:hAnsi="Arial" w:cs="Arial"/>
                <w:color w:val="000000"/>
              </w:rPr>
              <w:t>Se debe tener en cuenta que una vez hechas las zanjas y si son dejadas a la intemperie las</w:t>
            </w:r>
            <w:r w:rsidR="00DA7FD4" w:rsidRPr="00224B25">
              <w:rPr>
                <w:rFonts w:ascii="Arial" w:hAnsi="Arial" w:cs="Arial"/>
                <w:color w:val="000000"/>
              </w:rPr>
              <w:t xml:space="preserve"> </w:t>
            </w:r>
            <w:r w:rsidRPr="00224B25">
              <w:rPr>
                <w:rFonts w:ascii="Arial" w:hAnsi="Arial" w:cs="Arial"/>
              </w:rPr>
              <w:t>propiedades físico-mecánicas del suelo de fundación pueden alterarse, esto se agudiza más si</w:t>
            </w:r>
            <w:r w:rsidR="00DA7FD4" w:rsidRPr="00224B25">
              <w:rPr>
                <w:rFonts w:ascii="Arial" w:hAnsi="Arial" w:cs="Arial"/>
              </w:rPr>
              <w:t xml:space="preserve"> </w:t>
            </w:r>
            <w:r w:rsidRPr="00224B25">
              <w:rPr>
                <w:rFonts w:ascii="Arial" w:hAnsi="Arial" w:cs="Arial"/>
              </w:rPr>
              <w:t>está expuesto a lluvias constantes.</w:t>
            </w:r>
          </w:p>
          <w:p w14:paraId="555D89B9" w14:textId="77777777" w:rsidR="00456466" w:rsidRPr="00224B25" w:rsidRDefault="00456466">
            <w:pPr>
              <w:pStyle w:val="Prrafodelista"/>
              <w:widowControl/>
              <w:numPr>
                <w:ilvl w:val="0"/>
                <w:numId w:val="12"/>
              </w:numPr>
              <w:pBdr>
                <w:top w:val="nil"/>
                <w:left w:val="nil"/>
                <w:bottom w:val="nil"/>
                <w:right w:val="nil"/>
                <w:between w:val="nil"/>
              </w:pBdr>
              <w:tabs>
                <w:tab w:val="left" w:pos="1176"/>
              </w:tabs>
              <w:spacing w:before="240" w:after="240" w:line="276" w:lineRule="auto"/>
              <w:ind w:left="1034" w:firstLine="0"/>
              <w:rPr>
                <w:rFonts w:ascii="Arial" w:hAnsi="Arial" w:cs="Arial"/>
                <w:color w:val="000000"/>
              </w:rPr>
            </w:pPr>
            <w:r w:rsidRPr="00224B25">
              <w:rPr>
                <w:rFonts w:ascii="Arial" w:hAnsi="Arial" w:cs="Arial"/>
                <w:color w:val="000000"/>
              </w:rPr>
              <w:t>Se recomienda realizar el monitoreo del nivel estático del agua en la zona del proyecto, ya que al aumentar este nivel aumentaría el riesgo de licuefacción de suelo.</w:t>
            </w:r>
          </w:p>
          <w:p w14:paraId="0079617E" w14:textId="77777777" w:rsidR="00456466" w:rsidRPr="00224B25" w:rsidRDefault="00456466">
            <w:pPr>
              <w:pStyle w:val="Prrafodelista"/>
              <w:widowControl/>
              <w:numPr>
                <w:ilvl w:val="0"/>
                <w:numId w:val="12"/>
              </w:numPr>
              <w:pBdr>
                <w:top w:val="nil"/>
                <w:left w:val="nil"/>
                <w:bottom w:val="nil"/>
                <w:right w:val="nil"/>
                <w:between w:val="nil"/>
              </w:pBdr>
              <w:tabs>
                <w:tab w:val="left" w:pos="1176"/>
              </w:tabs>
              <w:spacing w:before="240" w:after="240" w:line="276" w:lineRule="auto"/>
              <w:ind w:left="1034" w:firstLine="0"/>
              <w:rPr>
                <w:rFonts w:ascii="Arial" w:hAnsi="Arial" w:cs="Arial"/>
                <w:color w:val="000000"/>
              </w:rPr>
            </w:pPr>
            <w:r w:rsidRPr="00224B25">
              <w:rPr>
                <w:rFonts w:ascii="Arial" w:hAnsi="Arial" w:cs="Arial"/>
                <w:color w:val="000000"/>
              </w:rPr>
              <w:t>La presencia del nivel freático en la zona del proyecto afecta negativamente a la cimentación proyectada, por ello se debe considerar la colocación de enrocados (OVER) con clastos de 4” a 10” de tamaño aproximadamente y sobre este se colocará una capa de gravilla y arena gruesa (MICRO-OVER) que evitará la combinación del material de préstamo y el OVER.</w:t>
            </w:r>
          </w:p>
          <w:p w14:paraId="4B9DC5BC" w14:textId="77777777" w:rsidR="00456466" w:rsidRPr="00224B25" w:rsidRDefault="00456466">
            <w:pPr>
              <w:pStyle w:val="Prrafodelista"/>
              <w:widowControl/>
              <w:numPr>
                <w:ilvl w:val="0"/>
                <w:numId w:val="12"/>
              </w:numPr>
              <w:tabs>
                <w:tab w:val="left" w:pos="1176"/>
              </w:tabs>
              <w:spacing w:before="240" w:after="240" w:line="276" w:lineRule="auto"/>
              <w:ind w:left="1034" w:firstLine="0"/>
              <w:rPr>
                <w:rFonts w:ascii="Arial" w:hAnsi="Arial" w:cs="Arial"/>
                <w:color w:val="000000"/>
              </w:rPr>
            </w:pPr>
            <w:r w:rsidRPr="00224B25">
              <w:rPr>
                <w:rFonts w:ascii="Arial" w:hAnsi="Arial" w:cs="Arial"/>
                <w:color w:val="000000"/>
              </w:rPr>
              <w:t xml:space="preserve">El </w:t>
            </w:r>
            <w:proofErr w:type="spellStart"/>
            <w:r w:rsidRPr="00224B25">
              <w:rPr>
                <w:rFonts w:ascii="Arial" w:hAnsi="Arial" w:cs="Arial"/>
                <w:color w:val="000000"/>
              </w:rPr>
              <w:t>Over</w:t>
            </w:r>
            <w:proofErr w:type="spellEnd"/>
            <w:r w:rsidRPr="00224B25">
              <w:rPr>
                <w:rFonts w:ascii="Arial" w:hAnsi="Arial" w:cs="Arial"/>
                <w:color w:val="000000"/>
              </w:rPr>
              <w:t xml:space="preserve"> permitirá en la estructura del cimiento una estabilidad ante asentamientos diferenciales causados por el nivel freático, además de facilitar el drenaje del agua subterránea.</w:t>
            </w:r>
          </w:p>
          <w:p w14:paraId="7EB7A884" w14:textId="77777777" w:rsidR="00456466" w:rsidRPr="00224B25" w:rsidRDefault="00456466">
            <w:pPr>
              <w:pStyle w:val="Prrafodelista"/>
              <w:widowControl/>
              <w:numPr>
                <w:ilvl w:val="0"/>
                <w:numId w:val="12"/>
              </w:numPr>
              <w:pBdr>
                <w:top w:val="nil"/>
                <w:left w:val="nil"/>
                <w:bottom w:val="nil"/>
                <w:right w:val="nil"/>
                <w:between w:val="nil"/>
              </w:pBdr>
              <w:tabs>
                <w:tab w:val="left" w:pos="1176"/>
              </w:tabs>
              <w:spacing w:before="240" w:after="240" w:line="276" w:lineRule="auto"/>
              <w:ind w:left="1034" w:firstLine="0"/>
              <w:rPr>
                <w:rFonts w:ascii="Arial" w:hAnsi="Arial" w:cs="Arial"/>
                <w:color w:val="000000"/>
              </w:rPr>
            </w:pPr>
            <w:r w:rsidRPr="00224B25">
              <w:rPr>
                <w:rFonts w:ascii="Arial" w:hAnsi="Arial" w:cs="Arial"/>
                <w:color w:val="000000"/>
              </w:rPr>
              <w:t>Debido a que el suelo natural presenta problemas de cimentación, además los resultados de capacidad admisible son bajos para Plateas de Cimentación y los resultados de los asentamientos son elevados, se recomienda realizar un mejoramiento de terreno, el cual asegure la capacidad admisible del suelo requerida para los fines del proyecto.</w:t>
            </w:r>
          </w:p>
          <w:p w14:paraId="66C8D8D8" w14:textId="77777777" w:rsidR="00456466" w:rsidRPr="00224B25" w:rsidRDefault="00456466">
            <w:pPr>
              <w:pStyle w:val="Prrafodelista"/>
              <w:widowControl/>
              <w:numPr>
                <w:ilvl w:val="0"/>
                <w:numId w:val="12"/>
              </w:numPr>
              <w:pBdr>
                <w:top w:val="nil"/>
                <w:left w:val="nil"/>
                <w:bottom w:val="nil"/>
                <w:right w:val="nil"/>
                <w:between w:val="nil"/>
              </w:pBdr>
              <w:tabs>
                <w:tab w:val="left" w:pos="1176"/>
              </w:tabs>
              <w:spacing w:before="240" w:after="240" w:line="276" w:lineRule="auto"/>
              <w:ind w:left="1034" w:firstLine="0"/>
              <w:rPr>
                <w:rFonts w:ascii="Arial" w:hAnsi="Arial" w:cs="Arial"/>
                <w:color w:val="000000"/>
              </w:rPr>
            </w:pPr>
            <w:r w:rsidRPr="00224B25">
              <w:rPr>
                <w:rFonts w:ascii="Arial" w:hAnsi="Arial" w:cs="Arial"/>
                <w:color w:val="000000"/>
              </w:rPr>
              <w:t xml:space="preserve">En la fase de planificación integral, se ha realizado la identificación de las propiedades geotécnicas del suelo con el propósito de proponer de manera fundamentada la zonificación y los parámetros urbanísticos que se le asignarán. No obstante, se sugiere llevar a cabo de manera detallada, en la </w:t>
            </w:r>
            <w:r w:rsidRPr="00224B25">
              <w:rPr>
                <w:rFonts w:ascii="Arial" w:hAnsi="Arial" w:cs="Arial"/>
                <w:color w:val="000000"/>
              </w:rPr>
              <w:lastRenderedPageBreak/>
              <w:t>próxima etapa, los estudios concernientes a la licuefacción del suelo y el monitoreo estático del nivel del agua.</w:t>
            </w:r>
          </w:p>
          <w:p w14:paraId="6B083065" w14:textId="77777777" w:rsidR="00456466" w:rsidRPr="00224B25" w:rsidRDefault="00456466" w:rsidP="00456466">
            <w:pPr>
              <w:rPr>
                <w:rFonts w:ascii="Arial" w:hAnsi="Arial" w:cs="Arial"/>
              </w:rPr>
            </w:pPr>
          </w:p>
          <w:p w14:paraId="6BAA4B69" w14:textId="77777777" w:rsidR="00456466" w:rsidRPr="00224B25" w:rsidRDefault="00456466">
            <w:pPr>
              <w:pStyle w:val="Ttulo2"/>
              <w:numPr>
                <w:ilvl w:val="1"/>
                <w:numId w:val="25"/>
              </w:numPr>
            </w:pPr>
            <w:bookmarkStart w:id="25" w:name="_Toc187306612"/>
            <w:r w:rsidRPr="00224B25">
              <w:t>INFORME DE EVALUACIÓN DE RIESGO POR FLUJO DE DETRITOS EN UN TERRENO EN CHILCA – DISTRITO DE CHILCA, PROVINCIA DE CAÑETE, DEPARTAMENTO DE LIMA</w:t>
            </w:r>
            <w:bookmarkEnd w:id="25"/>
          </w:p>
          <w:p w14:paraId="5AA90B1E" w14:textId="0495616C" w:rsidR="007E00D3" w:rsidRPr="00224B25" w:rsidRDefault="007E00D3" w:rsidP="007E00D3">
            <w:pPr>
              <w:widowControl/>
              <w:tabs>
                <w:tab w:val="left" w:pos="1176"/>
              </w:tabs>
              <w:spacing w:before="240" w:after="240" w:line="276" w:lineRule="auto"/>
              <w:ind w:left="892" w:right="428"/>
              <w:rPr>
                <w:rFonts w:ascii="Arial" w:hAnsi="Arial" w:cs="Arial"/>
              </w:rPr>
            </w:pPr>
            <w:r w:rsidRPr="00224B25">
              <w:rPr>
                <w:rFonts w:ascii="Arial" w:hAnsi="Arial" w:cs="Arial"/>
              </w:rPr>
              <w:t xml:space="preserve">El mencionado informe fue realizado por el </w:t>
            </w:r>
            <w:r w:rsidR="00780C2B" w:rsidRPr="00224B25">
              <w:rPr>
                <w:rFonts w:ascii="Arial" w:hAnsi="Arial" w:cs="Arial"/>
              </w:rPr>
              <w:t>geólogo</w:t>
            </w:r>
            <w:r w:rsidRPr="00224B25">
              <w:rPr>
                <w:rFonts w:ascii="Arial" w:hAnsi="Arial" w:cs="Arial"/>
              </w:rPr>
              <w:t xml:space="preserve">, Antonio Torres Benites, evaluadora de Riesgos con R.J. </w:t>
            </w:r>
            <w:proofErr w:type="spellStart"/>
            <w:r w:rsidRPr="00224B25">
              <w:rPr>
                <w:rFonts w:ascii="Arial" w:hAnsi="Arial" w:cs="Arial"/>
              </w:rPr>
              <w:t>N°</w:t>
            </w:r>
            <w:proofErr w:type="spellEnd"/>
            <w:r w:rsidRPr="00224B25">
              <w:rPr>
                <w:rFonts w:ascii="Arial" w:hAnsi="Arial" w:cs="Arial"/>
              </w:rPr>
              <w:t xml:space="preserve"> 046-2020-CENEPRED, el cual concluye lo siguiente:</w:t>
            </w:r>
          </w:p>
          <w:p w14:paraId="3C04782A" w14:textId="4331702B" w:rsidR="007E00D3" w:rsidRPr="00224B25" w:rsidRDefault="007E00D3">
            <w:pPr>
              <w:pStyle w:val="Prrafodelista"/>
              <w:widowControl/>
              <w:numPr>
                <w:ilvl w:val="0"/>
                <w:numId w:val="15"/>
              </w:numPr>
              <w:tabs>
                <w:tab w:val="left" w:pos="1176"/>
              </w:tabs>
              <w:spacing w:before="240" w:after="240" w:line="276" w:lineRule="auto"/>
              <w:ind w:right="428"/>
              <w:rPr>
                <w:rFonts w:ascii="Arial" w:hAnsi="Arial" w:cs="Arial"/>
              </w:rPr>
            </w:pPr>
            <w:r w:rsidRPr="00224B25">
              <w:rPr>
                <w:rFonts w:ascii="Arial" w:hAnsi="Arial" w:cs="Arial"/>
              </w:rPr>
              <w:t xml:space="preserve">En los últimos eventos del fenómeno del NIÑO las aguas provenientes de las partes altas y medias de la cuenca de la quebrada Chilca se han derivado, con mayor caudal, hacia el ramal norte (Pucusana), y en menor caudal hacia el ramal sur en Chilca, </w:t>
            </w:r>
            <w:r w:rsidRPr="00224B25">
              <w:rPr>
                <w:rFonts w:ascii="Arial" w:hAnsi="Arial" w:cs="Arial"/>
                <w:b/>
              </w:rPr>
              <w:t>por lo que se concluye que las afectaciones de los flujos de detritos no serían muy significativas en la zona del proyecto de la futura habilitación urbana del ámbito de estudio.</w:t>
            </w:r>
          </w:p>
          <w:p w14:paraId="1282BFB9" w14:textId="77777777" w:rsidR="007E00D3" w:rsidRPr="00224B25" w:rsidRDefault="007E00D3">
            <w:pPr>
              <w:pStyle w:val="Prrafodelista"/>
              <w:widowControl/>
              <w:numPr>
                <w:ilvl w:val="0"/>
                <w:numId w:val="15"/>
              </w:numPr>
              <w:tabs>
                <w:tab w:val="left" w:pos="1176"/>
              </w:tabs>
              <w:spacing w:before="240" w:after="240" w:line="276" w:lineRule="auto"/>
              <w:ind w:right="428"/>
              <w:rPr>
                <w:rFonts w:ascii="Arial" w:eastAsia="Arial" w:hAnsi="Arial" w:cs="Arial"/>
              </w:rPr>
            </w:pPr>
            <w:r w:rsidRPr="00224B25">
              <w:rPr>
                <w:rFonts w:ascii="Arial" w:hAnsi="Arial" w:cs="Arial"/>
                <w:b/>
              </w:rPr>
              <w:t>De implementarse las medidas de control y mitigación</w:t>
            </w:r>
            <w:r w:rsidRPr="00224B25">
              <w:rPr>
                <w:rFonts w:ascii="Arial" w:hAnsi="Arial" w:cs="Arial"/>
              </w:rPr>
              <w:t xml:space="preserve"> de orden estructural y no estructural, </w:t>
            </w:r>
            <w:r w:rsidRPr="00224B25">
              <w:rPr>
                <w:rFonts w:ascii="Arial" w:hAnsi="Arial" w:cs="Arial"/>
                <w:b/>
              </w:rPr>
              <w:t>el nivel de riesgos sería prácticamente nulo</w:t>
            </w:r>
            <w:r w:rsidRPr="00224B25">
              <w:rPr>
                <w:rFonts w:ascii="Arial" w:hAnsi="Arial" w:cs="Arial"/>
              </w:rPr>
              <w:t xml:space="preserve"> por lo que el cálculo de las probables pérdidas económicas estaría enfocado en la reparación del enrocado protector.</w:t>
            </w:r>
          </w:p>
          <w:p w14:paraId="3D01D53A" w14:textId="2F9544CA" w:rsidR="007E00D3" w:rsidRPr="00224B25" w:rsidRDefault="007E00D3">
            <w:pPr>
              <w:pStyle w:val="Prrafodelista"/>
              <w:widowControl/>
              <w:numPr>
                <w:ilvl w:val="0"/>
                <w:numId w:val="15"/>
              </w:numPr>
              <w:tabs>
                <w:tab w:val="left" w:pos="1176"/>
              </w:tabs>
              <w:spacing w:before="240" w:after="240" w:line="276" w:lineRule="auto"/>
              <w:ind w:right="428"/>
              <w:rPr>
                <w:rFonts w:ascii="Arial" w:eastAsia="Arial" w:hAnsi="Arial" w:cs="Arial"/>
                <w:bCs/>
              </w:rPr>
            </w:pPr>
            <w:r w:rsidRPr="00224B25">
              <w:rPr>
                <w:rFonts w:ascii="Arial" w:hAnsi="Arial" w:cs="Arial"/>
                <w:bCs/>
              </w:rPr>
              <w:t xml:space="preserve">Para </w:t>
            </w:r>
            <w:r w:rsidR="00F47E62">
              <w:rPr>
                <w:rFonts w:ascii="Arial" w:hAnsi="Arial" w:cs="Arial"/>
                <w:b/>
              </w:rPr>
              <w:t>esta modificación</w:t>
            </w:r>
            <w:r w:rsidRPr="00224B25">
              <w:rPr>
                <w:rFonts w:ascii="Arial" w:hAnsi="Arial" w:cs="Arial"/>
                <w:bCs/>
              </w:rPr>
              <w:t xml:space="preserve"> se ha desarrollado de manera exhaustiva el estudio de flujo de detritos ya que se tiene como finalidad anexar la zona de estudio al área urbana mediante estrategias viables y seguras para salvaguardar la integridad y calidad de vida de los que habilitaran.</w:t>
            </w:r>
          </w:p>
          <w:p w14:paraId="6ABF93A4" w14:textId="77777777" w:rsidR="00475ED5" w:rsidRPr="00224B25" w:rsidRDefault="00475ED5" w:rsidP="00475ED5">
            <w:pPr>
              <w:pStyle w:val="Prrafodelista"/>
              <w:widowControl/>
              <w:tabs>
                <w:tab w:val="left" w:pos="1176"/>
              </w:tabs>
              <w:spacing w:before="240" w:after="240" w:line="276" w:lineRule="auto"/>
              <w:ind w:left="1612" w:right="428"/>
              <w:rPr>
                <w:rFonts w:ascii="Arial" w:eastAsia="Arial" w:hAnsi="Arial" w:cs="Arial"/>
                <w:bCs/>
              </w:rPr>
            </w:pPr>
          </w:p>
          <w:p w14:paraId="51806C2F" w14:textId="77777777" w:rsidR="007E00D3" w:rsidRPr="00224B25" w:rsidRDefault="007E00D3" w:rsidP="007E00D3">
            <w:pPr>
              <w:widowControl/>
              <w:tabs>
                <w:tab w:val="left" w:pos="1176"/>
              </w:tabs>
              <w:spacing w:before="240" w:after="240" w:line="276" w:lineRule="auto"/>
              <w:ind w:left="892" w:right="428"/>
              <w:rPr>
                <w:rFonts w:ascii="Arial" w:hAnsi="Arial" w:cs="Arial"/>
                <w:b/>
              </w:rPr>
            </w:pPr>
            <w:r w:rsidRPr="00224B25">
              <w:rPr>
                <w:rFonts w:ascii="Arial" w:hAnsi="Arial" w:cs="Arial"/>
                <w:b/>
              </w:rPr>
              <w:t>RECOMENDACIONES.</w:t>
            </w:r>
          </w:p>
          <w:p w14:paraId="46C33106" w14:textId="77777777" w:rsidR="007E00D3" w:rsidRPr="00224B25" w:rsidRDefault="007E00D3">
            <w:pPr>
              <w:pStyle w:val="Prrafodelista"/>
              <w:widowControl/>
              <w:numPr>
                <w:ilvl w:val="0"/>
                <w:numId w:val="15"/>
              </w:numPr>
              <w:tabs>
                <w:tab w:val="left" w:pos="1176"/>
              </w:tabs>
              <w:spacing w:before="240" w:after="240" w:line="276" w:lineRule="auto"/>
              <w:ind w:right="428"/>
              <w:rPr>
                <w:rFonts w:ascii="Arial" w:hAnsi="Arial" w:cs="Arial"/>
              </w:rPr>
            </w:pPr>
            <w:r w:rsidRPr="00224B25">
              <w:rPr>
                <w:rFonts w:ascii="Arial" w:hAnsi="Arial" w:cs="Arial"/>
              </w:rPr>
              <w:t>Se recomienda incorporar el presente estudio en los contenidos del Plan de Desarrollo Urbano del distrito de Chilca, contemplando su inclusión en los mapas de usos generales del suelo y zonificación de usos de suelo urbano.</w:t>
            </w:r>
          </w:p>
          <w:p w14:paraId="493C86E0" w14:textId="77777777" w:rsidR="007E00D3" w:rsidRPr="00224B25" w:rsidRDefault="007E00D3">
            <w:pPr>
              <w:pStyle w:val="Prrafodelista"/>
              <w:widowControl/>
              <w:numPr>
                <w:ilvl w:val="0"/>
                <w:numId w:val="15"/>
              </w:numPr>
              <w:tabs>
                <w:tab w:val="left" w:pos="1176"/>
              </w:tabs>
              <w:spacing w:before="240" w:after="240" w:line="276" w:lineRule="auto"/>
              <w:ind w:right="428"/>
              <w:rPr>
                <w:rFonts w:ascii="Arial" w:hAnsi="Arial" w:cs="Arial"/>
              </w:rPr>
            </w:pPr>
            <w:r w:rsidRPr="00224B25">
              <w:rPr>
                <w:rFonts w:ascii="Arial" w:hAnsi="Arial" w:cs="Arial"/>
              </w:rPr>
              <w:lastRenderedPageBreak/>
              <w:t>Se recomienda tomar en cuenta el presente informe de evaluación de riesgos para futuras decisiones de mitigación y prevención de riesgos.</w:t>
            </w:r>
          </w:p>
          <w:p w14:paraId="320F1518" w14:textId="77777777" w:rsidR="007E00D3" w:rsidRPr="00224B25" w:rsidRDefault="007E00D3">
            <w:pPr>
              <w:pStyle w:val="Prrafodelista"/>
              <w:widowControl/>
              <w:numPr>
                <w:ilvl w:val="0"/>
                <w:numId w:val="15"/>
              </w:numPr>
              <w:tabs>
                <w:tab w:val="left" w:pos="1176"/>
              </w:tabs>
              <w:spacing w:before="240" w:after="240" w:line="276" w:lineRule="auto"/>
              <w:ind w:right="428"/>
              <w:rPr>
                <w:rFonts w:ascii="Arial" w:hAnsi="Arial" w:cs="Arial"/>
                <w:b/>
              </w:rPr>
            </w:pPr>
            <w:r w:rsidRPr="00224B25">
              <w:rPr>
                <w:rFonts w:ascii="Arial" w:hAnsi="Arial" w:cs="Arial"/>
                <w:b/>
              </w:rPr>
              <w:t>Contemplar la construcción del enrocado protector como parte de los trabajos previos a la apertura del proyecto.</w:t>
            </w:r>
          </w:p>
          <w:p w14:paraId="07A90BC5" w14:textId="77777777" w:rsidR="007E00D3" w:rsidRPr="00224B25" w:rsidRDefault="007E00D3">
            <w:pPr>
              <w:pStyle w:val="Prrafodelista"/>
              <w:widowControl/>
              <w:numPr>
                <w:ilvl w:val="0"/>
                <w:numId w:val="15"/>
              </w:numPr>
              <w:tabs>
                <w:tab w:val="left" w:pos="1176"/>
              </w:tabs>
              <w:spacing w:before="240" w:after="240" w:line="276" w:lineRule="auto"/>
              <w:ind w:right="428"/>
              <w:rPr>
                <w:rFonts w:ascii="Arial" w:hAnsi="Arial" w:cs="Arial"/>
                <w:b/>
              </w:rPr>
            </w:pPr>
            <w:r w:rsidRPr="00224B25">
              <w:rPr>
                <w:rFonts w:ascii="Arial" w:hAnsi="Arial" w:cs="Arial"/>
                <w:b/>
              </w:rPr>
              <w:t>Una vez diseñado el muro de enrocado protector, se recomienda incorporar las medidas de mantenimiento y reparación del muro en el plan de Gestión de Riesgos de Desastres de la habilitación urbana,</w:t>
            </w:r>
            <w:r w:rsidRPr="00224B25">
              <w:rPr>
                <w:rFonts w:ascii="Arial" w:hAnsi="Arial" w:cs="Arial"/>
              </w:rPr>
              <w:t xml:space="preserve"> el mismo que deberá estar incorporado en el Plan de Gestión de Riesgos de Desastres de la municipalidad distrital de Chilca.</w:t>
            </w:r>
          </w:p>
          <w:p w14:paraId="2A1F9B7C" w14:textId="77777777" w:rsidR="007E00D3" w:rsidRPr="00224B25" w:rsidRDefault="007E00D3" w:rsidP="00475ED5">
            <w:pPr>
              <w:widowControl/>
              <w:tabs>
                <w:tab w:val="left" w:pos="1176"/>
              </w:tabs>
              <w:ind w:left="892"/>
              <w:rPr>
                <w:rFonts w:ascii="Arial" w:hAnsi="Arial" w:cs="Arial"/>
                <w:b/>
              </w:rPr>
            </w:pPr>
            <w:r w:rsidRPr="00224B25">
              <w:rPr>
                <w:rFonts w:ascii="Arial" w:hAnsi="Arial" w:cs="Arial"/>
                <w:b/>
              </w:rPr>
              <w:t>DE LAS MEDIDAS DE PREVENCIÓN Y REDUCCIÓN DE RIESGOS DE DESASTRES</w:t>
            </w:r>
          </w:p>
          <w:p w14:paraId="2D783BC7" w14:textId="7FA1CE32" w:rsidR="007E00D3" w:rsidRPr="00224B25" w:rsidRDefault="007E00D3" w:rsidP="00475ED5">
            <w:pPr>
              <w:widowControl/>
              <w:ind w:left="892"/>
              <w:rPr>
                <w:rFonts w:ascii="Arial" w:hAnsi="Arial" w:cs="Arial"/>
                <w:b/>
              </w:rPr>
            </w:pPr>
            <w:r w:rsidRPr="00224B25">
              <w:rPr>
                <w:rFonts w:ascii="Arial" w:hAnsi="Arial" w:cs="Arial"/>
                <w:b/>
              </w:rPr>
              <w:t>DE ORDEN ESTRUCTURAL</w:t>
            </w:r>
          </w:p>
          <w:p w14:paraId="7899FC42" w14:textId="77777777" w:rsidR="007E00D3" w:rsidRPr="00224B25" w:rsidRDefault="007E00D3" w:rsidP="007E00D3">
            <w:pPr>
              <w:widowControl/>
              <w:spacing w:line="276" w:lineRule="auto"/>
              <w:ind w:left="892"/>
              <w:rPr>
                <w:rFonts w:ascii="Arial" w:hAnsi="Arial" w:cs="Arial"/>
              </w:rPr>
            </w:pPr>
          </w:p>
          <w:p w14:paraId="466F6E4E" w14:textId="051907EE" w:rsidR="007E00D3" w:rsidRPr="00224B25" w:rsidRDefault="007E00D3">
            <w:pPr>
              <w:widowControl/>
              <w:numPr>
                <w:ilvl w:val="0"/>
                <w:numId w:val="14"/>
              </w:numPr>
              <w:spacing w:line="276" w:lineRule="auto"/>
              <w:ind w:left="892" w:firstLine="0"/>
              <w:rPr>
                <w:rFonts w:ascii="Arial" w:hAnsi="Arial" w:cs="Arial"/>
                <w:b/>
              </w:rPr>
            </w:pPr>
            <w:r w:rsidRPr="00224B25">
              <w:rPr>
                <w:rFonts w:ascii="Arial" w:hAnsi="Arial" w:cs="Arial"/>
                <w:b/>
              </w:rPr>
              <w:t>ENROCADO DE CONTENCIÓN</w:t>
            </w:r>
          </w:p>
          <w:p w14:paraId="3BE789C4" w14:textId="54825222" w:rsidR="007E00D3" w:rsidRPr="00224B25" w:rsidRDefault="007E00D3" w:rsidP="007E00D3">
            <w:pPr>
              <w:widowControl/>
              <w:spacing w:before="240" w:after="240" w:line="276" w:lineRule="auto"/>
              <w:ind w:left="892" w:right="287"/>
              <w:rPr>
                <w:rFonts w:ascii="Arial" w:hAnsi="Arial" w:cs="Arial"/>
              </w:rPr>
            </w:pPr>
            <w:r w:rsidRPr="00224B25">
              <w:rPr>
                <w:rFonts w:ascii="Arial" w:hAnsi="Arial" w:cs="Arial"/>
              </w:rPr>
              <w:t xml:space="preserve">La propuesta consta del diseño de un enrocado a fin de proteger la propiedad de </w:t>
            </w:r>
            <w:r w:rsidR="00AF241D" w:rsidRPr="00224B25">
              <w:rPr>
                <w:rFonts w:ascii="Arial" w:hAnsi="Arial" w:cs="Arial"/>
              </w:rPr>
              <w:t>SAN FERNANDO S.A</w:t>
            </w:r>
            <w:r w:rsidRPr="00224B25">
              <w:rPr>
                <w:rFonts w:ascii="Arial" w:hAnsi="Arial" w:cs="Arial"/>
              </w:rPr>
              <w:t xml:space="preserve"> contra posibles inundaciones. El enrocado debe presentar un diámetro medio de roca, D50, de 0.50 m. Asimismo, se debe emplear rocas de una óptima distribución de tamaños y estratégicamente ubicadas en áreas vulnerables a las crecidas de agua. Este enrocado actúa como una barrera natural que disipa la energía del flujo de agua y reduce la erosión del suelo, mitigando así el riesgo de inundaciones; se considera talud de 1H:1V en ambas caras de la base del enrocado, mientras que el talud de la parte superior del enrocado tiene una pendiente 2H:1V. Además, en la parte superior del enrocado, se coloca pasto bermuda con el fin de estabilizar el talud. También, se propone emplear geotextil no tejido, entre el enrocado y el talud, el cual actúa como filtro para evitar el paso de partículas finas protegiendo a las estructuras de la erosión.</w:t>
            </w:r>
          </w:p>
          <w:p w14:paraId="3C9CFF77" w14:textId="77777777" w:rsidR="007E00D3" w:rsidRPr="00224B25" w:rsidRDefault="007E00D3" w:rsidP="007E00D3">
            <w:pPr>
              <w:widowControl/>
              <w:spacing w:line="276" w:lineRule="auto"/>
              <w:jc w:val="left"/>
              <w:rPr>
                <w:rFonts w:ascii="Arial" w:eastAsia="Arial" w:hAnsi="Arial" w:cs="Arial"/>
              </w:rPr>
            </w:pPr>
          </w:p>
          <w:p w14:paraId="6E015B35" w14:textId="77777777" w:rsidR="007E00D3" w:rsidRPr="00224B25" w:rsidRDefault="007E00D3" w:rsidP="007E00D3">
            <w:pPr>
              <w:widowControl/>
              <w:spacing w:line="276" w:lineRule="auto"/>
              <w:jc w:val="center"/>
              <w:rPr>
                <w:rFonts w:ascii="Arial" w:eastAsia="Arial" w:hAnsi="Arial" w:cs="Arial"/>
              </w:rPr>
            </w:pPr>
            <w:r w:rsidRPr="00224B25">
              <w:rPr>
                <w:rFonts w:ascii="Arial" w:eastAsia="Arial" w:hAnsi="Arial" w:cs="Arial"/>
                <w:noProof/>
                <w:lang w:val="es-ES" w:eastAsia="es-ES"/>
              </w:rPr>
              <w:lastRenderedPageBreak/>
              <w:drawing>
                <wp:inline distT="114300" distB="114300" distL="114300" distR="114300" wp14:anchorId="74BAC212" wp14:editId="3BB40F98">
                  <wp:extent cx="5730875" cy="2346182"/>
                  <wp:effectExtent l="19050" t="19050" r="22225" b="16510"/>
                  <wp:docPr id="199700592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rotWithShape="1">
                          <a:blip r:embed="rId53"/>
                          <a:srcRect t="6692"/>
                          <a:stretch/>
                        </pic:blipFill>
                        <pic:spPr bwMode="auto">
                          <a:xfrm>
                            <a:off x="0" y="0"/>
                            <a:ext cx="5731200" cy="2346315"/>
                          </a:xfrm>
                          <a:prstGeom prst="rect">
                            <a:avLst/>
                          </a:prstGeom>
                          <a:ln w="12700" cap="flat" cmpd="sng" algn="ctr">
                            <a:solidFill>
                              <a:srgbClr val="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514FE6F" w14:textId="6A98398C" w:rsidR="007E00D3" w:rsidRPr="00224B25" w:rsidRDefault="007E00D3" w:rsidP="007E00D3">
            <w:pPr>
              <w:widowControl/>
              <w:spacing w:line="276" w:lineRule="auto"/>
              <w:jc w:val="center"/>
              <w:rPr>
                <w:rFonts w:ascii="Arial" w:eastAsia="Arial" w:hAnsi="Arial" w:cs="Arial"/>
              </w:rPr>
            </w:pPr>
            <w:r w:rsidRPr="00224B25">
              <w:rPr>
                <w:rFonts w:ascii="Arial" w:hAnsi="Arial" w:cs="Arial"/>
                <w:i/>
                <w:color w:val="1F497D"/>
              </w:rPr>
              <w:t xml:space="preserve">Imagen </w:t>
            </w:r>
            <w:r w:rsidR="009A5E16" w:rsidRPr="00224B25">
              <w:rPr>
                <w:rFonts w:ascii="Arial" w:hAnsi="Arial" w:cs="Arial"/>
                <w:i/>
                <w:color w:val="1F497D"/>
              </w:rPr>
              <w:t>3</w:t>
            </w:r>
            <w:r w:rsidR="00A21291">
              <w:rPr>
                <w:rFonts w:ascii="Arial" w:hAnsi="Arial" w:cs="Arial"/>
                <w:i/>
                <w:color w:val="1F497D"/>
              </w:rPr>
              <w:t>4</w:t>
            </w:r>
            <w:r w:rsidR="009A5E16" w:rsidRPr="00224B25">
              <w:rPr>
                <w:rFonts w:ascii="Arial" w:hAnsi="Arial" w:cs="Arial"/>
                <w:i/>
                <w:color w:val="1F497D"/>
              </w:rPr>
              <w:t>: DISEÑO</w:t>
            </w:r>
            <w:r w:rsidRPr="00224B25">
              <w:rPr>
                <w:rFonts w:ascii="Arial" w:hAnsi="Arial" w:cs="Arial"/>
                <w:i/>
                <w:color w:val="1F497D"/>
              </w:rPr>
              <w:t xml:space="preserve"> PROPUESTO DEL ENRROCADO</w:t>
            </w:r>
          </w:p>
          <w:p w14:paraId="5171BDAB" w14:textId="77777777" w:rsidR="007E00D3" w:rsidRPr="00224B25" w:rsidRDefault="007E00D3" w:rsidP="007E00D3">
            <w:pPr>
              <w:widowControl/>
              <w:spacing w:line="276" w:lineRule="auto"/>
              <w:jc w:val="left"/>
              <w:rPr>
                <w:rFonts w:ascii="Arial" w:eastAsia="Arial" w:hAnsi="Arial" w:cs="Arial"/>
              </w:rPr>
            </w:pPr>
          </w:p>
          <w:p w14:paraId="13861EB1" w14:textId="77777777" w:rsidR="007E00D3" w:rsidRPr="00224B25" w:rsidRDefault="007E00D3" w:rsidP="007E00D3">
            <w:pPr>
              <w:widowControl/>
              <w:spacing w:before="240" w:after="240" w:line="276" w:lineRule="auto"/>
              <w:ind w:left="892" w:right="287"/>
              <w:rPr>
                <w:rFonts w:ascii="Arial" w:hAnsi="Arial" w:cs="Arial"/>
              </w:rPr>
            </w:pPr>
            <w:r w:rsidRPr="00224B25">
              <w:rPr>
                <w:rFonts w:ascii="Arial" w:hAnsi="Arial" w:cs="Arial"/>
              </w:rPr>
              <w:t>El trazo de la protección considera los factores de la topografía del terreno (pendiente), el modelamiento hidráulico (Q = 31.986 m3/s) y la mancha de la inundación del Fenómeno El Niño 2017.</w:t>
            </w:r>
          </w:p>
          <w:p w14:paraId="11429D13" w14:textId="77777777" w:rsidR="001F4179" w:rsidRPr="00224B25" w:rsidRDefault="001F4179" w:rsidP="007E00D3">
            <w:pPr>
              <w:widowControl/>
              <w:spacing w:before="240" w:after="240" w:line="276" w:lineRule="auto"/>
              <w:ind w:left="892" w:right="287"/>
              <w:rPr>
                <w:rFonts w:ascii="Arial" w:hAnsi="Arial" w:cs="Arial"/>
              </w:rPr>
            </w:pPr>
          </w:p>
          <w:p w14:paraId="1B54306A" w14:textId="77777777" w:rsidR="007E00D3" w:rsidRPr="00224B25" w:rsidRDefault="007E00D3" w:rsidP="007E00D3">
            <w:pPr>
              <w:widowControl/>
              <w:spacing w:line="276" w:lineRule="auto"/>
              <w:jc w:val="left"/>
              <w:rPr>
                <w:rFonts w:ascii="Arial" w:eastAsia="Arial" w:hAnsi="Arial" w:cs="Arial"/>
              </w:rPr>
            </w:pPr>
          </w:p>
          <w:p w14:paraId="07D20A42" w14:textId="77777777" w:rsidR="007E00D3" w:rsidRPr="00224B25" w:rsidRDefault="007E00D3" w:rsidP="007E00D3">
            <w:pPr>
              <w:widowControl/>
              <w:spacing w:line="276" w:lineRule="auto"/>
              <w:jc w:val="center"/>
              <w:rPr>
                <w:rFonts w:ascii="Arial" w:eastAsia="Arial" w:hAnsi="Arial" w:cs="Arial"/>
              </w:rPr>
            </w:pPr>
            <w:r w:rsidRPr="00224B25">
              <w:rPr>
                <w:rFonts w:ascii="Arial" w:eastAsia="Arial" w:hAnsi="Arial" w:cs="Arial"/>
                <w:noProof/>
                <w:lang w:val="es-ES" w:eastAsia="es-ES"/>
              </w:rPr>
              <w:lastRenderedPageBreak/>
              <w:drawing>
                <wp:inline distT="114300" distB="114300" distL="114300" distR="114300" wp14:anchorId="05C71928" wp14:editId="05B12E8D">
                  <wp:extent cx="6564327" cy="2969131"/>
                  <wp:effectExtent l="19050" t="19050" r="27305" b="22225"/>
                  <wp:docPr id="1997005939" name="image38.png"/>
                  <wp:cNvGraphicFramePr/>
                  <a:graphic xmlns:a="http://schemas.openxmlformats.org/drawingml/2006/main">
                    <a:graphicData uri="http://schemas.openxmlformats.org/drawingml/2006/picture">
                      <pic:pic xmlns:pic="http://schemas.openxmlformats.org/drawingml/2006/picture">
                        <pic:nvPicPr>
                          <pic:cNvPr id="1997005939" name="image38.png"/>
                          <pic:cNvPicPr preferRelativeResize="0"/>
                        </pic:nvPicPr>
                        <pic:blipFill rotWithShape="1">
                          <a:blip r:embed="rId54" cstate="print">
                            <a:extLst>
                              <a:ext uri="{28A0092B-C50C-407E-A947-70E740481C1C}">
                                <a14:useLocalDpi xmlns:a14="http://schemas.microsoft.com/office/drawing/2010/main" val="0"/>
                              </a:ext>
                            </a:extLst>
                          </a:blip>
                          <a:srcRect l="-185" r="711"/>
                          <a:stretch/>
                        </pic:blipFill>
                        <pic:spPr bwMode="auto">
                          <a:xfrm>
                            <a:off x="0" y="0"/>
                            <a:ext cx="6570130" cy="2971756"/>
                          </a:xfrm>
                          <a:prstGeom prst="rect">
                            <a:avLst/>
                          </a:prstGeom>
                          <a:ln w="12700" cap="flat" cmpd="sng" algn="ctr">
                            <a:solidFill>
                              <a:srgbClr val="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FE03ED9" w14:textId="7B5D1003" w:rsidR="007E00D3" w:rsidRPr="00224B25" w:rsidRDefault="007E00D3" w:rsidP="007E00D3">
            <w:pPr>
              <w:widowControl/>
              <w:spacing w:line="276" w:lineRule="auto"/>
              <w:jc w:val="center"/>
              <w:rPr>
                <w:rFonts w:ascii="Arial" w:hAnsi="Arial" w:cs="Arial"/>
                <w:i/>
                <w:color w:val="1F497D"/>
              </w:rPr>
            </w:pPr>
            <w:r w:rsidRPr="00224B25">
              <w:rPr>
                <w:rFonts w:ascii="Arial" w:hAnsi="Arial" w:cs="Arial"/>
                <w:i/>
                <w:color w:val="1F497D"/>
              </w:rPr>
              <w:t xml:space="preserve">Imagen </w:t>
            </w:r>
            <w:r w:rsidR="001F4179" w:rsidRPr="00224B25">
              <w:rPr>
                <w:rFonts w:ascii="Arial" w:hAnsi="Arial" w:cs="Arial"/>
                <w:i/>
                <w:color w:val="1F497D"/>
              </w:rPr>
              <w:t>3</w:t>
            </w:r>
            <w:r w:rsidR="003F183C">
              <w:rPr>
                <w:rFonts w:ascii="Arial" w:hAnsi="Arial" w:cs="Arial"/>
                <w:i/>
                <w:color w:val="1F497D"/>
              </w:rPr>
              <w:t>7</w:t>
            </w:r>
            <w:r w:rsidRPr="00224B25">
              <w:rPr>
                <w:rFonts w:ascii="Arial" w:hAnsi="Arial" w:cs="Arial"/>
                <w:i/>
                <w:color w:val="1F497D"/>
              </w:rPr>
              <w:t>: UBICACIÓN DEL ENROCADO</w:t>
            </w:r>
          </w:p>
          <w:p w14:paraId="78D7DF7F" w14:textId="77777777" w:rsidR="007E00D3" w:rsidRPr="00224B25" w:rsidRDefault="007E00D3" w:rsidP="007E00D3">
            <w:pPr>
              <w:widowControl/>
              <w:spacing w:line="276" w:lineRule="auto"/>
              <w:jc w:val="left"/>
              <w:rPr>
                <w:rFonts w:ascii="Arial" w:eastAsia="Arial" w:hAnsi="Arial" w:cs="Arial"/>
              </w:rPr>
            </w:pPr>
          </w:p>
          <w:p w14:paraId="0CA61515" w14:textId="7EB500BA" w:rsidR="007E00D3" w:rsidRPr="00224B25" w:rsidRDefault="007E00D3">
            <w:pPr>
              <w:widowControl/>
              <w:numPr>
                <w:ilvl w:val="0"/>
                <w:numId w:val="14"/>
              </w:numPr>
              <w:spacing w:line="276" w:lineRule="auto"/>
              <w:ind w:left="892" w:firstLine="0"/>
              <w:rPr>
                <w:rFonts w:ascii="Arial" w:hAnsi="Arial" w:cs="Arial"/>
                <w:b/>
              </w:rPr>
            </w:pPr>
            <w:r w:rsidRPr="00224B25">
              <w:rPr>
                <w:rFonts w:ascii="Arial" w:hAnsi="Arial" w:cs="Arial"/>
                <w:b/>
              </w:rPr>
              <w:t>DESCOLMATACIÓN DE CAUCE</w:t>
            </w:r>
          </w:p>
          <w:p w14:paraId="5A83898A" w14:textId="77777777" w:rsidR="007E00D3" w:rsidRPr="00224B25" w:rsidRDefault="007E00D3" w:rsidP="007E00D3">
            <w:pPr>
              <w:widowControl/>
              <w:spacing w:before="240" w:after="240" w:line="276" w:lineRule="auto"/>
              <w:ind w:left="892" w:right="287"/>
              <w:rPr>
                <w:rFonts w:ascii="Arial" w:hAnsi="Arial" w:cs="Arial"/>
              </w:rPr>
            </w:pPr>
            <w:r w:rsidRPr="00224B25">
              <w:rPr>
                <w:rFonts w:ascii="Arial" w:hAnsi="Arial" w:cs="Arial"/>
              </w:rPr>
              <w:t>Realizar trabajos de descolmatación y encauce del cauce de la quebrada Chilca en su Ramal Sur, con la finalidad de dar paso libre a los flujos de lodo y detritos en épocas de lluvias anómalas y extraordinarias por Fenómeno del Niño, y que estos desemboquen al mar.</w:t>
            </w:r>
          </w:p>
          <w:p w14:paraId="034054D8" w14:textId="77777777" w:rsidR="007E00D3" w:rsidRPr="00224B25" w:rsidRDefault="007E00D3" w:rsidP="007E00D3">
            <w:pPr>
              <w:widowControl/>
              <w:spacing w:line="276" w:lineRule="auto"/>
              <w:rPr>
                <w:rFonts w:ascii="Arial" w:hAnsi="Arial" w:cs="Arial"/>
                <w:b/>
              </w:rPr>
            </w:pPr>
          </w:p>
          <w:p w14:paraId="5603908C" w14:textId="36653AED" w:rsidR="007E00D3" w:rsidRPr="00224B25" w:rsidRDefault="007E00D3" w:rsidP="000177FA">
            <w:pPr>
              <w:widowControl/>
              <w:tabs>
                <w:tab w:val="left" w:pos="10956"/>
              </w:tabs>
              <w:spacing w:line="276" w:lineRule="auto"/>
              <w:ind w:left="892"/>
              <w:rPr>
                <w:rFonts w:ascii="Arial" w:hAnsi="Arial" w:cs="Arial"/>
                <w:b/>
              </w:rPr>
            </w:pPr>
            <w:r w:rsidRPr="00224B25">
              <w:rPr>
                <w:rFonts w:ascii="Arial" w:hAnsi="Arial" w:cs="Arial"/>
                <w:b/>
              </w:rPr>
              <w:t xml:space="preserve"> DE ORDEN NO ESTRUCTURAL</w:t>
            </w:r>
          </w:p>
          <w:p w14:paraId="1A1940C2" w14:textId="77777777" w:rsidR="007E00D3" w:rsidRPr="00224B25" w:rsidRDefault="007E00D3">
            <w:pPr>
              <w:widowControl/>
              <w:numPr>
                <w:ilvl w:val="0"/>
                <w:numId w:val="13"/>
              </w:numPr>
              <w:tabs>
                <w:tab w:val="left" w:pos="1176"/>
                <w:tab w:val="left" w:pos="10956"/>
              </w:tabs>
              <w:spacing w:before="240" w:line="276" w:lineRule="auto"/>
              <w:ind w:left="892" w:right="287" w:firstLine="0"/>
              <w:rPr>
                <w:rFonts w:ascii="Arial" w:hAnsi="Arial" w:cs="Arial"/>
              </w:rPr>
            </w:pPr>
            <w:r w:rsidRPr="00224B25">
              <w:rPr>
                <w:rFonts w:ascii="Arial" w:hAnsi="Arial" w:cs="Arial"/>
              </w:rPr>
              <w:t>Fortalecer las capacidades de la población en materia de gestión de riesgos de desastres enfocado en el peligro de flujo de detritos, contemplando posibles rutas de evacuación y lugares seguros.</w:t>
            </w:r>
          </w:p>
          <w:p w14:paraId="55D62306" w14:textId="5E18A174" w:rsidR="007E00D3" w:rsidRPr="00224B25" w:rsidRDefault="007E00D3">
            <w:pPr>
              <w:widowControl/>
              <w:numPr>
                <w:ilvl w:val="0"/>
                <w:numId w:val="13"/>
              </w:numPr>
              <w:tabs>
                <w:tab w:val="left" w:pos="1176"/>
                <w:tab w:val="left" w:pos="10956"/>
              </w:tabs>
              <w:spacing w:before="240" w:line="276" w:lineRule="auto"/>
              <w:ind w:left="892" w:right="287" w:firstLine="0"/>
              <w:rPr>
                <w:rFonts w:ascii="Arial" w:hAnsi="Arial" w:cs="Arial"/>
              </w:rPr>
            </w:pPr>
            <w:r w:rsidRPr="00224B25">
              <w:rPr>
                <w:rFonts w:ascii="Arial" w:hAnsi="Arial" w:cs="Arial"/>
              </w:rPr>
              <w:lastRenderedPageBreak/>
              <w:t>Incorporar el presente estudio en los contenidos del</w:t>
            </w:r>
            <w:r w:rsidR="000177FA" w:rsidRPr="00224B25">
              <w:rPr>
                <w:rFonts w:ascii="Arial" w:hAnsi="Arial" w:cs="Arial"/>
              </w:rPr>
              <w:t xml:space="preserve"> próximo</w:t>
            </w:r>
            <w:r w:rsidRPr="00224B25">
              <w:rPr>
                <w:rFonts w:ascii="Arial" w:hAnsi="Arial" w:cs="Arial"/>
              </w:rPr>
              <w:t xml:space="preserve"> Plan de Desarrollo Urbano del distrito de Chilca, contemplando su inclusión en los mapas de usos generales del suelo y zonificación de usos de suelo urbano.</w:t>
            </w:r>
          </w:p>
          <w:p w14:paraId="130A8123" w14:textId="77777777" w:rsidR="007E00D3" w:rsidRPr="00224B25" w:rsidRDefault="007E00D3">
            <w:pPr>
              <w:widowControl/>
              <w:numPr>
                <w:ilvl w:val="0"/>
                <w:numId w:val="13"/>
              </w:numPr>
              <w:tabs>
                <w:tab w:val="left" w:pos="1176"/>
                <w:tab w:val="left" w:pos="10956"/>
              </w:tabs>
              <w:spacing w:before="240" w:line="276" w:lineRule="auto"/>
              <w:ind w:left="892" w:right="287" w:firstLine="0"/>
              <w:rPr>
                <w:rFonts w:ascii="Arial" w:hAnsi="Arial" w:cs="Arial"/>
              </w:rPr>
            </w:pPr>
            <w:r w:rsidRPr="00224B25">
              <w:rPr>
                <w:rFonts w:ascii="Arial" w:hAnsi="Arial" w:cs="Arial"/>
              </w:rPr>
              <w:t>Instalar un sistema de alerta temprana que alerte a la población sobre la ocurrencia y probabilidad de flujos de detritos que permita a la población tomar las medidas de mitigación planificadas en su Plan de Gestión de Riesgos de Desastres.</w:t>
            </w:r>
          </w:p>
          <w:p w14:paraId="2832B2DC" w14:textId="0FC7880B" w:rsidR="007E00D3" w:rsidRDefault="007E00D3">
            <w:pPr>
              <w:widowControl/>
              <w:numPr>
                <w:ilvl w:val="0"/>
                <w:numId w:val="13"/>
              </w:numPr>
              <w:tabs>
                <w:tab w:val="left" w:pos="1176"/>
                <w:tab w:val="left" w:pos="10956"/>
              </w:tabs>
              <w:spacing w:before="240" w:line="276" w:lineRule="auto"/>
              <w:ind w:left="892" w:right="287" w:firstLine="0"/>
              <w:rPr>
                <w:rFonts w:ascii="Arial" w:hAnsi="Arial" w:cs="Arial"/>
              </w:rPr>
            </w:pPr>
            <w:r w:rsidRPr="00224B25">
              <w:rPr>
                <w:rFonts w:ascii="Arial" w:hAnsi="Arial" w:cs="Arial"/>
              </w:rPr>
              <w:t>Conformar un equipo vecinal de gestión de riesgos, que gestione u organice a la población vulnerable, para la contención de alguna emergencia producida por alguna eventual colmatación y desborde de las aguas y flujos de detritos del ramal sur de la quebrada Chilca.</w:t>
            </w:r>
          </w:p>
          <w:p w14:paraId="69DEBAD5" w14:textId="77777777" w:rsidR="00FF524D" w:rsidRDefault="00FF524D" w:rsidP="00FF524D">
            <w:pPr>
              <w:pStyle w:val="Ttulo2"/>
              <w:numPr>
                <w:ilvl w:val="0"/>
                <w:numId w:val="0"/>
              </w:numPr>
              <w:ind w:firstLine="142"/>
            </w:pPr>
            <w:r>
              <w:t xml:space="preserve">            </w:t>
            </w:r>
            <w:r w:rsidR="00A17529">
              <w:t xml:space="preserve">Forma parte del </w:t>
            </w:r>
            <w:r>
              <w:t>IN</w:t>
            </w:r>
            <w:r w:rsidRPr="00224B25">
              <w:t xml:space="preserve">FORME DE EVALUACIÓN DE RIESGO POR FLUJO DE DETRITOS </w:t>
            </w:r>
            <w:r>
              <w:t xml:space="preserve">de los </w:t>
            </w:r>
          </w:p>
          <w:p w14:paraId="72E618E6" w14:textId="77777777" w:rsidR="00FF524D" w:rsidRDefault="00FF524D" w:rsidP="00FF524D">
            <w:pPr>
              <w:pStyle w:val="Ttulo2"/>
              <w:numPr>
                <w:ilvl w:val="0"/>
                <w:numId w:val="0"/>
              </w:numPr>
              <w:ind w:firstLine="142"/>
            </w:pPr>
            <w:r>
              <w:t xml:space="preserve">            predios ubicados </w:t>
            </w:r>
            <w:r w:rsidRPr="00224B25">
              <w:t xml:space="preserve">en </w:t>
            </w:r>
            <w:r>
              <w:t>el</w:t>
            </w:r>
            <w:r w:rsidRPr="00224B25">
              <w:t xml:space="preserve"> distrito de </w:t>
            </w:r>
            <w:r>
              <w:t>C</w:t>
            </w:r>
            <w:r w:rsidRPr="00224B25">
              <w:t xml:space="preserve">hilca, provincia de </w:t>
            </w:r>
            <w:r>
              <w:t>C</w:t>
            </w:r>
            <w:r w:rsidRPr="00224B25">
              <w:t>añete, departamento de</w:t>
            </w:r>
            <w:r>
              <w:t xml:space="preserve"> L</w:t>
            </w:r>
            <w:r w:rsidRPr="00224B25">
              <w:t>ima</w:t>
            </w:r>
            <w:r>
              <w:t xml:space="preserve">, </w:t>
            </w:r>
          </w:p>
          <w:p w14:paraId="191535A1" w14:textId="77777777" w:rsidR="00FF524D" w:rsidRDefault="00FF524D" w:rsidP="00FF524D">
            <w:pPr>
              <w:pStyle w:val="Ttulo2"/>
              <w:numPr>
                <w:ilvl w:val="0"/>
                <w:numId w:val="0"/>
              </w:numPr>
              <w:ind w:firstLine="142"/>
            </w:pPr>
            <w:r>
              <w:t xml:space="preserve">            elaborado por </w:t>
            </w:r>
            <w:r w:rsidRPr="00224B25">
              <w:t xml:space="preserve">el geólogo, Antonio Torres Benites, evaluadora de Riesgos con R.J. </w:t>
            </w:r>
            <w:proofErr w:type="spellStart"/>
            <w:r w:rsidRPr="00224B25">
              <w:t>N°</w:t>
            </w:r>
            <w:proofErr w:type="spellEnd"/>
            <w:r w:rsidRPr="00224B25">
              <w:t xml:space="preserve"> 046-</w:t>
            </w:r>
          </w:p>
          <w:p w14:paraId="3F060742" w14:textId="5BE8517C" w:rsidR="00A17529" w:rsidRPr="00224B25" w:rsidRDefault="00FF524D" w:rsidP="00FF524D">
            <w:pPr>
              <w:pStyle w:val="Ttulo2"/>
              <w:numPr>
                <w:ilvl w:val="0"/>
                <w:numId w:val="0"/>
              </w:numPr>
              <w:ind w:firstLine="142"/>
            </w:pPr>
            <w:r>
              <w:t xml:space="preserve">            </w:t>
            </w:r>
            <w:r w:rsidRPr="00224B25">
              <w:t>2020-CENEPRED</w:t>
            </w:r>
            <w:r>
              <w:t>, los</w:t>
            </w:r>
            <w:r w:rsidR="00FC40D9">
              <w:t xml:space="preserve"> anexos 2 y 3 - Riesgos</w:t>
            </w:r>
          </w:p>
          <w:p w14:paraId="5DA47AC4" w14:textId="77777777" w:rsidR="00DA7FD4" w:rsidRPr="00224B25" w:rsidRDefault="00DA7FD4" w:rsidP="00DA7FD4">
            <w:pPr>
              <w:rPr>
                <w:rFonts w:ascii="Arial" w:hAnsi="Arial" w:cs="Arial"/>
              </w:rPr>
            </w:pPr>
          </w:p>
          <w:p w14:paraId="3924EA41" w14:textId="77777777" w:rsidR="00DA7FD4" w:rsidRPr="00224B25" w:rsidRDefault="00DA7FD4" w:rsidP="00DA7FD4">
            <w:pPr>
              <w:rPr>
                <w:rFonts w:ascii="Arial" w:hAnsi="Arial" w:cs="Arial"/>
              </w:rPr>
            </w:pPr>
          </w:p>
          <w:p w14:paraId="7F1BF786" w14:textId="4E729D3B" w:rsidR="00456466" w:rsidRPr="00224B25" w:rsidRDefault="00456466">
            <w:pPr>
              <w:pStyle w:val="Ttulo2"/>
              <w:numPr>
                <w:ilvl w:val="1"/>
                <w:numId w:val="25"/>
              </w:numPr>
            </w:pPr>
            <w:bookmarkStart w:id="26" w:name="_Toc187306613"/>
            <w:r w:rsidRPr="00224B25">
              <w:t xml:space="preserve">ESTUDIO DE COMPATIBILIDAD AMBIENTAL </w:t>
            </w:r>
            <w:r w:rsidR="003C5A73" w:rsidRPr="00224B25">
              <w:t xml:space="preserve">PARA PLANIFICACION </w:t>
            </w:r>
            <w:r w:rsidR="00FF524D" w:rsidRPr="00224B25">
              <w:t>URBANA Y</w:t>
            </w:r>
            <w:r w:rsidR="003C5A73" w:rsidRPr="00224B25">
              <w:t xml:space="preserve"> TERRITORIAL DE UN SECTOR DE CHILCA</w:t>
            </w:r>
            <w:r w:rsidRPr="00224B25">
              <w:t xml:space="preserve">, de fecha </w:t>
            </w:r>
            <w:r w:rsidR="003C5A73" w:rsidRPr="00224B25">
              <w:t xml:space="preserve">DICIEMBRE </w:t>
            </w:r>
            <w:r w:rsidRPr="00224B25">
              <w:t xml:space="preserve"> 2023, realizado por la ING. MARCIA ANDREA CARBAJAL SILVA, CON CIP 273047 Y REGISTRO SENACE 754-2022-VIV.</w:t>
            </w:r>
            <w:bookmarkEnd w:id="26"/>
          </w:p>
          <w:p w14:paraId="7BCF9F1A" w14:textId="77777777" w:rsidR="000177FA" w:rsidRPr="00224B25" w:rsidRDefault="000177FA" w:rsidP="000177FA">
            <w:pPr>
              <w:widowControl/>
              <w:spacing w:line="276" w:lineRule="auto"/>
              <w:rPr>
                <w:rFonts w:ascii="Arial" w:hAnsi="Arial" w:cs="Arial"/>
                <w:b/>
              </w:rPr>
            </w:pPr>
          </w:p>
          <w:p w14:paraId="32E11B4D" w14:textId="77777777" w:rsidR="000177FA" w:rsidRPr="00224B25" w:rsidRDefault="000177FA" w:rsidP="000177FA">
            <w:pPr>
              <w:widowControl/>
              <w:spacing w:line="276" w:lineRule="auto"/>
              <w:ind w:left="892"/>
              <w:rPr>
                <w:rFonts w:ascii="Arial" w:hAnsi="Arial" w:cs="Arial"/>
                <w:b/>
              </w:rPr>
            </w:pPr>
            <w:r w:rsidRPr="00224B25">
              <w:rPr>
                <w:rFonts w:ascii="Arial" w:hAnsi="Arial" w:cs="Arial"/>
                <w:b/>
              </w:rPr>
              <w:t>CONSIDERACIONES DEL ENTORNO</w:t>
            </w:r>
          </w:p>
          <w:p w14:paraId="5A3C092C" w14:textId="77777777" w:rsidR="000177FA" w:rsidRPr="00224B25" w:rsidRDefault="000177FA" w:rsidP="000177FA">
            <w:pPr>
              <w:widowControl/>
              <w:spacing w:line="276" w:lineRule="auto"/>
              <w:ind w:left="892"/>
              <w:rPr>
                <w:rFonts w:ascii="Arial" w:hAnsi="Arial" w:cs="Arial"/>
                <w:b/>
              </w:rPr>
            </w:pPr>
          </w:p>
          <w:p w14:paraId="705F5BD8" w14:textId="3A3D1216" w:rsidR="000177FA" w:rsidRPr="00224B25" w:rsidRDefault="000177FA" w:rsidP="000177FA">
            <w:pPr>
              <w:widowControl/>
              <w:spacing w:line="276" w:lineRule="auto"/>
              <w:ind w:left="892" w:right="428"/>
              <w:rPr>
                <w:rFonts w:ascii="Arial" w:hAnsi="Arial" w:cs="Arial"/>
                <w:b/>
              </w:rPr>
            </w:pPr>
            <w:r w:rsidRPr="00224B25">
              <w:rPr>
                <w:rFonts w:ascii="Arial" w:hAnsi="Arial" w:cs="Arial"/>
                <w:b/>
              </w:rPr>
              <w:t>A. PLANTA DE TRATAMIENTO DE AGUA RESIDUAL</w:t>
            </w:r>
          </w:p>
          <w:p w14:paraId="3EC9EDC1" w14:textId="77777777" w:rsidR="000177FA" w:rsidRPr="00224B25" w:rsidRDefault="000177FA" w:rsidP="000177FA">
            <w:pPr>
              <w:widowControl/>
              <w:spacing w:line="276" w:lineRule="auto"/>
              <w:ind w:left="892" w:right="428"/>
              <w:rPr>
                <w:rFonts w:ascii="Arial" w:hAnsi="Arial" w:cs="Arial"/>
                <w:b/>
              </w:rPr>
            </w:pPr>
            <w:r w:rsidRPr="00224B25">
              <w:rPr>
                <w:rFonts w:ascii="Arial" w:hAnsi="Arial" w:cs="Arial"/>
              </w:rPr>
              <w:t>El predio colinda hacia el norte con una planta de tratamiento de aguas residuales (PTAR), compuesta por lagunas facultativas. Conforme lo establece la norma técnica OS.090 del Reglamento Nacional de Edificaciones, la distancia mínima que esta debe tener hacia centros poblados es de 200 m.</w:t>
            </w:r>
            <w:r w:rsidRPr="00224B25">
              <w:rPr>
                <w:rFonts w:ascii="Arial" w:hAnsi="Arial" w:cs="Arial"/>
                <w:b/>
              </w:rPr>
              <w:t xml:space="preserve"> En ese sentido, el diseño urbanístico debería proponer una lotización que contenga un área de amortiguamiento de protección entre las lagunas y las viviendas de al menos 200 m </w:t>
            </w:r>
            <w:r w:rsidRPr="00224B25">
              <w:rPr>
                <w:rFonts w:ascii="Arial" w:hAnsi="Arial" w:cs="Arial"/>
                <w:b/>
              </w:rPr>
              <w:lastRenderedPageBreak/>
              <w:t>medidos a partir del límite de la laguna en el caso de que esta se mantenga siendo facultativa y no se realicen mejoras y planes de mitigación de impactos alrededor de ella.</w:t>
            </w:r>
          </w:p>
          <w:p w14:paraId="45170C3B" w14:textId="77777777" w:rsidR="000177FA" w:rsidRPr="00224B25" w:rsidRDefault="000177FA" w:rsidP="000177FA">
            <w:pPr>
              <w:widowControl/>
              <w:spacing w:before="240" w:line="276" w:lineRule="auto"/>
              <w:ind w:left="892" w:right="428"/>
              <w:rPr>
                <w:rFonts w:ascii="Arial" w:hAnsi="Arial" w:cs="Arial"/>
                <w:b/>
              </w:rPr>
            </w:pPr>
            <w:r w:rsidRPr="00224B25">
              <w:rPr>
                <w:rFonts w:ascii="Arial" w:hAnsi="Arial" w:cs="Arial"/>
                <w:b/>
              </w:rPr>
              <w:t>Esta distancia puede verse reducida en el caso de que se efectúen mejoras tecnológicas a la PTAR como puede ser la instalación de mecanismos de aireación para convertir las lagunas facultativas en lagunas aireadas</w:t>
            </w:r>
            <w:r w:rsidRPr="00224B25">
              <w:rPr>
                <w:rFonts w:ascii="Arial" w:hAnsi="Arial" w:cs="Arial"/>
              </w:rPr>
              <w:t xml:space="preserve">, o incluso replanteando la tecnología para convertir el sistema en una tecnología de lodos activados. </w:t>
            </w:r>
            <w:r w:rsidRPr="00224B25">
              <w:rPr>
                <w:rFonts w:ascii="Arial" w:hAnsi="Arial" w:cs="Arial"/>
                <w:b/>
              </w:rPr>
              <w:t>Con este tipo de mejoramiento, se podría reducir el área de protección reglamentaria a 100 m.</w:t>
            </w:r>
          </w:p>
          <w:p w14:paraId="0BD591ED" w14:textId="77777777" w:rsidR="000177FA" w:rsidRPr="00224B25" w:rsidRDefault="000177FA" w:rsidP="000177FA">
            <w:pPr>
              <w:widowControl/>
              <w:spacing w:before="240" w:line="276" w:lineRule="auto"/>
              <w:ind w:left="892" w:right="428"/>
              <w:rPr>
                <w:rFonts w:ascii="Arial" w:hAnsi="Arial" w:cs="Arial"/>
                <w:b/>
              </w:rPr>
            </w:pPr>
            <w:r w:rsidRPr="00224B25">
              <w:rPr>
                <w:rFonts w:ascii="Arial" w:hAnsi="Arial" w:cs="Arial"/>
              </w:rPr>
              <w:t>Finalmente, se debe considerar que es posible justificar distancias menores, para lo cual se debe contemplar la inclusión de mecanismos de mitigación de olores.</w:t>
            </w:r>
          </w:p>
          <w:p w14:paraId="501495B8" w14:textId="77777777" w:rsidR="000177FA" w:rsidRPr="00224B25" w:rsidRDefault="000177FA" w:rsidP="000177FA">
            <w:pPr>
              <w:widowControl/>
              <w:spacing w:before="240" w:line="276" w:lineRule="auto"/>
              <w:ind w:left="892" w:right="428"/>
              <w:rPr>
                <w:rFonts w:ascii="Arial" w:hAnsi="Arial" w:cs="Arial"/>
                <w:b/>
              </w:rPr>
            </w:pPr>
            <w:r w:rsidRPr="00224B25">
              <w:rPr>
                <w:rFonts w:ascii="Arial" w:hAnsi="Arial" w:cs="Arial"/>
              </w:rPr>
              <w:t>Para determinar estos mecanismos es recomendable realizar evaluaciones meteorológicas en campo para determinar la capacidad de dispersión de contaminante odorífero en la dirección del proyecto inmobiliario, así como las concentraciones de H2S (el principal contaminante odorífero). A partir de esta información se podrá formular mecanismos de mitigación de olores mediante barreras vivas.</w:t>
            </w:r>
          </w:p>
          <w:p w14:paraId="68CC4296" w14:textId="4B8F35ED" w:rsidR="000177FA" w:rsidRPr="00224B25" w:rsidRDefault="000177FA" w:rsidP="000177FA">
            <w:pPr>
              <w:widowControl/>
              <w:spacing w:before="240" w:line="276" w:lineRule="auto"/>
              <w:ind w:left="892" w:right="428"/>
              <w:rPr>
                <w:rFonts w:ascii="Arial" w:hAnsi="Arial" w:cs="Arial"/>
                <w:b/>
              </w:rPr>
            </w:pPr>
            <w:r w:rsidRPr="00224B25">
              <w:rPr>
                <w:rFonts w:ascii="Arial" w:hAnsi="Arial" w:cs="Arial"/>
              </w:rPr>
              <w:t>Por lo tanto, La Gloria Propiedades S.A podrá realizar las evaluaciones respectivas para justificar las distancias de amortiguamiento desde la PTAR hacia la zona poblada. En caso de que las lagunas se mantengan como facultativas, pero se justifiquen los mecanismos de control de olores se podrá considerar una distancia de amortiguamiento de 150 m desde la PTAR. Esta evaluación deberá ser parte integrante de la Evaluación de Impacto Ambiental.</w:t>
            </w:r>
          </w:p>
          <w:p w14:paraId="7F2367CE" w14:textId="77777777" w:rsidR="000177FA" w:rsidRPr="00224B25" w:rsidRDefault="000177FA" w:rsidP="000177FA">
            <w:pPr>
              <w:widowControl/>
              <w:spacing w:line="276" w:lineRule="auto"/>
              <w:ind w:right="428"/>
              <w:rPr>
                <w:rFonts w:ascii="Arial" w:hAnsi="Arial" w:cs="Arial"/>
              </w:rPr>
            </w:pPr>
          </w:p>
          <w:p w14:paraId="0C523895" w14:textId="77777777" w:rsidR="000177FA" w:rsidRPr="00224B25" w:rsidRDefault="000177FA" w:rsidP="000177FA">
            <w:pPr>
              <w:widowControl/>
              <w:spacing w:line="276" w:lineRule="auto"/>
              <w:ind w:left="892" w:right="428"/>
              <w:rPr>
                <w:rFonts w:ascii="Arial" w:hAnsi="Arial" w:cs="Arial"/>
                <w:b/>
              </w:rPr>
            </w:pPr>
            <w:r w:rsidRPr="00224B25">
              <w:rPr>
                <w:rFonts w:ascii="Arial" w:hAnsi="Arial" w:cs="Arial"/>
                <w:b/>
              </w:rPr>
              <w:t xml:space="preserve">B. Central Termoeléctrica de Fénix </w:t>
            </w:r>
            <w:proofErr w:type="spellStart"/>
            <w:r w:rsidRPr="00224B25">
              <w:rPr>
                <w:rFonts w:ascii="Arial" w:hAnsi="Arial" w:cs="Arial"/>
                <w:b/>
              </w:rPr>
              <w:t>Power</w:t>
            </w:r>
            <w:proofErr w:type="spellEnd"/>
            <w:r w:rsidRPr="00224B25">
              <w:rPr>
                <w:rFonts w:ascii="Arial" w:hAnsi="Arial" w:cs="Arial"/>
                <w:b/>
              </w:rPr>
              <w:t>:</w:t>
            </w:r>
          </w:p>
          <w:p w14:paraId="547F6FF1" w14:textId="0B3FB340" w:rsidR="000177FA" w:rsidRPr="00224B25" w:rsidRDefault="000177FA" w:rsidP="000177FA">
            <w:pPr>
              <w:widowControl/>
              <w:spacing w:before="240" w:line="276" w:lineRule="auto"/>
              <w:ind w:left="892" w:right="428"/>
              <w:rPr>
                <w:rFonts w:ascii="Arial" w:hAnsi="Arial" w:cs="Arial"/>
                <w:bCs/>
              </w:rPr>
            </w:pPr>
            <w:r w:rsidRPr="00224B25">
              <w:rPr>
                <w:rFonts w:ascii="Arial" w:hAnsi="Arial" w:cs="Arial"/>
                <w:bCs/>
              </w:rPr>
              <w:t xml:space="preserve">La central termoeléctrica de Fénix </w:t>
            </w:r>
            <w:proofErr w:type="spellStart"/>
            <w:r w:rsidRPr="00224B25">
              <w:rPr>
                <w:rFonts w:ascii="Arial" w:hAnsi="Arial" w:cs="Arial"/>
                <w:bCs/>
              </w:rPr>
              <w:t>Power</w:t>
            </w:r>
            <w:proofErr w:type="spellEnd"/>
            <w:r w:rsidRPr="00224B25">
              <w:rPr>
                <w:rFonts w:ascii="Arial" w:hAnsi="Arial" w:cs="Arial"/>
                <w:bCs/>
              </w:rPr>
              <w:t xml:space="preserve"> se ubica hacia el sur de terreno en </w:t>
            </w:r>
            <w:r w:rsidR="001A1939" w:rsidRPr="00224B25">
              <w:rPr>
                <w:rFonts w:ascii="Arial" w:hAnsi="Arial" w:cs="Arial"/>
                <w:bCs/>
              </w:rPr>
              <w:t>evaluación.</w:t>
            </w:r>
            <w:r w:rsidR="001A1939" w:rsidRPr="00224B25">
              <w:rPr>
                <w:rFonts w:ascii="Arial" w:hAnsi="Arial" w:cs="Arial"/>
              </w:rPr>
              <w:t xml:space="preserve"> En</w:t>
            </w:r>
            <w:r w:rsidRPr="00224B25">
              <w:rPr>
                <w:rFonts w:ascii="Arial" w:hAnsi="Arial" w:cs="Arial"/>
              </w:rPr>
              <w:t xml:space="preserve"> vista que la interacción de la planta termoeléctrica con un proyecto urbanístico fue identificada como posible fuente de impacto a la calidad de la salud poblacional, se determinó la necesidad de profundizar su </w:t>
            </w:r>
            <w:r w:rsidRPr="00224B25">
              <w:rPr>
                <w:rFonts w:ascii="Arial" w:hAnsi="Arial" w:cs="Arial"/>
              </w:rPr>
              <w:lastRenderedPageBreak/>
              <w:t>análisis. En este caso, una posibilidad de impacto podría deberse a condiciones de radiaciones no ionizantes en la zona cercana a la planta que puedan afectar a la población.</w:t>
            </w:r>
          </w:p>
          <w:p w14:paraId="37F65255" w14:textId="77777777" w:rsidR="000177FA" w:rsidRPr="00224B25" w:rsidRDefault="000177FA" w:rsidP="000177FA">
            <w:pPr>
              <w:widowControl/>
              <w:spacing w:before="240" w:line="276" w:lineRule="auto"/>
              <w:ind w:left="892" w:right="428"/>
              <w:rPr>
                <w:rFonts w:ascii="Arial" w:hAnsi="Arial" w:cs="Arial"/>
              </w:rPr>
            </w:pPr>
            <w:r w:rsidRPr="00224B25">
              <w:rPr>
                <w:rFonts w:ascii="Arial" w:hAnsi="Arial" w:cs="Arial"/>
              </w:rPr>
              <w:t xml:space="preserve">Para evaluar correctamente este aspecto se ha tomado en cuenta el Código Nacional del Electricidad (Suministro - R.M 214-2011-MEM-DM) así como los Estándares Nacionales de Calidad Ambiental para radiaciones no ionizantes (D.S </w:t>
            </w:r>
            <w:proofErr w:type="spellStart"/>
            <w:r w:rsidRPr="00224B25">
              <w:rPr>
                <w:rFonts w:ascii="Arial" w:hAnsi="Arial" w:cs="Arial"/>
              </w:rPr>
              <w:t>N°</w:t>
            </w:r>
            <w:proofErr w:type="spellEnd"/>
            <w:r w:rsidRPr="00224B25">
              <w:rPr>
                <w:rFonts w:ascii="Arial" w:hAnsi="Arial" w:cs="Arial"/>
              </w:rPr>
              <w:t xml:space="preserve"> 010-2005-PCM).</w:t>
            </w:r>
          </w:p>
          <w:p w14:paraId="7FC1624A" w14:textId="77777777" w:rsidR="000177FA" w:rsidRPr="00224B25" w:rsidRDefault="000177FA" w:rsidP="000177FA">
            <w:pPr>
              <w:widowControl/>
              <w:spacing w:before="240" w:line="276" w:lineRule="auto"/>
              <w:ind w:left="892" w:right="428"/>
              <w:rPr>
                <w:rFonts w:ascii="Arial" w:hAnsi="Arial" w:cs="Arial"/>
              </w:rPr>
            </w:pPr>
            <w:r w:rsidRPr="00224B25">
              <w:rPr>
                <w:rFonts w:ascii="Arial" w:hAnsi="Arial" w:cs="Arial"/>
                <w:b/>
              </w:rPr>
              <w:t xml:space="preserve">Los resultados obtenidos permiten señalar que </w:t>
            </w:r>
            <w:bookmarkStart w:id="27" w:name="_Hlk187227410"/>
            <w:r w:rsidRPr="00224B25">
              <w:rPr>
                <w:rFonts w:ascii="Arial" w:hAnsi="Arial" w:cs="Arial"/>
                <w:b/>
              </w:rPr>
              <w:t>es posible la existencia de un proyecto urbanístico en la zona del terreno en evaluación</w:t>
            </w:r>
            <w:r w:rsidRPr="00224B25">
              <w:rPr>
                <w:rFonts w:ascii="Arial" w:hAnsi="Arial" w:cs="Arial"/>
              </w:rPr>
              <w:t>, puesto que no se evidencia incremento de radiaciones no ionizantes</w:t>
            </w:r>
            <w:bookmarkEnd w:id="27"/>
            <w:r w:rsidRPr="00224B25">
              <w:rPr>
                <w:rFonts w:ascii="Arial" w:hAnsi="Arial" w:cs="Arial"/>
              </w:rPr>
              <w:t>. El detalle de los resultados obtenidos en el monitoreo se expone en la sección 3.2.2.1. A pesar de esto, es recomendable tomar mecanismos de cautela al momento de realizar el planteamiento urbanístico.</w:t>
            </w:r>
            <w:r w:rsidRPr="00224B25">
              <w:rPr>
                <w:rFonts w:ascii="Arial" w:hAnsi="Arial" w:cs="Arial"/>
                <w:b/>
              </w:rPr>
              <w:t xml:space="preserve"> Por lo que en la medida de lo </w:t>
            </w:r>
            <w:bookmarkStart w:id="28" w:name="_Hlk187227445"/>
            <w:r w:rsidRPr="00224B25">
              <w:rPr>
                <w:rFonts w:ascii="Arial" w:hAnsi="Arial" w:cs="Arial"/>
                <w:b/>
              </w:rPr>
              <w:t>posible es conveniente alejar las viviendas de la planta termoeléctrica instalando un área de amortiguamiento entre la planta y la zona urbana.</w:t>
            </w:r>
            <w:r w:rsidRPr="00224B25">
              <w:rPr>
                <w:rFonts w:ascii="Arial" w:hAnsi="Arial" w:cs="Arial"/>
              </w:rPr>
              <w:t xml:space="preserve"> La magnitud de esta área de amortiguamiento no puede ser definida por criterios normativos en vista que la norma no presenta distancias mínimas</w:t>
            </w:r>
            <w:bookmarkEnd w:id="28"/>
            <w:r w:rsidRPr="00224B25">
              <w:rPr>
                <w:rFonts w:ascii="Arial" w:hAnsi="Arial" w:cs="Arial"/>
              </w:rPr>
              <w:t>.</w:t>
            </w:r>
          </w:p>
          <w:p w14:paraId="38E4A1CD" w14:textId="77777777" w:rsidR="000177FA" w:rsidRPr="00224B25" w:rsidRDefault="000177FA" w:rsidP="000177FA">
            <w:pPr>
              <w:widowControl/>
              <w:spacing w:before="240" w:line="276" w:lineRule="auto"/>
              <w:ind w:left="892" w:right="428"/>
              <w:rPr>
                <w:rFonts w:ascii="Arial" w:hAnsi="Arial" w:cs="Arial"/>
                <w:b/>
              </w:rPr>
            </w:pPr>
            <w:r w:rsidRPr="00224B25">
              <w:rPr>
                <w:rFonts w:ascii="Arial" w:hAnsi="Arial" w:cs="Arial"/>
                <w:b/>
              </w:rPr>
              <w:t>También se deberá respetar el ancho de servidumbre de la línea de alta tensión que atraviesa parte del terreno desde la central termoeléctrica en dirección noreste del terreno</w:t>
            </w:r>
            <w:r w:rsidRPr="00224B25">
              <w:rPr>
                <w:rFonts w:ascii="Arial" w:hAnsi="Arial" w:cs="Arial"/>
              </w:rPr>
              <w:t xml:space="preserve">. El diseño de la lotización deberá realizarse considerando lo establecido en el Código Nacional de Electricidad. En este caso, se debe tomar en cuenta que la línea de transmisión es de 500kV, según consta en el Estudio de Impacto Ambiental de la empresa Fénix </w:t>
            </w:r>
            <w:proofErr w:type="spellStart"/>
            <w:r w:rsidRPr="00224B25">
              <w:rPr>
                <w:rFonts w:ascii="Arial" w:hAnsi="Arial" w:cs="Arial"/>
              </w:rPr>
              <w:t>Power</w:t>
            </w:r>
            <w:proofErr w:type="spellEnd"/>
            <w:r w:rsidRPr="00224B25">
              <w:rPr>
                <w:rFonts w:ascii="Arial" w:hAnsi="Arial" w:cs="Arial"/>
              </w:rPr>
              <w:t xml:space="preserve">. Entonces, </w:t>
            </w:r>
            <w:r w:rsidRPr="00224B25">
              <w:rPr>
                <w:rFonts w:ascii="Arial" w:hAnsi="Arial" w:cs="Arial"/>
                <w:b/>
              </w:rPr>
              <w:t>la servidumbre a considerar es de 32 m a cada lado de la línea medidos a partir del eje de esta.</w:t>
            </w:r>
          </w:p>
          <w:p w14:paraId="05715354" w14:textId="77777777" w:rsidR="000177FA" w:rsidRPr="00224B25" w:rsidRDefault="000177FA" w:rsidP="000177FA">
            <w:pPr>
              <w:widowControl/>
              <w:spacing w:before="240" w:line="276" w:lineRule="auto"/>
              <w:ind w:left="892" w:right="428"/>
              <w:rPr>
                <w:rFonts w:ascii="Arial" w:hAnsi="Arial" w:cs="Arial"/>
              </w:rPr>
            </w:pPr>
            <w:r w:rsidRPr="00224B25">
              <w:rPr>
                <w:rFonts w:ascii="Arial" w:hAnsi="Arial" w:cs="Arial"/>
              </w:rPr>
              <w:t>Además, menciona, que los impactos ambientales, tanto para la etapa de construcción como para el cierre de obra, se clasifican como</w:t>
            </w:r>
            <w:r w:rsidRPr="00224B25">
              <w:rPr>
                <w:rFonts w:ascii="Arial" w:hAnsi="Arial" w:cs="Arial"/>
                <w:b/>
              </w:rPr>
              <w:t xml:space="preserve"> impacto Leve </w:t>
            </w:r>
            <w:r w:rsidRPr="00224B25">
              <w:rPr>
                <w:rFonts w:ascii="Arial" w:hAnsi="Arial" w:cs="Arial"/>
              </w:rPr>
              <w:t>según los siguientes valores:</w:t>
            </w:r>
          </w:p>
          <w:p w14:paraId="0F296C97" w14:textId="77777777" w:rsidR="000177FA" w:rsidRPr="00224B25" w:rsidRDefault="000177FA" w:rsidP="000177FA">
            <w:pPr>
              <w:widowControl/>
              <w:spacing w:before="240" w:line="276" w:lineRule="auto"/>
              <w:ind w:left="892" w:right="428"/>
              <w:rPr>
                <w:rFonts w:ascii="Arial" w:hAnsi="Arial" w:cs="Arial"/>
                <w:color w:val="FF0000"/>
              </w:rPr>
            </w:pPr>
            <w:r w:rsidRPr="00224B25">
              <w:rPr>
                <w:rFonts w:ascii="Arial" w:hAnsi="Arial" w:cs="Arial"/>
              </w:rPr>
              <w:t>33 (suma de calificación) / 33 (valores)= 1, que según la leyenda califica como Leves.</w:t>
            </w:r>
          </w:p>
          <w:p w14:paraId="433794D4" w14:textId="77777777" w:rsidR="000177FA" w:rsidRPr="00224B25" w:rsidRDefault="000177FA" w:rsidP="000177FA">
            <w:pPr>
              <w:widowControl/>
              <w:spacing w:line="276" w:lineRule="auto"/>
              <w:ind w:right="428"/>
              <w:jc w:val="center"/>
              <w:rPr>
                <w:rFonts w:ascii="Arial" w:hAnsi="Arial" w:cs="Arial"/>
                <w:color w:val="FF0000"/>
              </w:rPr>
            </w:pPr>
            <w:r w:rsidRPr="00224B25">
              <w:rPr>
                <w:rFonts w:ascii="Arial" w:hAnsi="Arial" w:cs="Arial"/>
                <w:noProof/>
                <w:color w:val="FF0000"/>
                <w:lang w:val="es-ES" w:eastAsia="es-ES"/>
              </w:rPr>
              <w:lastRenderedPageBreak/>
              <w:drawing>
                <wp:inline distT="114300" distB="114300" distL="114300" distR="114300" wp14:anchorId="13AF7464" wp14:editId="4D10D18B">
                  <wp:extent cx="4233553" cy="1122218"/>
                  <wp:effectExtent l="0" t="0" r="0" b="1905"/>
                  <wp:docPr id="199700590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5"/>
                          <a:srcRect/>
                          <a:stretch>
                            <a:fillRect/>
                          </a:stretch>
                        </pic:blipFill>
                        <pic:spPr>
                          <a:xfrm>
                            <a:off x="0" y="0"/>
                            <a:ext cx="4289349" cy="1137008"/>
                          </a:xfrm>
                          <a:prstGeom prst="rect">
                            <a:avLst/>
                          </a:prstGeom>
                          <a:ln/>
                        </pic:spPr>
                      </pic:pic>
                    </a:graphicData>
                  </a:graphic>
                </wp:inline>
              </w:drawing>
            </w:r>
          </w:p>
          <w:p w14:paraId="4A148A91" w14:textId="0F6B12E2" w:rsidR="000177FA" w:rsidRPr="00224B25" w:rsidRDefault="000177FA" w:rsidP="000177FA">
            <w:pPr>
              <w:widowControl/>
              <w:spacing w:line="276" w:lineRule="auto"/>
              <w:jc w:val="center"/>
              <w:rPr>
                <w:rFonts w:ascii="Arial" w:hAnsi="Arial" w:cs="Arial"/>
                <w:i/>
                <w:color w:val="1F497D"/>
              </w:rPr>
            </w:pPr>
            <w:r w:rsidRPr="00224B25">
              <w:rPr>
                <w:rFonts w:ascii="Arial" w:hAnsi="Arial" w:cs="Arial"/>
                <w:i/>
                <w:color w:val="1F497D"/>
              </w:rPr>
              <w:t>Imagen 3</w:t>
            </w:r>
            <w:r w:rsidR="003F183C">
              <w:rPr>
                <w:rFonts w:ascii="Arial" w:hAnsi="Arial" w:cs="Arial"/>
                <w:i/>
                <w:color w:val="1F497D"/>
              </w:rPr>
              <w:t>8</w:t>
            </w:r>
            <w:r w:rsidRPr="00224B25">
              <w:rPr>
                <w:rFonts w:ascii="Arial" w:hAnsi="Arial" w:cs="Arial"/>
                <w:i/>
                <w:color w:val="1F497D"/>
              </w:rPr>
              <w:t xml:space="preserve">: TIPOS DE IMPACTO </w:t>
            </w:r>
          </w:p>
          <w:p w14:paraId="465556CB" w14:textId="1114BC83" w:rsidR="000177FA" w:rsidRPr="00224B25" w:rsidRDefault="000177FA" w:rsidP="000177FA">
            <w:pPr>
              <w:widowControl/>
              <w:spacing w:line="276" w:lineRule="auto"/>
              <w:ind w:right="428"/>
              <w:jc w:val="center"/>
              <w:rPr>
                <w:rFonts w:ascii="Arial" w:hAnsi="Arial" w:cs="Arial"/>
                <w:color w:val="FF0000"/>
              </w:rPr>
            </w:pPr>
          </w:p>
          <w:p w14:paraId="52EF720D" w14:textId="77777777" w:rsidR="000177FA" w:rsidRPr="00224B25" w:rsidRDefault="000177FA" w:rsidP="000177FA">
            <w:pPr>
              <w:widowControl/>
              <w:spacing w:line="276" w:lineRule="auto"/>
              <w:ind w:left="892"/>
              <w:rPr>
                <w:rFonts w:ascii="Arial" w:hAnsi="Arial" w:cs="Arial"/>
                <w:color w:val="FF0000"/>
              </w:rPr>
            </w:pPr>
            <w:r w:rsidRPr="00224B25">
              <w:rPr>
                <w:rFonts w:ascii="Arial" w:hAnsi="Arial" w:cs="Arial"/>
                <w:b/>
              </w:rPr>
              <w:t>SOBRE ESTRATEGIA DE MANEJO AMBIENTAL</w:t>
            </w:r>
          </w:p>
          <w:p w14:paraId="46F7416D" w14:textId="77777777" w:rsidR="000177FA" w:rsidRPr="00224B25" w:rsidRDefault="000177FA" w:rsidP="000177FA">
            <w:pPr>
              <w:widowControl/>
              <w:spacing w:line="276" w:lineRule="auto"/>
              <w:ind w:right="428"/>
              <w:jc w:val="center"/>
              <w:rPr>
                <w:rFonts w:ascii="Arial" w:hAnsi="Arial" w:cs="Arial"/>
                <w:color w:val="FF0000"/>
              </w:rPr>
            </w:pPr>
            <w:r w:rsidRPr="00224B25">
              <w:rPr>
                <w:rFonts w:ascii="Arial" w:hAnsi="Arial" w:cs="Arial"/>
                <w:noProof/>
                <w:color w:val="FF0000"/>
                <w:lang w:val="es-ES" w:eastAsia="es-ES"/>
              </w:rPr>
              <w:drawing>
                <wp:inline distT="114300" distB="114300" distL="114300" distR="114300" wp14:anchorId="19439169" wp14:editId="502E2516">
                  <wp:extent cx="4370120" cy="3170712"/>
                  <wp:effectExtent l="0" t="0" r="0" b="0"/>
                  <wp:docPr id="199700590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rotWithShape="1">
                          <a:blip r:embed="rId56"/>
                          <a:srcRect t="8722" b="1012"/>
                          <a:stretch/>
                        </pic:blipFill>
                        <pic:spPr bwMode="auto">
                          <a:xfrm>
                            <a:off x="0" y="0"/>
                            <a:ext cx="4426756" cy="3211804"/>
                          </a:xfrm>
                          <a:prstGeom prst="rect">
                            <a:avLst/>
                          </a:prstGeom>
                          <a:ln>
                            <a:noFill/>
                          </a:ln>
                          <a:extLst>
                            <a:ext uri="{53640926-AAD7-44D8-BBD7-CCE9431645EC}">
                              <a14:shadowObscured xmlns:a14="http://schemas.microsoft.com/office/drawing/2010/main"/>
                            </a:ext>
                          </a:extLst>
                        </pic:spPr>
                      </pic:pic>
                    </a:graphicData>
                  </a:graphic>
                </wp:inline>
              </w:drawing>
            </w:r>
          </w:p>
          <w:p w14:paraId="1695D13C" w14:textId="1B2C5408" w:rsidR="000177FA" w:rsidRPr="00224B25" w:rsidRDefault="000177FA" w:rsidP="000177FA">
            <w:pPr>
              <w:widowControl/>
              <w:spacing w:line="276" w:lineRule="auto"/>
              <w:ind w:right="428"/>
              <w:jc w:val="center"/>
              <w:rPr>
                <w:rFonts w:ascii="Arial" w:hAnsi="Arial" w:cs="Arial"/>
                <w:color w:val="FF0000"/>
              </w:rPr>
            </w:pPr>
            <w:r w:rsidRPr="00224B25">
              <w:rPr>
                <w:rFonts w:ascii="Arial" w:hAnsi="Arial" w:cs="Arial"/>
                <w:i/>
                <w:color w:val="1F497D"/>
              </w:rPr>
              <w:t>Imagen 3</w:t>
            </w:r>
            <w:r w:rsidR="00A21291">
              <w:rPr>
                <w:rFonts w:ascii="Arial" w:hAnsi="Arial" w:cs="Arial"/>
                <w:i/>
                <w:color w:val="1F497D"/>
              </w:rPr>
              <w:t>7</w:t>
            </w:r>
            <w:r w:rsidRPr="00224B25">
              <w:rPr>
                <w:rFonts w:ascii="Arial" w:hAnsi="Arial" w:cs="Arial"/>
                <w:i/>
                <w:color w:val="1F497D"/>
              </w:rPr>
              <w:t>: PROGRAMA DE MEDIDAS PREVENTIVAS Y/O CORRECTIVAS PARA LA ETAPA DE CONSTRUCCIÓN</w:t>
            </w:r>
          </w:p>
          <w:p w14:paraId="0C88AE16" w14:textId="77777777" w:rsidR="000177FA" w:rsidRPr="00224B25" w:rsidRDefault="000177FA" w:rsidP="000177FA">
            <w:pPr>
              <w:widowControl/>
              <w:spacing w:line="276" w:lineRule="auto"/>
              <w:ind w:right="428"/>
              <w:jc w:val="center"/>
              <w:rPr>
                <w:rFonts w:ascii="Arial" w:hAnsi="Arial" w:cs="Arial"/>
                <w:color w:val="FF0000"/>
              </w:rPr>
            </w:pPr>
            <w:r w:rsidRPr="00224B25">
              <w:rPr>
                <w:rFonts w:ascii="Arial" w:hAnsi="Arial" w:cs="Arial"/>
                <w:noProof/>
                <w:color w:val="FF0000"/>
                <w:lang w:val="es-ES" w:eastAsia="es-ES"/>
              </w:rPr>
              <w:lastRenderedPageBreak/>
              <w:drawing>
                <wp:inline distT="114300" distB="114300" distL="114300" distR="114300" wp14:anchorId="1551A2D3" wp14:editId="77E0265B">
                  <wp:extent cx="4530436" cy="3550722"/>
                  <wp:effectExtent l="0" t="0" r="3810" b="0"/>
                  <wp:docPr id="199700591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7"/>
                          <a:srcRect/>
                          <a:stretch>
                            <a:fillRect/>
                          </a:stretch>
                        </pic:blipFill>
                        <pic:spPr>
                          <a:xfrm>
                            <a:off x="0" y="0"/>
                            <a:ext cx="4535548" cy="3554728"/>
                          </a:xfrm>
                          <a:prstGeom prst="rect">
                            <a:avLst/>
                          </a:prstGeom>
                          <a:ln/>
                        </pic:spPr>
                      </pic:pic>
                    </a:graphicData>
                  </a:graphic>
                </wp:inline>
              </w:drawing>
            </w:r>
          </w:p>
          <w:p w14:paraId="728B39D0" w14:textId="7F334ADB" w:rsidR="000177FA" w:rsidRPr="00224B25" w:rsidRDefault="000177FA" w:rsidP="000177FA">
            <w:pPr>
              <w:widowControl/>
              <w:spacing w:line="276" w:lineRule="auto"/>
              <w:ind w:right="428"/>
              <w:jc w:val="center"/>
              <w:rPr>
                <w:rFonts w:ascii="Arial" w:hAnsi="Arial" w:cs="Arial"/>
                <w:color w:val="FF0000"/>
              </w:rPr>
            </w:pPr>
            <w:r w:rsidRPr="00224B25">
              <w:rPr>
                <w:rFonts w:ascii="Arial" w:hAnsi="Arial" w:cs="Arial"/>
                <w:i/>
                <w:color w:val="1F497D"/>
              </w:rPr>
              <w:t xml:space="preserve">Imagen </w:t>
            </w:r>
            <w:r w:rsidR="00A21291">
              <w:rPr>
                <w:rFonts w:ascii="Arial" w:hAnsi="Arial" w:cs="Arial"/>
                <w:i/>
                <w:color w:val="1F497D"/>
              </w:rPr>
              <w:t>38</w:t>
            </w:r>
            <w:r w:rsidR="001C3408" w:rsidRPr="00224B25">
              <w:rPr>
                <w:rFonts w:ascii="Arial" w:hAnsi="Arial" w:cs="Arial"/>
                <w:i/>
                <w:color w:val="1F497D"/>
              </w:rPr>
              <w:t>: PROGRAMA DE MEDIDAS PREVENTIVAS Y/O CORRECTIVAS PARA LA ETAPA DE CIERRE DE OBRA</w:t>
            </w:r>
          </w:p>
          <w:p w14:paraId="6235C6C3" w14:textId="77777777" w:rsidR="000177FA" w:rsidRPr="00224B25" w:rsidRDefault="000177FA" w:rsidP="000177FA">
            <w:pPr>
              <w:widowControl/>
              <w:spacing w:line="276" w:lineRule="auto"/>
              <w:ind w:right="428"/>
              <w:jc w:val="center"/>
              <w:rPr>
                <w:rFonts w:ascii="Arial" w:hAnsi="Arial" w:cs="Arial"/>
                <w:color w:val="FF0000"/>
              </w:rPr>
            </w:pPr>
          </w:p>
          <w:p w14:paraId="44171DC0" w14:textId="77777777" w:rsidR="000177FA" w:rsidRPr="00224B25" w:rsidRDefault="000177FA" w:rsidP="000177FA">
            <w:pPr>
              <w:widowControl/>
              <w:spacing w:line="276" w:lineRule="auto"/>
              <w:ind w:right="428"/>
              <w:jc w:val="center"/>
              <w:rPr>
                <w:rFonts w:ascii="Arial" w:hAnsi="Arial" w:cs="Arial"/>
                <w:color w:val="FF0000"/>
              </w:rPr>
            </w:pPr>
            <w:r w:rsidRPr="00224B25">
              <w:rPr>
                <w:rFonts w:ascii="Arial" w:hAnsi="Arial" w:cs="Arial"/>
                <w:noProof/>
                <w:color w:val="FF0000"/>
                <w:lang w:val="es-ES" w:eastAsia="es-ES"/>
              </w:rPr>
              <w:lastRenderedPageBreak/>
              <w:drawing>
                <wp:inline distT="114300" distB="114300" distL="114300" distR="114300" wp14:anchorId="6D2C699E" wp14:editId="5BDCB647">
                  <wp:extent cx="5332021" cy="3699164"/>
                  <wp:effectExtent l="0" t="0" r="2540" b="0"/>
                  <wp:docPr id="199700591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8"/>
                          <a:srcRect/>
                          <a:stretch>
                            <a:fillRect/>
                          </a:stretch>
                        </pic:blipFill>
                        <pic:spPr>
                          <a:xfrm>
                            <a:off x="0" y="0"/>
                            <a:ext cx="5339582" cy="3704409"/>
                          </a:xfrm>
                          <a:prstGeom prst="rect">
                            <a:avLst/>
                          </a:prstGeom>
                          <a:ln/>
                        </pic:spPr>
                      </pic:pic>
                    </a:graphicData>
                  </a:graphic>
                </wp:inline>
              </w:drawing>
            </w:r>
          </w:p>
          <w:p w14:paraId="45DD32B4" w14:textId="1A94D12E" w:rsidR="000177FA" w:rsidRPr="00224B25" w:rsidRDefault="000177FA" w:rsidP="000177FA">
            <w:pPr>
              <w:widowControl/>
              <w:spacing w:line="276" w:lineRule="auto"/>
              <w:ind w:right="428"/>
              <w:jc w:val="center"/>
              <w:rPr>
                <w:rFonts w:ascii="Arial" w:hAnsi="Arial" w:cs="Arial"/>
                <w:i/>
                <w:color w:val="1F497D"/>
              </w:rPr>
            </w:pPr>
            <w:r w:rsidRPr="00224B25">
              <w:rPr>
                <w:rFonts w:ascii="Arial" w:hAnsi="Arial" w:cs="Arial"/>
                <w:i/>
                <w:color w:val="1F497D"/>
                <w:sz w:val="18"/>
                <w:szCs w:val="18"/>
              </w:rPr>
              <w:t>I</w:t>
            </w:r>
            <w:r w:rsidRPr="00224B25">
              <w:rPr>
                <w:rFonts w:ascii="Arial" w:hAnsi="Arial" w:cs="Arial"/>
                <w:i/>
                <w:color w:val="1F497D"/>
              </w:rPr>
              <w:t xml:space="preserve">magen </w:t>
            </w:r>
            <w:r w:rsidR="00AE74C4">
              <w:rPr>
                <w:rFonts w:ascii="Arial" w:hAnsi="Arial" w:cs="Arial"/>
                <w:i/>
                <w:color w:val="1F497D"/>
              </w:rPr>
              <w:t>39</w:t>
            </w:r>
            <w:r w:rsidR="001C3408" w:rsidRPr="00224B25">
              <w:rPr>
                <w:rFonts w:ascii="Arial" w:hAnsi="Arial" w:cs="Arial"/>
                <w:i/>
                <w:color w:val="1F497D"/>
              </w:rPr>
              <w:t>: MAPAS DE ÁREAS DE AMORTIGUAMIENTO A DIFERENTES DISTANCIAS</w:t>
            </w:r>
          </w:p>
          <w:p w14:paraId="51EF0911" w14:textId="77777777" w:rsidR="000177FA" w:rsidRPr="00224B25" w:rsidRDefault="000177FA" w:rsidP="000177FA">
            <w:pPr>
              <w:widowControl/>
              <w:spacing w:line="276" w:lineRule="auto"/>
              <w:ind w:right="428"/>
              <w:jc w:val="center"/>
              <w:rPr>
                <w:rFonts w:ascii="Arial" w:hAnsi="Arial" w:cs="Arial"/>
                <w:i/>
                <w:color w:val="1F497D"/>
                <w:sz w:val="18"/>
                <w:szCs w:val="18"/>
              </w:rPr>
            </w:pPr>
          </w:p>
          <w:p w14:paraId="5A3BBDAC" w14:textId="77777777" w:rsidR="000177FA" w:rsidRPr="00224B25" w:rsidRDefault="000177FA" w:rsidP="001C3408">
            <w:pPr>
              <w:widowControl/>
              <w:spacing w:line="276" w:lineRule="auto"/>
              <w:ind w:left="892"/>
              <w:rPr>
                <w:rFonts w:ascii="Arial" w:hAnsi="Arial" w:cs="Arial"/>
                <w:b/>
                <w:sz w:val="20"/>
                <w:szCs w:val="20"/>
              </w:rPr>
            </w:pPr>
            <w:r w:rsidRPr="00224B25">
              <w:rPr>
                <w:rFonts w:ascii="Arial" w:hAnsi="Arial" w:cs="Arial"/>
                <w:b/>
                <w:sz w:val="20"/>
                <w:szCs w:val="20"/>
              </w:rPr>
              <w:t xml:space="preserve">CONCLUSIONES </w:t>
            </w:r>
          </w:p>
          <w:p w14:paraId="40E849EC" w14:textId="177D8B73" w:rsidR="000177FA" w:rsidRPr="00224B25" w:rsidRDefault="000177FA">
            <w:pPr>
              <w:pStyle w:val="Prrafodelista"/>
              <w:numPr>
                <w:ilvl w:val="0"/>
                <w:numId w:val="5"/>
              </w:numPr>
              <w:spacing w:before="240" w:line="276" w:lineRule="auto"/>
              <w:ind w:left="1176" w:right="428" w:hanging="284"/>
              <w:contextualSpacing w:val="0"/>
              <w:rPr>
                <w:rFonts w:ascii="Arial" w:hAnsi="Arial" w:cs="Arial"/>
                <w:bCs/>
              </w:rPr>
            </w:pPr>
            <w:r w:rsidRPr="00224B25">
              <w:rPr>
                <w:rFonts w:ascii="Arial" w:hAnsi="Arial" w:cs="Arial"/>
                <w:bCs/>
              </w:rPr>
              <w:t xml:space="preserve">Para la etapa de </w:t>
            </w:r>
            <w:r w:rsidR="00F47E62">
              <w:rPr>
                <w:rFonts w:ascii="Arial" w:hAnsi="Arial" w:cs="Arial"/>
                <w:bCs/>
              </w:rPr>
              <w:t xml:space="preserve">modificación de </w:t>
            </w:r>
            <w:proofErr w:type="spellStart"/>
            <w:r w:rsidR="00F47E62">
              <w:rPr>
                <w:rFonts w:ascii="Arial" w:hAnsi="Arial" w:cs="Arial"/>
                <w:bCs/>
              </w:rPr>
              <w:t>zonificacion</w:t>
            </w:r>
            <w:proofErr w:type="spellEnd"/>
            <w:r w:rsidRPr="00224B25">
              <w:rPr>
                <w:rFonts w:ascii="Arial" w:hAnsi="Arial" w:cs="Arial"/>
                <w:bCs/>
              </w:rPr>
              <w:t xml:space="preserve"> se ha identificado y tenido en consideración    las </w:t>
            </w:r>
            <w:r w:rsidRPr="00224B25">
              <w:rPr>
                <w:rFonts w:ascii="Arial" w:hAnsi="Arial" w:cs="Arial"/>
                <w:b/>
              </w:rPr>
              <w:t xml:space="preserve">plantas de tratamiento de agua </w:t>
            </w:r>
            <w:r w:rsidR="001C3408" w:rsidRPr="00224B25">
              <w:rPr>
                <w:rFonts w:ascii="Arial" w:hAnsi="Arial" w:cs="Arial"/>
                <w:b/>
              </w:rPr>
              <w:t>residuales y</w:t>
            </w:r>
            <w:r w:rsidRPr="00224B25">
              <w:rPr>
                <w:rFonts w:ascii="Arial" w:hAnsi="Arial" w:cs="Arial"/>
                <w:b/>
              </w:rPr>
              <w:t xml:space="preserve"> la central termomagnética </w:t>
            </w:r>
            <w:proofErr w:type="spellStart"/>
            <w:r w:rsidRPr="00224B25">
              <w:rPr>
                <w:rFonts w:ascii="Arial" w:hAnsi="Arial" w:cs="Arial"/>
                <w:b/>
              </w:rPr>
              <w:t>Fenix</w:t>
            </w:r>
            <w:proofErr w:type="spellEnd"/>
            <w:r w:rsidRPr="00224B25">
              <w:rPr>
                <w:rFonts w:ascii="Arial" w:hAnsi="Arial" w:cs="Arial"/>
                <w:b/>
              </w:rPr>
              <w:t xml:space="preserve"> </w:t>
            </w:r>
            <w:proofErr w:type="spellStart"/>
            <w:r w:rsidRPr="00224B25">
              <w:rPr>
                <w:rFonts w:ascii="Arial" w:hAnsi="Arial" w:cs="Arial"/>
                <w:b/>
              </w:rPr>
              <w:t>Power</w:t>
            </w:r>
            <w:proofErr w:type="spellEnd"/>
            <w:r w:rsidRPr="00224B25">
              <w:rPr>
                <w:rFonts w:ascii="Arial" w:hAnsi="Arial" w:cs="Arial"/>
                <w:bCs/>
              </w:rPr>
              <w:t xml:space="preserve">, en las cuales se proponen mitigaciones y aspectos técnicos a considerar según la normativa de cada especialidad, </w:t>
            </w:r>
            <w:r w:rsidR="00FC40D9">
              <w:rPr>
                <w:rFonts w:ascii="Arial" w:hAnsi="Arial" w:cs="Arial"/>
                <w:bCs/>
              </w:rPr>
              <w:t>c</w:t>
            </w:r>
            <w:r w:rsidRPr="00224B25">
              <w:rPr>
                <w:rFonts w:ascii="Arial" w:hAnsi="Arial" w:cs="Arial"/>
                <w:bCs/>
              </w:rPr>
              <w:t>on el fin de brindar grandes estándares de habitabilidad a los futuros proyectos que se desarrollaran.</w:t>
            </w:r>
          </w:p>
          <w:p w14:paraId="69348100" w14:textId="0987CA57" w:rsidR="00BD3ADA" w:rsidRPr="00224B25" w:rsidRDefault="00BD3ADA">
            <w:pPr>
              <w:pStyle w:val="Prrafodelista"/>
              <w:numPr>
                <w:ilvl w:val="0"/>
                <w:numId w:val="5"/>
              </w:numPr>
              <w:spacing w:before="240" w:line="276" w:lineRule="auto"/>
              <w:ind w:left="1176" w:right="428" w:hanging="284"/>
              <w:contextualSpacing w:val="0"/>
              <w:rPr>
                <w:rFonts w:ascii="Arial" w:hAnsi="Arial" w:cs="Arial"/>
                <w:bCs/>
              </w:rPr>
            </w:pPr>
            <w:r w:rsidRPr="00224B25">
              <w:rPr>
                <w:rFonts w:ascii="Arial" w:hAnsi="Arial" w:cs="Arial"/>
              </w:rPr>
              <w:lastRenderedPageBreak/>
              <w:t>Según el Código Nacional del Electricidad (Suministro - R.M 214-2011-MEM-DM)</w:t>
            </w:r>
            <w:r w:rsidRPr="00224B25">
              <w:rPr>
                <w:rFonts w:ascii="Arial" w:hAnsi="Arial" w:cs="Arial"/>
                <w:b/>
              </w:rPr>
              <w:t xml:space="preserve"> es conveniente alejar las viviendas de la planta termoeléctrica instalando un área de amortiguamiento entre la planta y la zona urbana.</w:t>
            </w:r>
            <w:r w:rsidRPr="00224B25">
              <w:rPr>
                <w:rFonts w:ascii="Arial" w:hAnsi="Arial" w:cs="Arial"/>
              </w:rPr>
              <w:t xml:space="preserve"> La magnitud de esta área de amortiguamiento no puede ser definida por criterios normativos en vista que la norma no presenta distancias mínimas</w:t>
            </w:r>
            <w:r w:rsidR="009041BD" w:rsidRPr="00224B25">
              <w:rPr>
                <w:rFonts w:ascii="Arial" w:hAnsi="Arial" w:cs="Arial"/>
              </w:rPr>
              <w:t xml:space="preserve">, en la etapa </w:t>
            </w:r>
            <w:r w:rsidR="00AE74C4" w:rsidRPr="00224B25">
              <w:rPr>
                <w:rFonts w:ascii="Arial" w:hAnsi="Arial" w:cs="Arial"/>
              </w:rPr>
              <w:t>de habilitación</w:t>
            </w:r>
            <w:r w:rsidR="009041BD" w:rsidRPr="00224B25">
              <w:rPr>
                <w:rFonts w:ascii="Arial" w:hAnsi="Arial" w:cs="Arial"/>
              </w:rPr>
              <w:t xml:space="preserve"> urbana se tendrá en cuenta lo indicado con respecto al área de amortiguamiento</w:t>
            </w:r>
          </w:p>
          <w:p w14:paraId="64985018" w14:textId="77777777" w:rsidR="00BD3ADA" w:rsidRPr="00224B25" w:rsidRDefault="00BD3ADA" w:rsidP="00BD3ADA">
            <w:pPr>
              <w:pStyle w:val="Prrafodelista"/>
              <w:spacing w:before="240" w:line="276" w:lineRule="auto"/>
              <w:ind w:left="1176" w:right="428"/>
              <w:contextualSpacing w:val="0"/>
              <w:rPr>
                <w:rFonts w:ascii="Arial" w:hAnsi="Arial" w:cs="Arial"/>
                <w:bCs/>
              </w:rPr>
            </w:pPr>
          </w:p>
          <w:p w14:paraId="2A68C5CB" w14:textId="77777777" w:rsidR="000177FA" w:rsidRPr="00224B25" w:rsidRDefault="000177FA" w:rsidP="001C3408">
            <w:pPr>
              <w:widowControl/>
              <w:spacing w:line="276" w:lineRule="auto"/>
              <w:ind w:left="892"/>
              <w:rPr>
                <w:rFonts w:ascii="Arial" w:hAnsi="Arial" w:cs="Arial"/>
                <w:b/>
                <w:sz w:val="20"/>
                <w:szCs w:val="20"/>
              </w:rPr>
            </w:pPr>
            <w:r w:rsidRPr="00224B25">
              <w:rPr>
                <w:rFonts w:ascii="Arial" w:hAnsi="Arial" w:cs="Arial"/>
                <w:b/>
                <w:sz w:val="20"/>
                <w:szCs w:val="20"/>
              </w:rPr>
              <w:t>RECOMENDACIONES</w:t>
            </w:r>
          </w:p>
          <w:p w14:paraId="1078B52C" w14:textId="77777777" w:rsidR="000177FA" w:rsidRPr="00224B25" w:rsidRDefault="000177FA">
            <w:pPr>
              <w:pStyle w:val="Prrafodelista"/>
              <w:numPr>
                <w:ilvl w:val="0"/>
                <w:numId w:val="5"/>
              </w:numPr>
              <w:spacing w:before="240" w:line="276" w:lineRule="auto"/>
              <w:ind w:left="1176" w:right="428" w:hanging="284"/>
              <w:contextualSpacing w:val="0"/>
              <w:rPr>
                <w:rFonts w:ascii="Arial" w:hAnsi="Arial" w:cs="Arial"/>
                <w:bCs/>
              </w:rPr>
            </w:pPr>
            <w:r w:rsidRPr="00224B25">
              <w:rPr>
                <w:rFonts w:ascii="Arial" w:hAnsi="Arial" w:cs="Arial"/>
                <w:bCs/>
              </w:rPr>
              <w:t>Implementar medidas de mitigación de olores dentro de la zona de amortiguamiento entre la PTAR y las futuras viviendas.</w:t>
            </w:r>
          </w:p>
          <w:p w14:paraId="01CB03D9" w14:textId="77777777" w:rsidR="000177FA" w:rsidRPr="00224B25" w:rsidRDefault="000177FA">
            <w:pPr>
              <w:pStyle w:val="Prrafodelista"/>
              <w:numPr>
                <w:ilvl w:val="0"/>
                <w:numId w:val="5"/>
              </w:numPr>
              <w:spacing w:before="240" w:line="276" w:lineRule="auto"/>
              <w:ind w:left="1176" w:right="428" w:hanging="284"/>
              <w:contextualSpacing w:val="0"/>
              <w:rPr>
                <w:rFonts w:ascii="Arial" w:hAnsi="Arial" w:cs="Arial"/>
                <w:bCs/>
              </w:rPr>
            </w:pPr>
            <w:r w:rsidRPr="00224B25">
              <w:rPr>
                <w:rFonts w:ascii="Arial" w:hAnsi="Arial" w:cs="Arial"/>
                <w:bCs/>
              </w:rPr>
              <w:t>Respetar la servidumbre eléctrica de la línea de tensión que pasa por el terreno del proyecto.</w:t>
            </w:r>
          </w:p>
          <w:p w14:paraId="36DCE219" w14:textId="286F1A13" w:rsidR="000177FA" w:rsidRPr="00AE74C4" w:rsidRDefault="000177FA" w:rsidP="000177FA">
            <w:pPr>
              <w:pStyle w:val="Prrafodelista"/>
              <w:numPr>
                <w:ilvl w:val="0"/>
                <w:numId w:val="5"/>
              </w:numPr>
              <w:spacing w:before="240" w:line="276" w:lineRule="auto"/>
              <w:ind w:left="1176" w:right="428" w:hanging="284"/>
              <w:contextualSpacing w:val="0"/>
              <w:rPr>
                <w:rFonts w:ascii="Arial" w:hAnsi="Arial" w:cs="Arial"/>
                <w:bCs/>
              </w:rPr>
            </w:pPr>
            <w:r w:rsidRPr="00AE74C4">
              <w:rPr>
                <w:rFonts w:ascii="Arial" w:hAnsi="Arial" w:cs="Arial"/>
                <w:bCs/>
              </w:rPr>
              <w:t>Proponer un trabajo colaborativo con el MINCUL y/o representantes de los centros educativos para promover el cuidado y protección del patrimonio cultural que se encuentra dentro y cercano al proyecto</w:t>
            </w:r>
          </w:p>
          <w:p w14:paraId="52DAB997" w14:textId="77777777" w:rsidR="000177FA" w:rsidRPr="00224B25" w:rsidRDefault="000177FA" w:rsidP="000177FA">
            <w:pPr>
              <w:widowControl/>
              <w:spacing w:line="276" w:lineRule="auto"/>
              <w:jc w:val="center"/>
              <w:rPr>
                <w:rFonts w:ascii="Arial" w:hAnsi="Arial" w:cs="Arial"/>
                <w:color w:val="FF0000"/>
              </w:rPr>
            </w:pPr>
          </w:p>
          <w:p w14:paraId="2C0EADE6" w14:textId="06AB2F74" w:rsidR="000177FA" w:rsidRPr="00224B25" w:rsidRDefault="000177FA">
            <w:pPr>
              <w:pStyle w:val="Ttulo2"/>
              <w:numPr>
                <w:ilvl w:val="1"/>
                <w:numId w:val="25"/>
              </w:numPr>
            </w:pPr>
            <w:bookmarkStart w:id="29" w:name="_Hlk187232474"/>
            <w:bookmarkStart w:id="30" w:name="_Toc154189977"/>
            <w:bookmarkStart w:id="31" w:name="_Toc187306614"/>
            <w:r w:rsidRPr="00224B25">
              <w:t>INFORME DE EVALUACIÓN DE RIESGO POR PELIGRO DE TSUNAMI</w:t>
            </w:r>
            <w:bookmarkEnd w:id="29"/>
            <w:r w:rsidRPr="00224B25">
              <w:t xml:space="preserve"> DE UN TERRENO EN CHILCA DE UN TERRENO EN CHILCA - DISTRITO DE CHILCA, PROVINCIA DE CAÑETE, DEPARTAMENTO DE LIMA, realizado por Geog. Antonio Torres Benites evaluador de riesgos con R.J. N°046-2020-CENEPRED/J, la </w:t>
            </w:r>
            <w:r w:rsidR="00A037F3" w:rsidRPr="00224B25">
              <w:t>cual,</w:t>
            </w:r>
            <w:r w:rsidRPr="00224B25">
              <w:t xml:space="preserve"> dentro de lo más resaltante del análisis y las medidas de mitigación, se indica lo siguiente:</w:t>
            </w:r>
            <w:bookmarkEnd w:id="30"/>
            <w:bookmarkEnd w:id="31"/>
            <w:r w:rsidRPr="00224B25">
              <w:t xml:space="preserve"> </w:t>
            </w:r>
          </w:p>
          <w:p w14:paraId="4A321470" w14:textId="77777777" w:rsidR="000177FA" w:rsidRPr="00224B25" w:rsidRDefault="000177FA" w:rsidP="000177FA">
            <w:pPr>
              <w:ind w:left="432"/>
              <w:rPr>
                <w:rFonts w:ascii="Arial" w:hAnsi="Arial" w:cs="Arial"/>
              </w:rPr>
            </w:pPr>
          </w:p>
          <w:p w14:paraId="7E46FC41" w14:textId="77777777" w:rsidR="000177FA" w:rsidRPr="00224B25" w:rsidRDefault="000177FA" w:rsidP="000177FA">
            <w:pPr>
              <w:spacing w:before="240" w:line="276" w:lineRule="auto"/>
              <w:ind w:left="750" w:right="428"/>
              <w:rPr>
                <w:rFonts w:ascii="Arial" w:hAnsi="Arial" w:cs="Arial"/>
                <w:b/>
              </w:rPr>
            </w:pPr>
            <w:r w:rsidRPr="00224B25">
              <w:rPr>
                <w:rFonts w:ascii="Arial" w:hAnsi="Arial" w:cs="Arial"/>
                <w:b/>
              </w:rPr>
              <w:t>DEFINICIÓN DEL ESCENARIO</w:t>
            </w:r>
          </w:p>
          <w:p w14:paraId="612E2C29" w14:textId="259614E2" w:rsidR="000177FA" w:rsidRPr="00224B25" w:rsidRDefault="00AE74C4" w:rsidP="000177FA">
            <w:pPr>
              <w:spacing w:before="240" w:line="276" w:lineRule="auto"/>
              <w:ind w:left="750" w:right="428"/>
              <w:rPr>
                <w:rFonts w:ascii="Arial" w:hAnsi="Arial" w:cs="Arial"/>
              </w:rPr>
            </w:pPr>
            <w:r w:rsidRPr="00224B25">
              <w:rPr>
                <w:rFonts w:ascii="Arial" w:hAnsi="Arial" w:cs="Arial"/>
              </w:rPr>
              <w:t>De acuerdo con</w:t>
            </w:r>
            <w:r w:rsidR="000177FA" w:rsidRPr="00224B25">
              <w:rPr>
                <w:rFonts w:ascii="Arial" w:hAnsi="Arial" w:cs="Arial"/>
              </w:rPr>
              <w:t xml:space="preserve"> los resultados de los análisis de información realizados para la presente evaluación de riesgos por Tsunami se plantea el siguiente escenario: Se ha considerado un escenario el cual considera como factor principal de evaluación a una altura de ola de 7.6 metros generado por un sismo </w:t>
            </w:r>
            <w:r w:rsidR="000177FA" w:rsidRPr="00224B25">
              <w:rPr>
                <w:rFonts w:ascii="Arial" w:hAnsi="Arial" w:cs="Arial"/>
              </w:rPr>
              <w:lastRenderedPageBreak/>
              <w:t xml:space="preserve">de magnitud de 8.5 </w:t>
            </w:r>
            <w:proofErr w:type="spellStart"/>
            <w:r w:rsidR="000177FA" w:rsidRPr="00224B25">
              <w:rPr>
                <w:rFonts w:ascii="Arial" w:hAnsi="Arial" w:cs="Arial"/>
              </w:rPr>
              <w:t>Mw</w:t>
            </w:r>
            <w:proofErr w:type="spellEnd"/>
            <w:r w:rsidR="000177FA" w:rsidRPr="00224B25">
              <w:rPr>
                <w:rFonts w:ascii="Arial" w:hAnsi="Arial" w:cs="Arial"/>
              </w:rPr>
              <w:t>. Medida desde la línea de isobata de 100m a una distancia de 9.36 km hacia la costa y con una pérdida por fricción del 1%. A este se le suma una susceptibilidad del territorio donde la geomorfología es de terraza marina, la geología es de depósitos marinos y la altitud es de 3 a 4 metros sobre el nivel del mar.</w:t>
            </w:r>
          </w:p>
          <w:p w14:paraId="3ED12F49" w14:textId="59AD8E0F" w:rsidR="001C3408" w:rsidRPr="00224B25" w:rsidRDefault="00793FEB" w:rsidP="000177FA">
            <w:pPr>
              <w:spacing w:before="240" w:line="276" w:lineRule="auto"/>
              <w:ind w:left="750" w:right="428"/>
              <w:rPr>
                <w:rFonts w:ascii="Arial" w:hAnsi="Arial" w:cs="Arial"/>
              </w:rPr>
            </w:pPr>
            <w:r w:rsidRPr="00224B25">
              <w:rPr>
                <w:rFonts w:ascii="Arial" w:hAnsi="Arial" w:cs="Arial"/>
                <w:noProof/>
                <w:lang w:val="es-ES" w:eastAsia="es-ES"/>
              </w:rPr>
              <w:drawing>
                <wp:anchor distT="0" distB="0" distL="114300" distR="114300" simplePos="0" relativeHeight="251667456" behindDoc="0" locked="0" layoutInCell="1" allowOverlap="1" wp14:anchorId="3D49A094" wp14:editId="52930AA8">
                  <wp:simplePos x="0" y="0"/>
                  <wp:positionH relativeFrom="column">
                    <wp:posOffset>1377655</wp:posOffset>
                  </wp:positionH>
                  <wp:positionV relativeFrom="paragraph">
                    <wp:posOffset>120133</wp:posOffset>
                  </wp:positionV>
                  <wp:extent cx="3891037" cy="4039870"/>
                  <wp:effectExtent l="0" t="0" r="0" b="0"/>
                  <wp:wrapNone/>
                  <wp:docPr id="199700589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rotWithShape="1">
                          <a:blip r:embed="rId59">
                            <a:extLst>
                              <a:ext uri="{28A0092B-C50C-407E-A947-70E740481C1C}">
                                <a14:useLocalDpi xmlns:a14="http://schemas.microsoft.com/office/drawing/2010/main" val="0"/>
                              </a:ext>
                            </a:extLst>
                          </a:blip>
                          <a:srcRect t="1809"/>
                          <a:stretch/>
                        </pic:blipFill>
                        <pic:spPr bwMode="auto">
                          <a:xfrm>
                            <a:off x="0" y="0"/>
                            <a:ext cx="3891516" cy="40403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3610F0A" w14:textId="318BC266" w:rsidR="000177FA" w:rsidRPr="00224B25" w:rsidRDefault="000177FA" w:rsidP="000177FA">
            <w:pPr>
              <w:spacing w:before="240" w:line="276" w:lineRule="auto"/>
              <w:ind w:left="750" w:right="428"/>
              <w:jc w:val="center"/>
              <w:rPr>
                <w:rFonts w:ascii="Arial" w:hAnsi="Arial" w:cs="Arial"/>
              </w:rPr>
            </w:pPr>
          </w:p>
          <w:p w14:paraId="7D105B05" w14:textId="77777777" w:rsidR="001C3408" w:rsidRPr="00224B25" w:rsidRDefault="001C3408" w:rsidP="000177FA">
            <w:pPr>
              <w:spacing w:before="240" w:line="276" w:lineRule="auto"/>
              <w:ind w:left="750" w:right="428"/>
              <w:jc w:val="center"/>
              <w:rPr>
                <w:rFonts w:ascii="Arial" w:hAnsi="Arial" w:cs="Arial"/>
              </w:rPr>
            </w:pPr>
          </w:p>
          <w:p w14:paraId="7D8ACCEB" w14:textId="06526FD7" w:rsidR="000177FA" w:rsidRPr="00224B25" w:rsidRDefault="000177FA" w:rsidP="000177FA">
            <w:pPr>
              <w:widowControl/>
              <w:spacing w:before="240" w:line="276" w:lineRule="auto"/>
              <w:ind w:left="750" w:right="428"/>
              <w:jc w:val="center"/>
              <w:rPr>
                <w:rFonts w:ascii="Arial" w:hAnsi="Arial" w:cs="Arial"/>
                <w:color w:val="FF0000"/>
              </w:rPr>
            </w:pPr>
            <w:r w:rsidRPr="00224B25">
              <w:rPr>
                <w:rFonts w:ascii="Arial" w:hAnsi="Arial" w:cs="Arial"/>
                <w:i/>
                <w:color w:val="1F497D"/>
              </w:rPr>
              <w:t xml:space="preserve">Imagen </w:t>
            </w:r>
            <w:proofErr w:type="gramStart"/>
            <w:r w:rsidRPr="00224B25">
              <w:rPr>
                <w:rFonts w:ascii="Arial" w:hAnsi="Arial" w:cs="Arial"/>
                <w:i/>
                <w:color w:val="1F497D"/>
              </w:rPr>
              <w:t>3</w:t>
            </w:r>
            <w:r w:rsidR="001C3408" w:rsidRPr="00224B25">
              <w:rPr>
                <w:rFonts w:ascii="Arial" w:hAnsi="Arial" w:cs="Arial"/>
                <w:i/>
                <w:color w:val="1F497D"/>
              </w:rPr>
              <w:t>6</w:t>
            </w:r>
            <w:r w:rsidRPr="00224B25">
              <w:rPr>
                <w:rFonts w:ascii="Arial" w:hAnsi="Arial" w:cs="Arial"/>
                <w:i/>
                <w:color w:val="1F497D"/>
              </w:rPr>
              <w:t>:</w:t>
            </w:r>
            <w:r w:rsidR="001C3408" w:rsidRPr="00224B25">
              <w:rPr>
                <w:rFonts w:ascii="Arial" w:hAnsi="Arial" w:cs="Arial"/>
                <w:i/>
                <w:color w:val="1F497D"/>
              </w:rPr>
              <w:t>RIESGO</w:t>
            </w:r>
            <w:proofErr w:type="gramEnd"/>
            <w:r w:rsidR="001C3408" w:rsidRPr="00224B25">
              <w:rPr>
                <w:rFonts w:ascii="Arial" w:hAnsi="Arial" w:cs="Arial"/>
                <w:i/>
                <w:color w:val="1F497D"/>
              </w:rPr>
              <w:t xml:space="preserve"> ANTE TSUNAMI</w:t>
            </w:r>
          </w:p>
          <w:p w14:paraId="04451F06" w14:textId="77777777" w:rsidR="001C3408" w:rsidRPr="00224B25" w:rsidRDefault="001C3408" w:rsidP="000177FA">
            <w:pPr>
              <w:spacing w:before="240" w:line="276" w:lineRule="auto"/>
              <w:ind w:left="750" w:right="428"/>
              <w:rPr>
                <w:rFonts w:ascii="Arial" w:hAnsi="Arial" w:cs="Arial"/>
                <w:b/>
              </w:rPr>
            </w:pPr>
          </w:p>
          <w:p w14:paraId="75233FA7" w14:textId="77777777" w:rsidR="001C3408" w:rsidRPr="00224B25" w:rsidRDefault="001C3408" w:rsidP="000177FA">
            <w:pPr>
              <w:spacing w:before="240" w:line="276" w:lineRule="auto"/>
              <w:ind w:left="750" w:right="428"/>
              <w:rPr>
                <w:rFonts w:ascii="Arial" w:hAnsi="Arial" w:cs="Arial"/>
                <w:b/>
              </w:rPr>
            </w:pPr>
          </w:p>
          <w:p w14:paraId="18910A1C" w14:textId="77777777" w:rsidR="001C3408" w:rsidRPr="00224B25" w:rsidRDefault="001C3408" w:rsidP="000177FA">
            <w:pPr>
              <w:spacing w:before="240" w:line="276" w:lineRule="auto"/>
              <w:ind w:left="750" w:right="428"/>
              <w:rPr>
                <w:rFonts w:ascii="Arial" w:hAnsi="Arial" w:cs="Arial"/>
                <w:b/>
              </w:rPr>
            </w:pPr>
          </w:p>
          <w:p w14:paraId="4A7AAF95" w14:textId="77777777" w:rsidR="001C3408" w:rsidRPr="00224B25" w:rsidRDefault="001C3408" w:rsidP="000177FA">
            <w:pPr>
              <w:spacing w:before="240" w:line="276" w:lineRule="auto"/>
              <w:ind w:left="750" w:right="428"/>
              <w:rPr>
                <w:rFonts w:ascii="Arial" w:hAnsi="Arial" w:cs="Arial"/>
                <w:b/>
              </w:rPr>
            </w:pPr>
          </w:p>
          <w:p w14:paraId="4FCE8903" w14:textId="77777777" w:rsidR="001C3408" w:rsidRPr="00224B25" w:rsidRDefault="001C3408" w:rsidP="000177FA">
            <w:pPr>
              <w:spacing w:before="240" w:line="276" w:lineRule="auto"/>
              <w:ind w:left="750" w:right="428"/>
              <w:rPr>
                <w:rFonts w:ascii="Arial" w:hAnsi="Arial" w:cs="Arial"/>
                <w:b/>
              </w:rPr>
            </w:pPr>
          </w:p>
          <w:p w14:paraId="45FA2DD8" w14:textId="77777777" w:rsidR="001C3408" w:rsidRPr="00224B25" w:rsidRDefault="001C3408" w:rsidP="000177FA">
            <w:pPr>
              <w:spacing w:before="240" w:line="276" w:lineRule="auto"/>
              <w:ind w:left="750" w:right="428"/>
              <w:rPr>
                <w:rFonts w:ascii="Arial" w:hAnsi="Arial" w:cs="Arial"/>
                <w:b/>
              </w:rPr>
            </w:pPr>
          </w:p>
          <w:p w14:paraId="6A56A008" w14:textId="77777777" w:rsidR="001C3408" w:rsidRPr="00224B25" w:rsidRDefault="001C3408" w:rsidP="000177FA">
            <w:pPr>
              <w:spacing w:before="240" w:line="276" w:lineRule="auto"/>
              <w:ind w:left="750" w:right="428"/>
              <w:rPr>
                <w:rFonts w:ascii="Arial" w:hAnsi="Arial" w:cs="Arial"/>
                <w:b/>
              </w:rPr>
            </w:pPr>
          </w:p>
          <w:p w14:paraId="58B37B99" w14:textId="77777777" w:rsidR="001C3408" w:rsidRPr="00224B25" w:rsidRDefault="001C3408" w:rsidP="000177FA">
            <w:pPr>
              <w:spacing w:before="240" w:line="276" w:lineRule="auto"/>
              <w:ind w:left="750" w:right="428"/>
              <w:rPr>
                <w:rFonts w:ascii="Arial" w:hAnsi="Arial" w:cs="Arial"/>
                <w:b/>
              </w:rPr>
            </w:pPr>
          </w:p>
          <w:p w14:paraId="09A226A8" w14:textId="77777777" w:rsidR="001C3408" w:rsidRPr="00224B25" w:rsidRDefault="001C3408" w:rsidP="001C3408">
            <w:pPr>
              <w:widowControl/>
              <w:spacing w:line="276" w:lineRule="auto"/>
              <w:jc w:val="center"/>
              <w:rPr>
                <w:rFonts w:ascii="Arial" w:hAnsi="Arial" w:cs="Arial"/>
                <w:i/>
                <w:color w:val="1F497D"/>
              </w:rPr>
            </w:pPr>
          </w:p>
          <w:p w14:paraId="40CE006A" w14:textId="41D0D120" w:rsidR="001C3408" w:rsidRPr="00224B25" w:rsidRDefault="001C3408" w:rsidP="001C3408">
            <w:pPr>
              <w:widowControl/>
              <w:spacing w:line="276" w:lineRule="auto"/>
              <w:jc w:val="center"/>
              <w:rPr>
                <w:rFonts w:ascii="Arial" w:hAnsi="Arial" w:cs="Arial"/>
                <w:color w:val="FF0000"/>
              </w:rPr>
            </w:pPr>
            <w:r w:rsidRPr="00224B25">
              <w:rPr>
                <w:rFonts w:ascii="Arial" w:hAnsi="Arial" w:cs="Arial"/>
                <w:i/>
                <w:color w:val="1F497D"/>
              </w:rPr>
              <w:t xml:space="preserve">Imagen </w:t>
            </w:r>
            <w:r w:rsidR="00D421A8" w:rsidRPr="00224B25">
              <w:rPr>
                <w:rFonts w:ascii="Arial" w:hAnsi="Arial" w:cs="Arial"/>
                <w:i/>
                <w:color w:val="1F497D"/>
              </w:rPr>
              <w:t>4</w:t>
            </w:r>
            <w:r w:rsidR="00AE74C4">
              <w:rPr>
                <w:rFonts w:ascii="Arial" w:hAnsi="Arial" w:cs="Arial"/>
                <w:i/>
                <w:color w:val="1F497D"/>
              </w:rPr>
              <w:t>0</w:t>
            </w:r>
            <w:r w:rsidR="00F20BFB" w:rsidRPr="00224B25">
              <w:rPr>
                <w:rFonts w:ascii="Arial" w:hAnsi="Arial" w:cs="Arial"/>
                <w:i/>
                <w:color w:val="1F497D"/>
              </w:rPr>
              <w:t>: RIESGO</w:t>
            </w:r>
            <w:r w:rsidRPr="00224B25">
              <w:rPr>
                <w:rFonts w:ascii="Arial" w:hAnsi="Arial" w:cs="Arial"/>
                <w:i/>
                <w:color w:val="1F497D"/>
              </w:rPr>
              <w:t xml:space="preserve"> ANTE TSUNAMI</w:t>
            </w:r>
          </w:p>
          <w:p w14:paraId="50E44EDA" w14:textId="73188641" w:rsidR="000177FA" w:rsidRPr="00224B25" w:rsidRDefault="000177FA" w:rsidP="000177FA">
            <w:pPr>
              <w:spacing w:before="240" w:line="276" w:lineRule="auto"/>
              <w:ind w:left="750" w:right="428"/>
              <w:rPr>
                <w:rFonts w:ascii="Arial" w:hAnsi="Arial" w:cs="Arial"/>
                <w:b/>
              </w:rPr>
            </w:pPr>
            <w:r w:rsidRPr="00224B25">
              <w:rPr>
                <w:rFonts w:ascii="Arial" w:hAnsi="Arial" w:cs="Arial"/>
                <w:b/>
              </w:rPr>
              <w:lastRenderedPageBreak/>
              <w:t>MEDIDAS DE PREVENCIÓN Y REDUCCIÓN DE RIESGOS DE DESASTRES</w:t>
            </w:r>
          </w:p>
          <w:p w14:paraId="0126A32F" w14:textId="77777777" w:rsidR="000177FA" w:rsidRPr="00224B25" w:rsidRDefault="000177FA" w:rsidP="000177FA">
            <w:pPr>
              <w:spacing w:before="240" w:line="276" w:lineRule="auto"/>
              <w:ind w:left="750" w:right="428"/>
              <w:rPr>
                <w:rFonts w:ascii="Arial" w:hAnsi="Arial" w:cs="Arial"/>
              </w:rPr>
            </w:pPr>
            <w:r w:rsidRPr="00224B25">
              <w:rPr>
                <w:rFonts w:ascii="Arial" w:hAnsi="Arial" w:cs="Arial"/>
              </w:rPr>
              <w:t>Con el propósito de prevenir y mitigar los futuros riesgos por peligro ante inundación por tsunami de una eventual población asentada en un terreno en Chilca, se sugiere tomar en consideración las siguientes medidas:</w:t>
            </w:r>
          </w:p>
          <w:p w14:paraId="6AA7AE76" w14:textId="229737E4" w:rsidR="000177FA" w:rsidRPr="00224B25" w:rsidRDefault="001C3408" w:rsidP="000177FA">
            <w:pPr>
              <w:spacing w:before="240" w:line="276" w:lineRule="auto"/>
              <w:ind w:left="750" w:right="428"/>
              <w:rPr>
                <w:rFonts w:ascii="Arial" w:hAnsi="Arial" w:cs="Arial"/>
                <w:b/>
              </w:rPr>
            </w:pPr>
            <w:r w:rsidRPr="00224B25">
              <w:rPr>
                <w:rFonts w:ascii="Arial" w:hAnsi="Arial" w:cs="Arial"/>
                <w:b/>
              </w:rPr>
              <w:t>DE ORDEN ESTRUCTURAL</w:t>
            </w:r>
          </w:p>
          <w:p w14:paraId="5D022415" w14:textId="77777777" w:rsidR="000177FA" w:rsidRPr="00224B25" w:rsidRDefault="000177FA">
            <w:pPr>
              <w:numPr>
                <w:ilvl w:val="0"/>
                <w:numId w:val="19"/>
              </w:numPr>
              <w:tabs>
                <w:tab w:val="left" w:pos="1034"/>
              </w:tabs>
              <w:spacing w:before="240" w:line="276" w:lineRule="auto"/>
              <w:ind w:left="750" w:right="428" w:firstLine="0"/>
              <w:rPr>
                <w:rFonts w:ascii="Arial" w:hAnsi="Arial" w:cs="Arial"/>
              </w:rPr>
            </w:pPr>
            <w:r w:rsidRPr="00224B25">
              <w:rPr>
                <w:rFonts w:ascii="Arial" w:hAnsi="Arial" w:cs="Arial"/>
              </w:rPr>
              <w:t xml:space="preserve">En este tipo de medidas se tiene la construcción de muros de defensa en la zona costera para proteger contra las olas de tsunami. </w:t>
            </w:r>
            <w:r w:rsidRPr="00224B25">
              <w:rPr>
                <w:rFonts w:ascii="Arial" w:hAnsi="Arial" w:cs="Arial"/>
                <w:b/>
              </w:rPr>
              <w:t>También se recomienda la protección mediante vegetación.</w:t>
            </w:r>
            <w:r w:rsidRPr="00224B25">
              <w:rPr>
                <w:rFonts w:ascii="Arial" w:hAnsi="Arial" w:cs="Arial"/>
              </w:rPr>
              <w:t xml:space="preserve"> </w:t>
            </w:r>
            <w:r w:rsidRPr="00224B25">
              <w:rPr>
                <w:rFonts w:ascii="Arial" w:hAnsi="Arial" w:cs="Arial"/>
                <w:b/>
              </w:rPr>
              <w:t xml:space="preserve">Construcciones tipo malecones paralelos a la costa también sirven para detener parcialmente las olas y proteger a las estructuras construidas en la zona. </w:t>
            </w:r>
            <w:r w:rsidRPr="00224B25">
              <w:rPr>
                <w:rFonts w:ascii="Arial" w:hAnsi="Arial" w:cs="Arial"/>
              </w:rPr>
              <w:t xml:space="preserve">Estas medidas corresponden a ser tomadas por las autoridades respectivas, es decir por los municipios distritales o provinciales, entidades del Gobierno Nacional entre otras que tengan como funciones realizar obras de prevención o mitigación de los riesgos de desastres. Luego del análisis del levantamiento topográfico de las zonas aledañas al terreno, se observa que, al existir un cauce en las cercanías (Cauce Sur), se podría dar el caso que las olas del tsunami avancen una extensión mayor, ya que se conoce por experiencias de otros lugares, que el tsunami avanza velozmente por los cauces de los ríos. </w:t>
            </w:r>
            <w:r w:rsidRPr="00224B25">
              <w:rPr>
                <w:rFonts w:ascii="Arial" w:hAnsi="Arial" w:cs="Arial"/>
                <w:b/>
              </w:rPr>
              <w:t xml:space="preserve">Por lo que se recomienda que las autoridades competentes tales como municipio distrital, provincial o entidades del Gobierno Nacional, protejan de manera adecuada los taludes del cauce Sur del Río Chilca </w:t>
            </w:r>
            <w:r w:rsidRPr="00224B25">
              <w:rPr>
                <w:rFonts w:ascii="Arial" w:hAnsi="Arial" w:cs="Arial"/>
              </w:rPr>
              <w:t>para resistir las fuerzas de socavación y erosión que se van a generar por las olas del tsunami que podrían avanzar por este lugar. El terreno no sería afectado por tsunami.</w:t>
            </w:r>
          </w:p>
          <w:p w14:paraId="362F2095" w14:textId="77777777" w:rsidR="000177FA" w:rsidRPr="00224B25" w:rsidRDefault="000177FA">
            <w:pPr>
              <w:numPr>
                <w:ilvl w:val="0"/>
                <w:numId w:val="19"/>
              </w:numPr>
              <w:tabs>
                <w:tab w:val="left" w:pos="1034"/>
              </w:tabs>
              <w:spacing w:before="240" w:line="276" w:lineRule="auto"/>
              <w:ind w:left="750" w:right="428" w:firstLine="0"/>
              <w:rPr>
                <w:rFonts w:ascii="Arial" w:hAnsi="Arial" w:cs="Arial"/>
              </w:rPr>
            </w:pPr>
            <w:r w:rsidRPr="00224B25">
              <w:rPr>
                <w:rFonts w:ascii="Arial" w:hAnsi="Arial" w:cs="Arial"/>
                <w:b/>
              </w:rPr>
              <w:t xml:space="preserve">Mediante coordinación técnico normativo con la municipalidad de Chilca, se deben habilitar rutas de evacuación </w:t>
            </w:r>
            <w:r w:rsidRPr="00224B25">
              <w:rPr>
                <w:rFonts w:ascii="Arial" w:hAnsi="Arial" w:cs="Arial"/>
              </w:rPr>
              <w:t xml:space="preserve">y el acceso con escaleras y barandas de seguridad hacia las partes altas del Cerro Lapa </w:t>
            </w:r>
            <w:proofErr w:type="spellStart"/>
            <w:r w:rsidRPr="00224B25">
              <w:rPr>
                <w:rFonts w:ascii="Arial" w:hAnsi="Arial" w:cs="Arial"/>
              </w:rPr>
              <w:t>Lapa</w:t>
            </w:r>
            <w:proofErr w:type="spellEnd"/>
            <w:r w:rsidRPr="00224B25">
              <w:rPr>
                <w:rFonts w:ascii="Arial" w:hAnsi="Arial" w:cs="Arial"/>
              </w:rPr>
              <w:t xml:space="preserve"> entrando por el jirón El Encanto del centro poblado Salinas. Se debe tener en cuenta que esta medida sobre la evacuación a zonas seguras se hará efectiva teniendo un Plan de Evacuación donde se indicaran las rutas precisas de evacuación y la zona segura de refugio en caso de presentarse un tsunami. Esta ruta debería estar habilitada para la futura población asentada en la </w:t>
            </w:r>
            <w:r w:rsidRPr="00224B25">
              <w:rPr>
                <w:rFonts w:ascii="Arial" w:hAnsi="Arial" w:cs="Arial"/>
              </w:rPr>
              <w:lastRenderedPageBreak/>
              <w:t>zona suroeste del terreno en Chilca.</w:t>
            </w:r>
          </w:p>
          <w:p w14:paraId="4901BDA2" w14:textId="77777777" w:rsidR="000177FA" w:rsidRPr="00224B25" w:rsidRDefault="000177FA">
            <w:pPr>
              <w:numPr>
                <w:ilvl w:val="0"/>
                <w:numId w:val="19"/>
              </w:numPr>
              <w:tabs>
                <w:tab w:val="left" w:pos="1034"/>
              </w:tabs>
              <w:spacing w:before="240" w:line="276" w:lineRule="auto"/>
              <w:ind w:left="750" w:right="428" w:firstLine="0"/>
              <w:rPr>
                <w:rFonts w:ascii="Arial" w:hAnsi="Arial" w:cs="Arial"/>
              </w:rPr>
            </w:pPr>
            <w:r w:rsidRPr="00224B25">
              <w:rPr>
                <w:rFonts w:ascii="Arial" w:hAnsi="Arial" w:cs="Arial"/>
                <w:b/>
              </w:rPr>
              <w:t xml:space="preserve">De la misma manera, la municipalidad de </w:t>
            </w:r>
            <w:proofErr w:type="gramStart"/>
            <w:r w:rsidRPr="00224B25">
              <w:rPr>
                <w:rFonts w:ascii="Arial" w:hAnsi="Arial" w:cs="Arial"/>
                <w:b/>
              </w:rPr>
              <w:t>Chilca,</w:t>
            </w:r>
            <w:proofErr w:type="gramEnd"/>
            <w:r w:rsidRPr="00224B25">
              <w:rPr>
                <w:rFonts w:ascii="Arial" w:hAnsi="Arial" w:cs="Arial"/>
                <w:b/>
              </w:rPr>
              <w:t xml:space="preserve"> debe habilitar una ruta de evacuación y construir una zona segura de refugio </w:t>
            </w:r>
            <w:r w:rsidRPr="00224B25">
              <w:rPr>
                <w:rFonts w:ascii="Arial" w:hAnsi="Arial" w:cs="Arial"/>
              </w:rPr>
              <w:t>en caso de presentarse un tsunami hacia la zona noreste del ámbito de estudio en dirección al Centro Poblado de Chilca Cercado.</w:t>
            </w:r>
          </w:p>
          <w:p w14:paraId="1961306E" w14:textId="649B1906" w:rsidR="000177FA" w:rsidRPr="00224B25" w:rsidRDefault="001C3408" w:rsidP="001C3408">
            <w:pPr>
              <w:spacing w:before="240" w:line="276" w:lineRule="auto"/>
              <w:ind w:left="750" w:right="428"/>
              <w:rPr>
                <w:rFonts w:ascii="Arial" w:hAnsi="Arial" w:cs="Arial"/>
                <w:b/>
              </w:rPr>
            </w:pPr>
            <w:r w:rsidRPr="00224B25">
              <w:rPr>
                <w:rFonts w:ascii="Arial" w:hAnsi="Arial" w:cs="Arial"/>
                <w:b/>
              </w:rPr>
              <w:t>DE ORDEN NO ESTRUCTURAL</w:t>
            </w:r>
          </w:p>
          <w:p w14:paraId="408BB53E" w14:textId="77777777" w:rsidR="000177FA" w:rsidRPr="00224B25" w:rsidRDefault="000177FA">
            <w:pPr>
              <w:numPr>
                <w:ilvl w:val="0"/>
                <w:numId w:val="18"/>
              </w:numPr>
              <w:tabs>
                <w:tab w:val="left" w:pos="1034"/>
              </w:tabs>
              <w:spacing w:before="240" w:line="276" w:lineRule="auto"/>
              <w:ind w:left="750" w:right="428" w:firstLine="0"/>
              <w:rPr>
                <w:rFonts w:ascii="Arial" w:hAnsi="Arial" w:cs="Arial"/>
              </w:rPr>
            </w:pPr>
            <w:r w:rsidRPr="00224B25">
              <w:rPr>
                <w:rFonts w:ascii="Arial" w:hAnsi="Arial" w:cs="Arial"/>
                <w:b/>
              </w:rPr>
              <w:t>Plan de Evacuación:</w:t>
            </w:r>
            <w:r w:rsidRPr="00224B25">
              <w:rPr>
                <w:rFonts w:ascii="Arial" w:hAnsi="Arial" w:cs="Arial"/>
              </w:rPr>
              <w:t xml:space="preserve"> Los pobladores deben tener conocimiento de los planes de evacuación, donde se indique las rutas de escape y los lugares de refugio. La medida más efectiva para salvar la vida de las personas es el Plan de Evacuación. Las rutas de evacuación deben ser aquellas que se dirigen hacia terrenos elevados y que se alejan de la costa de manera perpendicular. </w:t>
            </w:r>
          </w:p>
          <w:p w14:paraId="4AB4D7BA" w14:textId="77777777" w:rsidR="000177FA" w:rsidRPr="00224B25" w:rsidRDefault="000177FA">
            <w:pPr>
              <w:numPr>
                <w:ilvl w:val="0"/>
                <w:numId w:val="18"/>
              </w:numPr>
              <w:tabs>
                <w:tab w:val="left" w:pos="1034"/>
              </w:tabs>
              <w:spacing w:before="240" w:line="276" w:lineRule="auto"/>
              <w:ind w:left="750" w:right="428" w:firstLine="0"/>
              <w:rPr>
                <w:rFonts w:ascii="Arial" w:hAnsi="Arial" w:cs="Arial"/>
              </w:rPr>
            </w:pPr>
            <w:r w:rsidRPr="00224B25">
              <w:rPr>
                <w:rFonts w:ascii="Arial" w:hAnsi="Arial" w:cs="Arial"/>
                <w:b/>
              </w:rPr>
              <w:t>Capacitación a la población:</w:t>
            </w:r>
            <w:r w:rsidRPr="00224B25">
              <w:rPr>
                <w:rFonts w:ascii="Arial" w:hAnsi="Arial" w:cs="Arial"/>
              </w:rPr>
              <w:t xml:space="preserve"> la población debe ser capacitada en temas de gestión de riesgo de desastres para el peligro por tsunami e interpretar el sismo intenso como una alarma de la naturaleza. </w:t>
            </w:r>
          </w:p>
          <w:p w14:paraId="16C4C9FF" w14:textId="77777777" w:rsidR="000177FA" w:rsidRPr="00224B25" w:rsidRDefault="000177FA">
            <w:pPr>
              <w:numPr>
                <w:ilvl w:val="0"/>
                <w:numId w:val="18"/>
              </w:numPr>
              <w:tabs>
                <w:tab w:val="left" w:pos="1034"/>
              </w:tabs>
              <w:spacing w:before="240" w:line="276" w:lineRule="auto"/>
              <w:ind w:left="750" w:right="428" w:firstLine="0"/>
              <w:rPr>
                <w:rFonts w:ascii="Arial" w:hAnsi="Arial" w:cs="Arial"/>
              </w:rPr>
            </w:pPr>
            <w:r w:rsidRPr="00224B25">
              <w:rPr>
                <w:rFonts w:ascii="Arial" w:hAnsi="Arial" w:cs="Arial"/>
                <w:b/>
              </w:rPr>
              <w:t>Simulacros y simulaciones:</w:t>
            </w:r>
            <w:r w:rsidRPr="00224B25">
              <w:rPr>
                <w:rFonts w:ascii="Arial" w:hAnsi="Arial" w:cs="Arial"/>
              </w:rPr>
              <w:t xml:space="preserve"> Estos deben ser realizados de manera periódica y las autoridades responsables tienen que capacitar a la población e incentivar su participación durante los simulacros ante el peligro por tsunami. </w:t>
            </w:r>
          </w:p>
          <w:p w14:paraId="4212DD77" w14:textId="612C454A" w:rsidR="000177FA" w:rsidRPr="00224B25" w:rsidRDefault="000177FA" w:rsidP="000177FA">
            <w:pPr>
              <w:spacing w:before="240" w:line="276" w:lineRule="auto"/>
              <w:ind w:left="750" w:right="428"/>
              <w:rPr>
                <w:rFonts w:ascii="Arial" w:hAnsi="Arial" w:cs="Arial"/>
                <w:b/>
              </w:rPr>
            </w:pPr>
            <w:r w:rsidRPr="00224B25">
              <w:rPr>
                <w:rFonts w:ascii="Arial" w:hAnsi="Arial" w:cs="Arial"/>
                <w:b/>
              </w:rPr>
              <w:t>CONCLUSIONES Y RECOMENDACIONES</w:t>
            </w:r>
          </w:p>
          <w:p w14:paraId="03E9C109" w14:textId="6478392F" w:rsidR="000177FA" w:rsidRPr="00224B25" w:rsidRDefault="000177FA" w:rsidP="001C3408">
            <w:pPr>
              <w:spacing w:before="240" w:line="276" w:lineRule="auto"/>
              <w:ind w:left="750" w:right="428"/>
              <w:rPr>
                <w:rFonts w:ascii="Arial" w:hAnsi="Arial" w:cs="Arial"/>
                <w:b/>
                <w:bCs/>
              </w:rPr>
            </w:pPr>
            <w:r w:rsidRPr="00224B25">
              <w:rPr>
                <w:rFonts w:ascii="Arial" w:hAnsi="Arial" w:cs="Arial"/>
                <w:b/>
                <w:bCs/>
              </w:rPr>
              <w:t>CONCLUSIONES:</w:t>
            </w:r>
          </w:p>
          <w:p w14:paraId="399F1CB5" w14:textId="77777777" w:rsidR="000177FA" w:rsidRPr="00224B25" w:rsidRDefault="000177FA">
            <w:pPr>
              <w:numPr>
                <w:ilvl w:val="0"/>
                <w:numId w:val="17"/>
              </w:numPr>
              <w:tabs>
                <w:tab w:val="left" w:pos="1034"/>
              </w:tabs>
              <w:spacing w:before="240" w:line="276" w:lineRule="auto"/>
              <w:ind w:left="750" w:right="428" w:firstLine="0"/>
              <w:rPr>
                <w:rFonts w:ascii="Arial" w:hAnsi="Arial" w:cs="Arial"/>
              </w:rPr>
            </w:pPr>
            <w:r w:rsidRPr="00224B25">
              <w:rPr>
                <w:rFonts w:ascii="Arial" w:hAnsi="Arial" w:cs="Arial"/>
                <w:i/>
                <w:iCs/>
                <w:lang w:eastAsia="es-MX"/>
              </w:rPr>
              <w:t xml:space="preserve">Los resultados de la determinación del peligro indican que en un eventual tsunami la inundación llegará hasta los 417 metros desde la línea de costa hasta tierra adentro, llegando hasta unos 315 metros del límite del terreno. Lo que indica que el nivel de peligro en esta zona de transición es medio y bajo en el área del proyecto o terreno. Ahora, teniendo en cuenta que el nivel de vulnerabilidad de casi todas las manzanas es bajo, se concluye que el </w:t>
            </w:r>
            <w:r w:rsidRPr="00224B25">
              <w:rPr>
                <w:rFonts w:ascii="Arial" w:hAnsi="Arial" w:cs="Arial"/>
                <w:b/>
                <w:bCs/>
                <w:i/>
                <w:iCs/>
                <w:lang w:eastAsia="es-MX"/>
              </w:rPr>
              <w:t>riesgo</w:t>
            </w:r>
            <w:r w:rsidRPr="00224B25">
              <w:rPr>
                <w:rFonts w:ascii="Arial" w:hAnsi="Arial" w:cs="Arial"/>
                <w:i/>
                <w:iCs/>
                <w:lang w:eastAsia="es-MX"/>
              </w:rPr>
              <w:t xml:space="preserve"> ante tsunami del proyecto o terreno es de nivel </w:t>
            </w:r>
            <w:proofErr w:type="spellStart"/>
            <w:r w:rsidRPr="00224B25">
              <w:rPr>
                <w:rFonts w:ascii="Arial" w:hAnsi="Arial" w:cs="Arial"/>
                <w:i/>
                <w:iCs/>
                <w:lang w:eastAsia="es-MX"/>
              </w:rPr>
              <w:t>bajo</w:t>
            </w:r>
            <w:proofErr w:type="gramStart"/>
            <w:r w:rsidRPr="00224B25">
              <w:rPr>
                <w:rFonts w:ascii="Arial" w:hAnsi="Arial" w:cs="Arial"/>
                <w:i/>
                <w:iCs/>
                <w:lang w:eastAsia="es-MX"/>
              </w:rPr>
              <w:t>.”</w:t>
            </w:r>
            <w:r w:rsidRPr="00224B25">
              <w:rPr>
                <w:rFonts w:ascii="Arial" w:hAnsi="Arial" w:cs="Arial"/>
              </w:rPr>
              <w:t>Al</w:t>
            </w:r>
            <w:proofErr w:type="spellEnd"/>
            <w:proofErr w:type="gramEnd"/>
            <w:r w:rsidRPr="00224B25">
              <w:rPr>
                <w:rFonts w:ascii="Arial" w:hAnsi="Arial" w:cs="Arial"/>
              </w:rPr>
              <w:t xml:space="preserve"> tratarse de un terreno con proyección a ser una futura habilitación urbana y puesto a que </w:t>
            </w:r>
            <w:r w:rsidRPr="00224B25">
              <w:rPr>
                <w:rFonts w:ascii="Arial" w:hAnsi="Arial" w:cs="Arial"/>
              </w:rPr>
              <w:lastRenderedPageBreak/>
              <w:t xml:space="preserve">se ha elaborado este informe de evaluación de riesgo, </w:t>
            </w:r>
            <w:r w:rsidRPr="00224B25">
              <w:rPr>
                <w:rFonts w:ascii="Arial" w:hAnsi="Arial" w:cs="Arial"/>
                <w:b/>
              </w:rPr>
              <w:t>se concluye que, deberán tomarse las precauciones técnicas necesarias para la adecuada gestión del riesgo de desastre ante un tsunami. Esto implica, en el futuro, la elaboración del plan de evacuación, de simulacros, entre otros que sean necesarios y relevantes, cuando la zona se encuentre poblada.</w:t>
            </w:r>
          </w:p>
          <w:p w14:paraId="281D2C90" w14:textId="5FCA527A" w:rsidR="000177FA" w:rsidRPr="00224B25" w:rsidRDefault="000177FA">
            <w:pPr>
              <w:numPr>
                <w:ilvl w:val="0"/>
                <w:numId w:val="17"/>
              </w:numPr>
              <w:tabs>
                <w:tab w:val="left" w:pos="1034"/>
              </w:tabs>
              <w:spacing w:before="240" w:line="276" w:lineRule="auto"/>
              <w:ind w:left="750" w:right="428" w:firstLine="0"/>
              <w:rPr>
                <w:rFonts w:ascii="Arial" w:hAnsi="Arial" w:cs="Arial"/>
              </w:rPr>
            </w:pPr>
            <w:r w:rsidRPr="00224B25">
              <w:rPr>
                <w:rFonts w:ascii="Arial" w:hAnsi="Arial" w:cs="Arial"/>
                <w:lang w:eastAsia="es-MX"/>
              </w:rPr>
              <w:t xml:space="preserve">Debido a la propuesta de </w:t>
            </w:r>
            <w:r w:rsidR="00F47E62">
              <w:rPr>
                <w:rFonts w:ascii="Arial" w:hAnsi="Arial" w:cs="Arial"/>
                <w:lang w:eastAsia="es-MX"/>
              </w:rPr>
              <w:t xml:space="preserve">modificación de zonificación especifica </w:t>
            </w:r>
            <w:r w:rsidRPr="00224B25">
              <w:rPr>
                <w:rFonts w:ascii="Arial" w:hAnsi="Arial" w:cs="Arial"/>
                <w:lang w:eastAsia="es-MX"/>
              </w:rPr>
              <w:t xml:space="preserve">en el área de estudio   se ha identificado que el sitio cuenta con riesgo bajo, por lo que se </w:t>
            </w:r>
            <w:proofErr w:type="gramStart"/>
            <w:r w:rsidRPr="00224B25">
              <w:rPr>
                <w:rFonts w:ascii="Arial" w:hAnsi="Arial" w:cs="Arial"/>
                <w:lang w:eastAsia="es-MX"/>
              </w:rPr>
              <w:t>tendrán que tener</w:t>
            </w:r>
            <w:proofErr w:type="gramEnd"/>
            <w:r w:rsidRPr="00224B25">
              <w:rPr>
                <w:rFonts w:ascii="Arial" w:hAnsi="Arial" w:cs="Arial"/>
                <w:lang w:eastAsia="es-MX"/>
              </w:rPr>
              <w:t xml:space="preserve"> en consideración todas las mitigaciones propuestas de orden estructural y no estructural con el fin de darle seguridad a los futuros residentes de la zona de estudio</w:t>
            </w:r>
          </w:p>
          <w:p w14:paraId="331EDA6E" w14:textId="2622D697" w:rsidR="000177FA" w:rsidRPr="00224B25" w:rsidRDefault="000177FA" w:rsidP="001C3408">
            <w:pPr>
              <w:spacing w:before="240" w:line="276" w:lineRule="auto"/>
              <w:ind w:left="750" w:right="428"/>
              <w:rPr>
                <w:rFonts w:ascii="Arial" w:hAnsi="Arial" w:cs="Arial"/>
                <w:b/>
              </w:rPr>
            </w:pPr>
            <w:r w:rsidRPr="00224B25">
              <w:rPr>
                <w:rFonts w:ascii="Arial" w:hAnsi="Arial" w:cs="Arial"/>
                <w:b/>
              </w:rPr>
              <w:t>RECOMENDACIONES:</w:t>
            </w:r>
          </w:p>
          <w:p w14:paraId="41AE7C1D" w14:textId="77777777" w:rsidR="000177FA" w:rsidRPr="00224B25" w:rsidRDefault="000177FA">
            <w:pPr>
              <w:numPr>
                <w:ilvl w:val="0"/>
                <w:numId w:val="17"/>
              </w:numPr>
              <w:tabs>
                <w:tab w:val="left" w:pos="1034"/>
              </w:tabs>
              <w:spacing w:before="240" w:line="276" w:lineRule="auto"/>
              <w:ind w:left="750" w:right="428" w:firstLine="0"/>
              <w:rPr>
                <w:rFonts w:ascii="Arial" w:hAnsi="Arial" w:cs="Arial"/>
              </w:rPr>
            </w:pPr>
            <w:r w:rsidRPr="00224B25">
              <w:rPr>
                <w:rFonts w:ascii="Arial" w:hAnsi="Arial" w:cs="Arial"/>
                <w:b/>
              </w:rPr>
              <w:t>Se recomienda la elaboración de un plan de evacuación para el futuro asentamiento poblacional</w:t>
            </w:r>
            <w:r w:rsidRPr="00224B25">
              <w:rPr>
                <w:rFonts w:ascii="Arial" w:hAnsi="Arial" w:cs="Arial"/>
              </w:rPr>
              <w:t xml:space="preserve"> que vaya a residir en el terreno ámbito del presente estudio, en coordinación con las autoridades y </w:t>
            </w:r>
            <w:r w:rsidRPr="00224B25">
              <w:rPr>
                <w:rFonts w:ascii="Arial" w:hAnsi="Arial" w:cs="Arial"/>
                <w:lang w:eastAsia="es-MX"/>
              </w:rPr>
              <w:t>técnicos</w:t>
            </w:r>
            <w:r w:rsidRPr="00224B25">
              <w:rPr>
                <w:rFonts w:ascii="Arial" w:hAnsi="Arial" w:cs="Arial"/>
              </w:rPr>
              <w:t xml:space="preserve"> de la municipalidad distrital de Chilca.</w:t>
            </w:r>
          </w:p>
          <w:p w14:paraId="5DDC2951" w14:textId="77777777" w:rsidR="000177FA" w:rsidRPr="00224B25" w:rsidRDefault="000177FA">
            <w:pPr>
              <w:numPr>
                <w:ilvl w:val="0"/>
                <w:numId w:val="17"/>
              </w:numPr>
              <w:tabs>
                <w:tab w:val="left" w:pos="1034"/>
              </w:tabs>
              <w:spacing w:before="240" w:line="276" w:lineRule="auto"/>
              <w:ind w:left="750" w:right="428" w:firstLine="0"/>
              <w:rPr>
                <w:rFonts w:ascii="Arial" w:hAnsi="Arial" w:cs="Arial"/>
              </w:rPr>
            </w:pPr>
            <w:r w:rsidRPr="00224B25">
              <w:rPr>
                <w:rFonts w:ascii="Arial" w:hAnsi="Arial" w:cs="Arial"/>
                <w:b/>
              </w:rPr>
              <w:t>Se recomienda que se planifique</w:t>
            </w:r>
            <w:r w:rsidRPr="00224B25">
              <w:rPr>
                <w:rFonts w:ascii="Arial" w:hAnsi="Arial" w:cs="Arial"/>
              </w:rPr>
              <w:t xml:space="preserve"> y elabore posteriormente, </w:t>
            </w:r>
            <w:r w:rsidRPr="00224B25">
              <w:rPr>
                <w:rFonts w:ascii="Arial" w:hAnsi="Arial" w:cs="Arial"/>
                <w:b/>
              </w:rPr>
              <w:t>un plan de capacitaciones en temas de gestión de riesgo de desastres</w:t>
            </w:r>
            <w:r w:rsidRPr="00224B25">
              <w:rPr>
                <w:rFonts w:ascii="Arial" w:hAnsi="Arial" w:cs="Arial"/>
              </w:rPr>
              <w:t xml:space="preserve"> para el peligro por tsunami y que estos eventos sean coordinados con el personal técnico de la municipalidad distrital de Chilca.</w:t>
            </w:r>
          </w:p>
          <w:p w14:paraId="6229FEE3" w14:textId="77777777" w:rsidR="000177FA" w:rsidRPr="00224B25" w:rsidRDefault="000177FA">
            <w:pPr>
              <w:numPr>
                <w:ilvl w:val="0"/>
                <w:numId w:val="17"/>
              </w:numPr>
              <w:tabs>
                <w:tab w:val="left" w:pos="1034"/>
              </w:tabs>
              <w:spacing w:before="240" w:line="276" w:lineRule="auto"/>
              <w:ind w:left="750" w:right="428" w:firstLine="0"/>
              <w:rPr>
                <w:rFonts w:ascii="Arial" w:hAnsi="Arial" w:cs="Arial"/>
              </w:rPr>
            </w:pPr>
            <w:r w:rsidRPr="00224B25">
              <w:rPr>
                <w:rFonts w:ascii="Arial" w:hAnsi="Arial" w:cs="Arial"/>
              </w:rPr>
              <w:t>Se recomienda la elaboración de un plan de simulacros para el peligro por tsunami para la futura población asentada en el ámbito de estudio y que este sea elaborado y ejecutado por la municipalidad distrital de Chilca.</w:t>
            </w:r>
          </w:p>
          <w:p w14:paraId="00242AFA" w14:textId="77777777" w:rsidR="000177FA" w:rsidRPr="00224B25" w:rsidRDefault="000177FA">
            <w:pPr>
              <w:numPr>
                <w:ilvl w:val="0"/>
                <w:numId w:val="17"/>
              </w:numPr>
              <w:tabs>
                <w:tab w:val="left" w:pos="1034"/>
              </w:tabs>
              <w:spacing w:before="240" w:line="276" w:lineRule="auto"/>
              <w:ind w:left="750" w:right="428" w:firstLine="0"/>
              <w:rPr>
                <w:rFonts w:ascii="Arial" w:hAnsi="Arial" w:cs="Arial"/>
              </w:rPr>
            </w:pPr>
            <w:r w:rsidRPr="00224B25">
              <w:rPr>
                <w:rFonts w:ascii="Arial" w:hAnsi="Arial" w:cs="Arial"/>
              </w:rPr>
              <w:t>Se recomienda la instalación de un sistema de Alerta Temprana (SAT) por Tsunami, a fin de que la futura población pueda conocer anticipadamente el tiempo en que ha de suscitarse un probable evento adverso y se encuentren preparados para responder adecuadamente.</w:t>
            </w:r>
          </w:p>
          <w:p w14:paraId="06916A80" w14:textId="62BFC426" w:rsidR="000177FA" w:rsidRPr="00224B25" w:rsidRDefault="000177FA">
            <w:pPr>
              <w:numPr>
                <w:ilvl w:val="0"/>
                <w:numId w:val="16"/>
              </w:numPr>
              <w:tabs>
                <w:tab w:val="left" w:pos="1034"/>
              </w:tabs>
              <w:spacing w:before="240" w:line="276" w:lineRule="auto"/>
              <w:ind w:left="750" w:right="428" w:firstLine="0"/>
              <w:rPr>
                <w:rFonts w:ascii="Arial" w:hAnsi="Arial" w:cs="Arial"/>
              </w:rPr>
            </w:pPr>
            <w:r w:rsidRPr="00224B25">
              <w:rPr>
                <w:rFonts w:ascii="Arial" w:hAnsi="Arial" w:cs="Arial"/>
                <w:b/>
              </w:rPr>
              <w:t xml:space="preserve">Para las construcciones de material noble o albañilería se recomienda asesorarse técnicamente para la elaboración de los planos dentro de los Marcos Normativos vigentes para </w:t>
            </w:r>
            <w:r w:rsidRPr="00224B25">
              <w:rPr>
                <w:rFonts w:ascii="Arial" w:hAnsi="Arial" w:cs="Arial"/>
                <w:b/>
              </w:rPr>
              <w:lastRenderedPageBreak/>
              <w:t xml:space="preserve">la construcción, el cual definirá si las construcciones son mayores a un </w:t>
            </w:r>
            <w:proofErr w:type="gramStart"/>
            <w:r w:rsidRPr="00224B25">
              <w:rPr>
                <w:rFonts w:ascii="Arial" w:hAnsi="Arial" w:cs="Arial"/>
                <w:b/>
              </w:rPr>
              <w:t>piso</w:t>
            </w:r>
            <w:r w:rsidR="001C1882">
              <w:rPr>
                <w:rFonts w:ascii="Arial" w:hAnsi="Arial" w:cs="Arial"/>
                <w:b/>
              </w:rPr>
              <w:t>(</w:t>
            </w:r>
            <w:proofErr w:type="gramEnd"/>
            <w:r w:rsidR="001C1882">
              <w:rPr>
                <w:rFonts w:ascii="Arial" w:hAnsi="Arial" w:cs="Arial"/>
                <w:b/>
              </w:rPr>
              <w:t xml:space="preserve">en determinada </w:t>
            </w:r>
            <w:proofErr w:type="gramStart"/>
            <w:r w:rsidR="001C1882">
              <w:rPr>
                <w:rFonts w:ascii="Arial" w:hAnsi="Arial" w:cs="Arial"/>
                <w:b/>
              </w:rPr>
              <w:t xml:space="preserve">zona) </w:t>
            </w:r>
            <w:r w:rsidRPr="00224B25">
              <w:rPr>
                <w:rFonts w:ascii="Arial" w:hAnsi="Arial" w:cs="Arial"/>
                <w:b/>
              </w:rPr>
              <w:t xml:space="preserve"> respetando</w:t>
            </w:r>
            <w:proofErr w:type="gramEnd"/>
            <w:r w:rsidRPr="00224B25">
              <w:rPr>
                <w:rFonts w:ascii="Arial" w:hAnsi="Arial" w:cs="Arial"/>
                <w:b/>
              </w:rPr>
              <w:t xml:space="preserve"> los parámetros urbanísticos de la jurisdicción</w:t>
            </w:r>
            <w:r w:rsidR="001C1882">
              <w:rPr>
                <w:rFonts w:ascii="Arial" w:hAnsi="Arial" w:cs="Arial"/>
                <w:b/>
              </w:rPr>
              <w:t>.</w:t>
            </w:r>
          </w:p>
          <w:p w14:paraId="40CBD427" w14:textId="77777777" w:rsidR="000177FA" w:rsidRPr="00224B25" w:rsidRDefault="000177FA" w:rsidP="000177FA">
            <w:pPr>
              <w:rPr>
                <w:rFonts w:ascii="Arial" w:hAnsi="Arial" w:cs="Arial"/>
              </w:rPr>
            </w:pPr>
          </w:p>
          <w:p w14:paraId="06862F2F" w14:textId="77777777" w:rsidR="000177FA" w:rsidRPr="00224B25" w:rsidRDefault="000177FA" w:rsidP="000177FA">
            <w:pPr>
              <w:rPr>
                <w:rFonts w:ascii="Arial" w:hAnsi="Arial" w:cs="Arial"/>
              </w:rPr>
            </w:pPr>
          </w:p>
          <w:p w14:paraId="17BD8268" w14:textId="0F997B85" w:rsidR="00456466" w:rsidRPr="00224B25" w:rsidRDefault="00456466">
            <w:pPr>
              <w:pStyle w:val="Ttulo2"/>
              <w:numPr>
                <w:ilvl w:val="1"/>
                <w:numId w:val="25"/>
              </w:numPr>
            </w:pPr>
            <w:bookmarkStart w:id="32" w:name="_Toc187306615"/>
            <w:r w:rsidRPr="00224B25">
              <w:t xml:space="preserve">INFORME DE RECONOCIMIENTO ARQUEOLOGICO PRELIMINAR A NIVEL SUPERFICIAL, de fecha </w:t>
            </w:r>
            <w:r w:rsidR="00A037F3" w:rsidRPr="00224B25">
              <w:t>diciembre</w:t>
            </w:r>
            <w:r w:rsidRPr="00224B25">
              <w:t xml:space="preserve"> 2023(VER ESTUDIO), realizado por la empresa ARKCOS Estudio de Arqueólogos, a cargo de la Lic. Ana Sofia </w:t>
            </w:r>
            <w:proofErr w:type="spellStart"/>
            <w:r w:rsidRPr="00224B25">
              <w:t>Terukina</w:t>
            </w:r>
            <w:proofErr w:type="spellEnd"/>
            <w:r w:rsidRPr="00224B25">
              <w:t xml:space="preserve"> Yamauchi con COARPE </w:t>
            </w:r>
            <w:proofErr w:type="spellStart"/>
            <w:r w:rsidRPr="00224B25">
              <w:t>N°</w:t>
            </w:r>
            <w:proofErr w:type="spellEnd"/>
            <w:r w:rsidRPr="00224B25">
              <w:t xml:space="preserve"> 040852.</w:t>
            </w:r>
            <w:bookmarkEnd w:id="32"/>
          </w:p>
          <w:p w14:paraId="1061E25C" w14:textId="77777777" w:rsidR="00F20BFB" w:rsidRPr="00224B25" w:rsidRDefault="00F20BFB" w:rsidP="00F20BFB">
            <w:pPr>
              <w:rPr>
                <w:rFonts w:ascii="Arial" w:hAnsi="Arial" w:cs="Arial"/>
              </w:rPr>
            </w:pPr>
          </w:p>
          <w:p w14:paraId="67BD7802" w14:textId="57D75624" w:rsidR="00F20BFB" w:rsidRPr="00224B25" w:rsidRDefault="00F20BFB" w:rsidP="00F20BFB">
            <w:pPr>
              <w:spacing w:line="276" w:lineRule="auto"/>
              <w:ind w:left="467" w:right="287"/>
              <w:rPr>
                <w:rFonts w:ascii="Arial" w:eastAsia="Times New Roman" w:hAnsi="Arial" w:cs="Arial"/>
              </w:rPr>
            </w:pPr>
            <w:r w:rsidRPr="00224B25">
              <w:rPr>
                <w:rFonts w:ascii="Arial" w:eastAsia="Times New Roman" w:hAnsi="Arial" w:cs="Arial"/>
              </w:rPr>
              <w:t xml:space="preserve">El respectivo estudio es preliminar y a nivel superficial, puesto que se ha solicitado la </w:t>
            </w:r>
            <w:r w:rsidRPr="00224B25">
              <w:rPr>
                <w:rFonts w:ascii="Arial" w:eastAsia="Times New Roman" w:hAnsi="Arial" w:cs="Arial"/>
                <w:b/>
              </w:rPr>
              <w:t xml:space="preserve">expedición del Certificado de Inexistencia de Restos Arqueológicos (CIRA) </w:t>
            </w:r>
            <w:r w:rsidRPr="00224B25">
              <w:rPr>
                <w:rFonts w:ascii="Arial" w:eastAsia="Times New Roman" w:hAnsi="Arial" w:cs="Arial"/>
              </w:rPr>
              <w:t xml:space="preserve">para </w:t>
            </w:r>
            <w:r w:rsidRPr="00224B25">
              <w:rPr>
                <w:rFonts w:ascii="Arial" w:eastAsia="Times New Roman" w:hAnsi="Arial" w:cs="Arial"/>
                <w:b/>
              </w:rPr>
              <w:t>“PROYECTO”</w:t>
            </w:r>
            <w:r w:rsidRPr="00224B25">
              <w:rPr>
                <w:rFonts w:ascii="Arial" w:eastAsia="Times New Roman" w:hAnsi="Arial" w:cs="Arial"/>
              </w:rPr>
              <w:t xml:space="preserve">, ubicado en el distrito de Chilca, provincia de Cañete y departamento de Lima, el cual figura en el Expediente </w:t>
            </w:r>
            <w:proofErr w:type="spellStart"/>
            <w:r w:rsidRPr="00224B25">
              <w:rPr>
                <w:rFonts w:ascii="Arial" w:eastAsia="Times New Roman" w:hAnsi="Arial" w:cs="Arial"/>
              </w:rPr>
              <w:t>N°</w:t>
            </w:r>
            <w:proofErr w:type="spellEnd"/>
            <w:r w:rsidRPr="00224B25">
              <w:rPr>
                <w:rFonts w:ascii="Arial" w:eastAsia="Times New Roman" w:hAnsi="Arial" w:cs="Arial"/>
              </w:rPr>
              <w:t xml:space="preserve"> 2023-0176158 (20NOV2023), Proveído </w:t>
            </w:r>
            <w:proofErr w:type="spellStart"/>
            <w:r w:rsidRPr="00224B25">
              <w:rPr>
                <w:rFonts w:ascii="Arial" w:eastAsia="Times New Roman" w:hAnsi="Arial" w:cs="Arial"/>
              </w:rPr>
              <w:t>N°</w:t>
            </w:r>
            <w:proofErr w:type="spellEnd"/>
            <w:r w:rsidRPr="00224B25">
              <w:rPr>
                <w:rFonts w:ascii="Arial" w:eastAsia="Times New Roman" w:hAnsi="Arial" w:cs="Arial"/>
              </w:rPr>
              <w:t xml:space="preserve"> 016305-2023-DCE/MC (20NOV2023).</w:t>
            </w:r>
          </w:p>
          <w:p w14:paraId="6AB1CD8D" w14:textId="3C383590" w:rsidR="00F20BFB" w:rsidRPr="00224B25" w:rsidRDefault="00F20BFB" w:rsidP="00F20BFB">
            <w:pPr>
              <w:spacing w:before="240" w:line="276" w:lineRule="auto"/>
              <w:ind w:left="467" w:right="287"/>
              <w:rPr>
                <w:rFonts w:ascii="Arial" w:eastAsia="Times New Roman" w:hAnsi="Arial" w:cs="Arial"/>
              </w:rPr>
            </w:pPr>
            <w:r w:rsidRPr="00224B25">
              <w:rPr>
                <w:rFonts w:ascii="Arial" w:eastAsia="Times New Roman" w:hAnsi="Arial" w:cs="Arial"/>
              </w:rPr>
              <w:t>El reconocimiento arqueológico preliminar a nivel superficial de 4 predios a del presente estudio por La Gloria Propiedades S.A. Los predios son PAVI-12 (P.E. 21003814), PAVI-01 (P.E. 21005819), PLANTEL 12 (P.E. 21001872) y LA CRIOLLITA (P.E. 90284777), en el Distrito de Chilca, Provincia de Cañete, Departamento de Lima. La inspección de campo se realizó con el objetivo de identificar y registrar toda posible evidencia arqueológica superficial en el área de interés.</w:t>
            </w:r>
          </w:p>
          <w:p w14:paraId="4227787C" w14:textId="77777777" w:rsidR="00F20BFB" w:rsidRPr="00224B25" w:rsidRDefault="00F20BFB" w:rsidP="00F20BFB">
            <w:pPr>
              <w:spacing w:before="240" w:line="276" w:lineRule="auto"/>
              <w:ind w:left="467" w:right="287"/>
              <w:rPr>
                <w:rFonts w:ascii="Arial" w:eastAsia="Times New Roman" w:hAnsi="Arial" w:cs="Arial"/>
              </w:rPr>
            </w:pPr>
            <w:r w:rsidRPr="00224B25">
              <w:rPr>
                <w:rFonts w:ascii="Arial" w:eastAsia="Times New Roman" w:hAnsi="Arial" w:cs="Arial"/>
              </w:rPr>
              <w:t>A partir de la exploración arqueológica llevada a cabo en el lugar, este estudio arqueológico actual detectó indicios posibles de antiguos vestigios en un estado de conservación deficiente en la zona bajo consideración</w:t>
            </w:r>
          </w:p>
          <w:p w14:paraId="7F45F3DA" w14:textId="77777777" w:rsidR="00F20BFB" w:rsidRPr="00224B25" w:rsidRDefault="00F20BFB" w:rsidP="00F20BFB">
            <w:pPr>
              <w:spacing w:line="276" w:lineRule="auto"/>
              <w:ind w:left="467" w:right="287"/>
              <w:rPr>
                <w:rFonts w:ascii="Arial" w:eastAsia="Times New Roman" w:hAnsi="Arial" w:cs="Arial"/>
              </w:rPr>
            </w:pPr>
            <w:r w:rsidRPr="00224B25">
              <w:rPr>
                <w:rFonts w:ascii="Arial" w:eastAsia="Times New Roman" w:hAnsi="Arial" w:cs="Arial"/>
              </w:rPr>
              <w:t>La investigación de terreno tuvo lugar el 15 de agosto de 2023 en una extensión de alrededor de 120 hectáreas. Durante esta fase, se descubrieron posibles vestigios arqueológicos en condiciones precarias, los cuales se atribuyen provisionalmente a campos agrícolas conocidos como "chacras hundidas". Estos elementos se fechan tentativamente a partir del Horizonte Medio (600 - 1000 d.C.) en adelante.</w:t>
            </w:r>
          </w:p>
          <w:p w14:paraId="4EAE4C93" w14:textId="7E59F850" w:rsidR="00F20BFB" w:rsidRPr="00224B25" w:rsidRDefault="00F20BFB" w:rsidP="00F20BFB">
            <w:pPr>
              <w:spacing w:line="276" w:lineRule="auto"/>
              <w:ind w:left="467" w:right="287"/>
              <w:rPr>
                <w:rFonts w:ascii="Arial" w:eastAsia="Times New Roman" w:hAnsi="Arial" w:cs="Arial"/>
                <w:b/>
              </w:rPr>
            </w:pPr>
            <w:r w:rsidRPr="00224B25">
              <w:rPr>
                <w:rFonts w:ascii="Arial" w:eastAsia="Times New Roman" w:hAnsi="Arial" w:cs="Arial"/>
              </w:rPr>
              <w:br/>
            </w:r>
            <w:r w:rsidRPr="00224B25">
              <w:rPr>
                <w:rFonts w:ascii="Arial" w:eastAsia="Times New Roman" w:hAnsi="Arial" w:cs="Arial"/>
                <w:b/>
              </w:rPr>
              <w:t>RESULTADOS</w:t>
            </w:r>
          </w:p>
          <w:p w14:paraId="6B2D5FDA" w14:textId="77777777" w:rsidR="00F20BFB" w:rsidRPr="00224B25" w:rsidRDefault="00F20BFB" w:rsidP="00F20BFB">
            <w:pPr>
              <w:spacing w:before="240" w:line="276" w:lineRule="auto"/>
              <w:ind w:left="467" w:right="287"/>
              <w:rPr>
                <w:rFonts w:ascii="Arial" w:eastAsia="Times New Roman" w:hAnsi="Arial" w:cs="Arial"/>
              </w:rPr>
            </w:pPr>
            <w:r w:rsidRPr="00224B25">
              <w:rPr>
                <w:rFonts w:ascii="Arial" w:eastAsia="Times New Roman" w:hAnsi="Arial" w:cs="Arial"/>
              </w:rPr>
              <w:t xml:space="preserve">Después de realizar una exploración arqueológica superficial sin recolección de material cultural </w:t>
            </w:r>
            <w:r w:rsidRPr="00224B25">
              <w:rPr>
                <w:rFonts w:ascii="Arial" w:eastAsia="Times New Roman" w:hAnsi="Arial" w:cs="Arial"/>
              </w:rPr>
              <w:lastRenderedPageBreak/>
              <w:t>arqueológico en la zona del terreno de interés, se identificaron posibles vestigios arqueológicos en deterioro, los cuales se asocian comúnmente con las conocidas "chacras hundidas".</w:t>
            </w:r>
          </w:p>
          <w:p w14:paraId="4B7F97D1" w14:textId="5CACC5CE" w:rsidR="00F20BFB" w:rsidRPr="00224B25" w:rsidRDefault="00F20BFB" w:rsidP="00F20BFB">
            <w:pPr>
              <w:spacing w:before="240" w:line="276" w:lineRule="auto"/>
              <w:ind w:left="467" w:right="287"/>
              <w:rPr>
                <w:rFonts w:ascii="Arial" w:eastAsia="Times New Roman" w:hAnsi="Arial" w:cs="Arial"/>
              </w:rPr>
            </w:pPr>
            <w:r w:rsidRPr="00224B25">
              <w:rPr>
                <w:rFonts w:ascii="Arial" w:eastAsia="Times New Roman" w:hAnsi="Arial" w:cs="Arial"/>
              </w:rPr>
              <w:t>Lo observado en el terreno parece extenderse hacia el suroeste desde el área designada como "Chacras Hundidas Sector 2," reconocida por el Ministerio de Cultura como un sitio arqueológico prehispánico de índole agrícola, datado en el Horizonte Medio - Periodo Intermedio Tardío. En este sitio se aprecia la presencia de terraplenes y cambios en la topografía del terreno, construidos con el propósito de gestionar las inundaciones y facilitar la agricultura mediante el control del agua, como se describe en el informe de Del Carpio (2021: 60). No se observó material cultural asociado, a excepción de una gran cantidad de restos malacológicos en todas las elevaciones (</w:t>
            </w:r>
            <w:proofErr w:type="spellStart"/>
            <w:r w:rsidRPr="00224B25">
              <w:rPr>
                <w:rFonts w:ascii="Arial" w:eastAsia="Times New Roman" w:hAnsi="Arial" w:cs="Arial"/>
              </w:rPr>
              <w:t>Mesodesma</w:t>
            </w:r>
            <w:proofErr w:type="spellEnd"/>
            <w:r w:rsidRPr="00224B25">
              <w:rPr>
                <w:rFonts w:ascii="Arial" w:eastAsia="Times New Roman" w:hAnsi="Arial" w:cs="Arial"/>
              </w:rPr>
              <w:t xml:space="preserve"> </w:t>
            </w:r>
            <w:proofErr w:type="spellStart"/>
            <w:r w:rsidRPr="00224B25">
              <w:rPr>
                <w:rFonts w:ascii="Arial" w:eastAsia="Times New Roman" w:hAnsi="Arial" w:cs="Arial"/>
              </w:rPr>
              <w:t>donacium</w:t>
            </w:r>
            <w:proofErr w:type="spellEnd"/>
            <w:r w:rsidRPr="00224B25">
              <w:rPr>
                <w:rFonts w:ascii="Arial" w:eastAsia="Times New Roman" w:hAnsi="Arial" w:cs="Arial"/>
              </w:rPr>
              <w:t xml:space="preserve">, </w:t>
            </w:r>
            <w:proofErr w:type="spellStart"/>
            <w:r w:rsidRPr="00224B25">
              <w:rPr>
                <w:rFonts w:ascii="Arial" w:eastAsia="Times New Roman" w:hAnsi="Arial" w:cs="Arial"/>
              </w:rPr>
              <w:t>Argopecten</w:t>
            </w:r>
            <w:proofErr w:type="spellEnd"/>
            <w:r w:rsidRPr="00224B25">
              <w:rPr>
                <w:rFonts w:ascii="Arial" w:eastAsia="Times New Roman" w:hAnsi="Arial" w:cs="Arial"/>
              </w:rPr>
              <w:t xml:space="preserve"> </w:t>
            </w:r>
            <w:proofErr w:type="spellStart"/>
            <w:r w:rsidRPr="00224B25">
              <w:rPr>
                <w:rFonts w:ascii="Arial" w:eastAsia="Times New Roman" w:hAnsi="Arial" w:cs="Arial"/>
              </w:rPr>
              <w:t>purpuratus</w:t>
            </w:r>
            <w:proofErr w:type="spellEnd"/>
            <w:r w:rsidRPr="00224B25">
              <w:rPr>
                <w:rFonts w:ascii="Arial" w:eastAsia="Times New Roman" w:hAnsi="Arial" w:cs="Arial"/>
              </w:rPr>
              <w:t xml:space="preserve"> y </w:t>
            </w:r>
            <w:proofErr w:type="spellStart"/>
            <w:r w:rsidRPr="00224B25">
              <w:rPr>
                <w:rFonts w:ascii="Arial" w:eastAsia="Times New Roman" w:hAnsi="Arial" w:cs="Arial"/>
              </w:rPr>
              <w:t>Donax</w:t>
            </w:r>
            <w:proofErr w:type="spellEnd"/>
            <w:r w:rsidRPr="00224B25">
              <w:rPr>
                <w:rFonts w:ascii="Arial" w:eastAsia="Times New Roman" w:hAnsi="Arial" w:cs="Arial"/>
              </w:rPr>
              <w:t xml:space="preserve"> </w:t>
            </w:r>
            <w:proofErr w:type="spellStart"/>
            <w:r w:rsidRPr="00224B25">
              <w:rPr>
                <w:rFonts w:ascii="Arial" w:eastAsia="Times New Roman" w:hAnsi="Arial" w:cs="Arial"/>
              </w:rPr>
              <w:t>peruvianus</w:t>
            </w:r>
            <w:proofErr w:type="spellEnd"/>
            <w:r w:rsidRPr="00224B25">
              <w:rPr>
                <w:rFonts w:ascii="Arial" w:eastAsia="Times New Roman" w:hAnsi="Arial" w:cs="Arial"/>
              </w:rPr>
              <w:t>).</w:t>
            </w:r>
          </w:p>
          <w:p w14:paraId="78F0184B" w14:textId="77777777" w:rsidR="00F20BFB" w:rsidRPr="00224B25" w:rsidRDefault="00F20BFB" w:rsidP="00F20BFB">
            <w:pPr>
              <w:spacing w:line="276" w:lineRule="auto"/>
              <w:ind w:left="467" w:right="287"/>
              <w:rPr>
                <w:rFonts w:ascii="Arial" w:eastAsia="Times New Roman" w:hAnsi="Arial" w:cs="Arial"/>
              </w:rPr>
            </w:pPr>
          </w:p>
          <w:p w14:paraId="2DE1009D" w14:textId="7D85D12A" w:rsidR="00F20BFB" w:rsidRPr="00224B25" w:rsidRDefault="00DF2654" w:rsidP="00F20BFB">
            <w:pPr>
              <w:spacing w:line="276" w:lineRule="auto"/>
              <w:ind w:left="467" w:right="287"/>
              <w:rPr>
                <w:rFonts w:ascii="Arial" w:eastAsia="Times New Roman" w:hAnsi="Arial" w:cs="Arial"/>
              </w:rPr>
            </w:pPr>
            <w:r w:rsidRPr="00224B25">
              <w:rPr>
                <w:rFonts w:ascii="Arial" w:eastAsia="Times New Roman" w:hAnsi="Arial" w:cs="Arial"/>
                <w:noProof/>
                <w:lang w:val="es-ES" w:eastAsia="es-ES"/>
              </w:rPr>
              <w:drawing>
                <wp:anchor distT="0" distB="0" distL="114300" distR="114300" simplePos="0" relativeHeight="251739136" behindDoc="0" locked="0" layoutInCell="1" allowOverlap="1" wp14:anchorId="1D152EE7" wp14:editId="55DAF4EB">
                  <wp:simplePos x="0" y="0"/>
                  <wp:positionH relativeFrom="margin">
                    <wp:posOffset>1734820</wp:posOffset>
                  </wp:positionH>
                  <wp:positionV relativeFrom="paragraph">
                    <wp:posOffset>424815</wp:posOffset>
                  </wp:positionV>
                  <wp:extent cx="3905250" cy="2357120"/>
                  <wp:effectExtent l="38100" t="38100" r="38100" b="43180"/>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05250" cy="2357120"/>
                          </a:xfrm>
                          <a:prstGeom prst="rect">
                            <a:avLst/>
                          </a:prstGeom>
                          <a:noFill/>
                          <a:ln w="2857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r w:rsidR="00F20BFB" w:rsidRPr="00224B25">
              <w:rPr>
                <w:rFonts w:ascii="Arial" w:eastAsia="Times New Roman" w:hAnsi="Arial" w:cs="Arial"/>
              </w:rPr>
              <w:t>Imagen satelital de la zona de estudio. Obsérvese la colindancia / cercanía con los sitios declarados “Chacras Hundidas Sector 1”, “Chacras Hundidas Sector 2” y “Chacras Hundidas Sector 3”.</w:t>
            </w:r>
          </w:p>
          <w:p w14:paraId="06636218" w14:textId="60281A4C" w:rsidR="00DF2654" w:rsidRPr="00224B25" w:rsidRDefault="00DF2654" w:rsidP="00F20BFB">
            <w:pPr>
              <w:spacing w:line="276" w:lineRule="auto"/>
              <w:ind w:left="467" w:right="287"/>
              <w:rPr>
                <w:rFonts w:ascii="Arial" w:eastAsia="Times New Roman" w:hAnsi="Arial" w:cs="Arial"/>
              </w:rPr>
            </w:pPr>
          </w:p>
          <w:p w14:paraId="2BE15B2E" w14:textId="53BFC27D" w:rsidR="00F20BFB" w:rsidRPr="00224B25" w:rsidRDefault="00F20BFB" w:rsidP="00F20BFB">
            <w:pPr>
              <w:spacing w:line="276" w:lineRule="auto"/>
              <w:ind w:left="467" w:right="287"/>
              <w:jc w:val="center"/>
              <w:rPr>
                <w:rFonts w:ascii="Arial" w:eastAsia="Times New Roman" w:hAnsi="Arial" w:cs="Arial"/>
                <w:i/>
                <w:color w:val="1F497D"/>
                <w:sz w:val="18"/>
                <w:szCs w:val="18"/>
              </w:rPr>
            </w:pPr>
            <w:r w:rsidRPr="00224B25">
              <w:rPr>
                <w:rFonts w:ascii="Arial" w:eastAsia="Times New Roman" w:hAnsi="Arial" w:cs="Arial"/>
                <w:i/>
                <w:color w:val="1F497D"/>
              </w:rPr>
              <w:t xml:space="preserve">Imagen </w:t>
            </w:r>
            <w:r w:rsidR="003F183C">
              <w:rPr>
                <w:rFonts w:ascii="Arial" w:eastAsia="Times New Roman" w:hAnsi="Arial" w:cs="Arial"/>
                <w:i/>
                <w:color w:val="1F497D"/>
              </w:rPr>
              <w:t>4</w:t>
            </w:r>
            <w:r w:rsidR="00AE74C4">
              <w:rPr>
                <w:rFonts w:ascii="Arial" w:eastAsia="Times New Roman" w:hAnsi="Arial" w:cs="Arial"/>
                <w:i/>
                <w:color w:val="1F497D"/>
              </w:rPr>
              <w:t>1</w:t>
            </w:r>
            <w:r w:rsidR="00A037F3" w:rsidRPr="00224B25">
              <w:rPr>
                <w:rFonts w:ascii="Arial" w:eastAsia="Times New Roman" w:hAnsi="Arial" w:cs="Arial"/>
                <w:i/>
                <w:color w:val="1F497D"/>
              </w:rPr>
              <w:t>: SIGDA</w:t>
            </w:r>
            <w:r w:rsidRPr="00224B25">
              <w:rPr>
                <w:rFonts w:ascii="Arial" w:eastAsia="Times New Roman" w:hAnsi="Arial" w:cs="Arial"/>
                <w:i/>
                <w:color w:val="1F497D"/>
              </w:rPr>
              <w:t xml:space="preserve">, superposición de chacras hundidas con polígono </w:t>
            </w:r>
            <w:r w:rsidR="00A037F3" w:rsidRPr="00224B25">
              <w:rPr>
                <w:rFonts w:ascii="Arial" w:eastAsia="Times New Roman" w:hAnsi="Arial" w:cs="Arial"/>
                <w:i/>
                <w:color w:val="1F497D"/>
              </w:rPr>
              <w:t>de predio.</w:t>
            </w:r>
          </w:p>
          <w:p w14:paraId="5329A0B9" w14:textId="77777777" w:rsidR="00F20BFB" w:rsidRPr="00224B25" w:rsidRDefault="00F20BFB" w:rsidP="00F20BFB">
            <w:pPr>
              <w:spacing w:line="276" w:lineRule="auto"/>
              <w:ind w:left="467" w:right="287"/>
              <w:jc w:val="center"/>
              <w:rPr>
                <w:rFonts w:ascii="Arial" w:eastAsia="Times New Roman" w:hAnsi="Arial" w:cs="Arial"/>
                <w:i/>
                <w:color w:val="1F497D"/>
                <w:sz w:val="18"/>
                <w:szCs w:val="18"/>
              </w:rPr>
            </w:pPr>
          </w:p>
          <w:p w14:paraId="7F73CCDF" w14:textId="791F83C7" w:rsidR="00F20BFB" w:rsidRPr="00224B25" w:rsidRDefault="00F20BFB" w:rsidP="00F20BFB">
            <w:pPr>
              <w:spacing w:line="276" w:lineRule="auto"/>
              <w:ind w:left="467" w:right="287"/>
              <w:jc w:val="center"/>
              <w:rPr>
                <w:rFonts w:ascii="Arial" w:eastAsia="Times New Roman" w:hAnsi="Arial" w:cs="Arial"/>
                <w:i/>
                <w:color w:val="1F497D"/>
                <w:sz w:val="18"/>
                <w:szCs w:val="18"/>
              </w:rPr>
            </w:pPr>
          </w:p>
          <w:p w14:paraId="18878D10" w14:textId="3FE9F024" w:rsidR="00F20BFB" w:rsidRPr="00224B25" w:rsidRDefault="00033253" w:rsidP="00F20BFB">
            <w:pPr>
              <w:spacing w:line="276" w:lineRule="auto"/>
              <w:ind w:left="467" w:right="287"/>
              <w:rPr>
                <w:rFonts w:ascii="Arial" w:eastAsia="Times New Roman" w:hAnsi="Arial" w:cs="Arial"/>
                <w:color w:val="000000"/>
              </w:rPr>
            </w:pPr>
            <w:r w:rsidRPr="00224B25">
              <w:rPr>
                <w:rFonts w:ascii="Arial" w:eastAsia="Times New Roman" w:hAnsi="Arial" w:cs="Arial"/>
                <w:noProof/>
                <w:lang w:val="es-ES" w:eastAsia="es-ES"/>
              </w:rPr>
              <w:drawing>
                <wp:anchor distT="0" distB="0" distL="114300" distR="114300" simplePos="0" relativeHeight="251670528" behindDoc="0" locked="0" layoutInCell="1" allowOverlap="1" wp14:anchorId="288337EB" wp14:editId="6E0CAC3D">
                  <wp:simplePos x="0" y="0"/>
                  <wp:positionH relativeFrom="margin">
                    <wp:posOffset>188595</wp:posOffset>
                  </wp:positionH>
                  <wp:positionV relativeFrom="paragraph">
                    <wp:posOffset>244475</wp:posOffset>
                  </wp:positionV>
                  <wp:extent cx="5961380" cy="3665855"/>
                  <wp:effectExtent l="0" t="0" r="1270"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61">
                            <a:extLst>
                              <a:ext uri="{28A0092B-C50C-407E-A947-70E740481C1C}">
                                <a14:useLocalDpi xmlns:a14="http://schemas.microsoft.com/office/drawing/2010/main" val="0"/>
                              </a:ext>
                            </a:extLst>
                          </a:blip>
                          <a:srcRect b="3596"/>
                          <a:stretch>
                            <a:fillRect/>
                          </a:stretch>
                        </pic:blipFill>
                        <pic:spPr bwMode="auto">
                          <a:xfrm>
                            <a:off x="0" y="0"/>
                            <a:ext cx="5961380" cy="3665855"/>
                          </a:xfrm>
                          <a:prstGeom prst="rect">
                            <a:avLst/>
                          </a:prstGeom>
                          <a:noFill/>
                          <a:ln>
                            <a:noFill/>
                          </a:ln>
                        </pic:spPr>
                      </pic:pic>
                    </a:graphicData>
                  </a:graphic>
                  <wp14:sizeRelH relativeFrom="page">
                    <wp14:pctWidth>0</wp14:pctWidth>
                  </wp14:sizeRelH>
                  <wp14:sizeRelV relativeFrom="margin">
                    <wp14:pctHeight>0</wp14:pctHeight>
                  </wp14:sizeRelV>
                </wp:anchor>
              </w:drawing>
            </w:r>
            <w:r w:rsidR="00F20BFB" w:rsidRPr="00224B25">
              <w:rPr>
                <w:rFonts w:ascii="Arial" w:eastAsia="Times New Roman" w:hAnsi="Arial" w:cs="Arial"/>
              </w:rPr>
              <w:t>Cuadro de ubicación (punto referencial) de evidencias arqueológicas registradas</w:t>
            </w:r>
            <w:r w:rsidR="00F20BFB" w:rsidRPr="00224B25">
              <w:rPr>
                <w:rFonts w:ascii="Arial" w:eastAsia="Times New Roman" w:hAnsi="Arial" w:cs="Arial"/>
                <w:b/>
              </w:rPr>
              <w:t>.</w:t>
            </w:r>
            <w:r w:rsidR="00F20BFB" w:rsidRPr="00224B25">
              <w:rPr>
                <w:rFonts w:ascii="Arial" w:eastAsia="Times New Roman" w:hAnsi="Arial" w:cs="Arial"/>
              </w:rPr>
              <w:t xml:space="preserve"> </w:t>
            </w:r>
          </w:p>
          <w:p w14:paraId="233B50A4" w14:textId="3AE68B5A" w:rsidR="00F20BFB" w:rsidRPr="00224B25" w:rsidRDefault="00F20BFB" w:rsidP="00F20BFB">
            <w:pPr>
              <w:widowControl/>
              <w:spacing w:line="276" w:lineRule="auto"/>
              <w:ind w:right="287"/>
              <w:jc w:val="center"/>
              <w:rPr>
                <w:rFonts w:ascii="Arial" w:eastAsia="Times New Roman" w:hAnsi="Arial" w:cs="Arial"/>
                <w:color w:val="FF0000"/>
              </w:rPr>
            </w:pPr>
            <w:r w:rsidRPr="00224B25">
              <w:rPr>
                <w:rFonts w:ascii="Arial" w:eastAsia="Times New Roman" w:hAnsi="Arial" w:cs="Arial"/>
                <w:i/>
                <w:color w:val="1F497D"/>
              </w:rPr>
              <w:t xml:space="preserve">Imagen </w:t>
            </w:r>
            <w:r w:rsidR="003F183C">
              <w:rPr>
                <w:rFonts w:ascii="Arial" w:eastAsia="Times New Roman" w:hAnsi="Arial" w:cs="Arial"/>
                <w:i/>
                <w:color w:val="1F497D"/>
              </w:rPr>
              <w:t>4</w:t>
            </w:r>
            <w:r w:rsidR="00AE74C4">
              <w:rPr>
                <w:rFonts w:ascii="Arial" w:eastAsia="Times New Roman" w:hAnsi="Arial" w:cs="Arial"/>
                <w:i/>
                <w:color w:val="1F497D"/>
              </w:rPr>
              <w:t>2</w:t>
            </w:r>
            <w:r w:rsidRPr="00224B25">
              <w:rPr>
                <w:rFonts w:ascii="Arial" w:eastAsia="Times New Roman" w:hAnsi="Arial" w:cs="Arial"/>
                <w:i/>
                <w:color w:val="1F497D"/>
              </w:rPr>
              <w:t>: SIGDA, SUPERPOSICIÓN DE CHACRAS HUNDIDAS CON POLÍGONO (4 PREDIOS)</w:t>
            </w:r>
          </w:p>
          <w:p w14:paraId="35917567" w14:textId="77777777" w:rsidR="00F20BFB" w:rsidRPr="00224B25" w:rsidRDefault="00F20BFB" w:rsidP="00F20BFB">
            <w:pPr>
              <w:spacing w:line="276" w:lineRule="auto"/>
              <w:ind w:left="467" w:right="287"/>
              <w:rPr>
                <w:rFonts w:ascii="Arial" w:eastAsia="Times New Roman" w:hAnsi="Arial" w:cs="Arial"/>
                <w:b/>
              </w:rPr>
            </w:pPr>
          </w:p>
          <w:p w14:paraId="37E893F9" w14:textId="77777777" w:rsidR="00F20BFB" w:rsidRPr="00224B25" w:rsidRDefault="00F20BFB" w:rsidP="00F20BFB">
            <w:pPr>
              <w:spacing w:line="276" w:lineRule="auto"/>
              <w:ind w:left="467" w:right="287"/>
              <w:rPr>
                <w:rFonts w:ascii="Arial" w:eastAsia="Times New Roman" w:hAnsi="Arial" w:cs="Arial"/>
                <w:b/>
              </w:rPr>
            </w:pPr>
          </w:p>
          <w:p w14:paraId="2179EFE2" w14:textId="77777777" w:rsidR="004C09D0" w:rsidRDefault="004C09D0" w:rsidP="00F20BFB">
            <w:pPr>
              <w:spacing w:line="276" w:lineRule="auto"/>
              <w:ind w:left="467" w:right="287"/>
              <w:rPr>
                <w:rFonts w:ascii="Arial" w:eastAsia="Times New Roman" w:hAnsi="Arial" w:cs="Arial"/>
                <w:b/>
              </w:rPr>
            </w:pPr>
          </w:p>
          <w:p w14:paraId="37C8BF81" w14:textId="77777777" w:rsidR="00FC40D9" w:rsidRDefault="00FC40D9" w:rsidP="00F20BFB">
            <w:pPr>
              <w:spacing w:line="276" w:lineRule="auto"/>
              <w:ind w:left="467" w:right="287"/>
              <w:rPr>
                <w:rFonts w:ascii="Arial" w:eastAsia="Times New Roman" w:hAnsi="Arial" w:cs="Arial"/>
                <w:b/>
              </w:rPr>
            </w:pPr>
          </w:p>
          <w:p w14:paraId="3E958057" w14:textId="77777777" w:rsidR="00FC40D9" w:rsidRPr="00224B25" w:rsidRDefault="00FC40D9" w:rsidP="00F20BFB">
            <w:pPr>
              <w:spacing w:line="276" w:lineRule="auto"/>
              <w:ind w:left="467" w:right="287"/>
              <w:rPr>
                <w:rFonts w:ascii="Arial" w:eastAsia="Times New Roman" w:hAnsi="Arial" w:cs="Arial"/>
                <w:b/>
              </w:rPr>
            </w:pPr>
          </w:p>
          <w:p w14:paraId="056140D2" w14:textId="77777777" w:rsidR="004C09D0" w:rsidRPr="00224B25" w:rsidRDefault="004C09D0" w:rsidP="00F20BFB">
            <w:pPr>
              <w:spacing w:line="276" w:lineRule="auto"/>
              <w:ind w:left="467" w:right="287"/>
              <w:rPr>
                <w:rFonts w:ascii="Arial" w:eastAsia="Times New Roman" w:hAnsi="Arial" w:cs="Arial"/>
                <w:b/>
              </w:rPr>
            </w:pPr>
          </w:p>
          <w:p w14:paraId="4B6FEFB0" w14:textId="77777777" w:rsidR="004C09D0" w:rsidRPr="00224B25" w:rsidRDefault="004C09D0" w:rsidP="00F20BFB">
            <w:pPr>
              <w:spacing w:line="276" w:lineRule="auto"/>
              <w:ind w:left="467" w:right="287"/>
              <w:rPr>
                <w:rFonts w:ascii="Arial" w:eastAsia="Times New Roman" w:hAnsi="Arial" w:cs="Arial"/>
                <w:b/>
              </w:rPr>
            </w:pPr>
          </w:p>
          <w:p w14:paraId="2851B162" w14:textId="72D030AF" w:rsidR="00F20BFB" w:rsidRPr="00224B25" w:rsidRDefault="00F20BFB" w:rsidP="00F20BFB">
            <w:pPr>
              <w:spacing w:line="276" w:lineRule="auto"/>
              <w:ind w:left="467" w:right="287"/>
              <w:rPr>
                <w:rFonts w:ascii="Arial" w:eastAsia="Times New Roman" w:hAnsi="Arial" w:cs="Arial"/>
                <w:b/>
              </w:rPr>
            </w:pPr>
            <w:r w:rsidRPr="00224B25">
              <w:rPr>
                <w:rFonts w:ascii="Arial" w:eastAsia="Times New Roman" w:hAnsi="Arial" w:cs="Arial"/>
                <w:b/>
              </w:rPr>
              <w:t>ANALISIS Y RECOMENDACIONES</w:t>
            </w:r>
          </w:p>
          <w:p w14:paraId="0E4BC0FF" w14:textId="77777777" w:rsidR="00F20BFB" w:rsidRPr="00224B25" w:rsidRDefault="00F20BFB" w:rsidP="00F20BFB">
            <w:pPr>
              <w:spacing w:before="240" w:line="276" w:lineRule="auto"/>
              <w:ind w:left="467" w:right="287"/>
              <w:rPr>
                <w:rFonts w:ascii="Arial" w:eastAsia="Times New Roman" w:hAnsi="Arial" w:cs="Arial"/>
                <w:color w:val="000000"/>
              </w:rPr>
            </w:pPr>
            <w:r w:rsidRPr="00224B25">
              <w:rPr>
                <w:rFonts w:ascii="Arial" w:eastAsia="Times New Roman" w:hAnsi="Arial" w:cs="Arial"/>
                <w:color w:val="000000"/>
              </w:rPr>
              <w:t>El área de estudio se dividió en los cuatro predios que lo conforman.</w:t>
            </w:r>
          </w:p>
          <w:p w14:paraId="7423AE12" w14:textId="1EA7164F" w:rsidR="00F20BFB" w:rsidRPr="00224B25" w:rsidRDefault="00F20BFB" w:rsidP="00F20BFB">
            <w:pPr>
              <w:spacing w:before="240" w:line="276" w:lineRule="auto"/>
              <w:ind w:left="467" w:right="287"/>
              <w:rPr>
                <w:rFonts w:ascii="Arial" w:eastAsia="Times New Roman" w:hAnsi="Arial" w:cs="Arial"/>
                <w:color w:val="000000"/>
              </w:rPr>
            </w:pPr>
            <w:r w:rsidRPr="00224B25">
              <w:rPr>
                <w:rFonts w:ascii="Arial" w:eastAsia="Times New Roman" w:hAnsi="Arial" w:cs="Arial"/>
                <w:color w:val="000000"/>
              </w:rPr>
              <w:t>• En el predio Plantel 12, se ha encontrado evidencias de concentraciones de material malacológico en mal estado de conservación. El área de interés se superpone parcialmente a los sitios arqueológicos “Chacras Hundidas Sector 2” y “Chacras 43 Hundidas Sector 3” registrados en la base de datos del Min</w:t>
            </w:r>
            <w:r w:rsidR="003E3BC6">
              <w:rPr>
                <w:rFonts w:ascii="Arial" w:eastAsia="Times New Roman" w:hAnsi="Arial" w:cs="Arial"/>
                <w:color w:val="000000"/>
              </w:rPr>
              <w:t>i</w:t>
            </w:r>
            <w:r w:rsidRPr="00224B25">
              <w:rPr>
                <w:rFonts w:ascii="Arial" w:eastAsia="Times New Roman" w:hAnsi="Arial" w:cs="Arial"/>
                <w:color w:val="000000"/>
              </w:rPr>
              <w:t xml:space="preserve">sterio de Cultura. </w:t>
            </w:r>
          </w:p>
          <w:p w14:paraId="17D9E72C" w14:textId="77777777" w:rsidR="00F20BFB" w:rsidRPr="00224B25" w:rsidRDefault="00F20BFB" w:rsidP="00F20BFB">
            <w:pPr>
              <w:spacing w:before="240" w:line="276" w:lineRule="auto"/>
              <w:ind w:left="467" w:right="287"/>
              <w:rPr>
                <w:rFonts w:ascii="Arial" w:eastAsia="Times New Roman" w:hAnsi="Arial" w:cs="Arial"/>
                <w:color w:val="000000"/>
              </w:rPr>
            </w:pPr>
            <w:r w:rsidRPr="00224B25">
              <w:rPr>
                <w:rFonts w:ascii="Arial" w:eastAsia="Times New Roman" w:hAnsi="Arial" w:cs="Arial"/>
                <w:color w:val="000000"/>
              </w:rPr>
              <w:t>• En el predio La Criollita, el área de interés se superpone al sitio arqueológico “Chacras Hundidas Sector 2” registrado en la base de datos del Ministerio de Cultura.</w:t>
            </w:r>
          </w:p>
          <w:p w14:paraId="1D863590" w14:textId="147FC881" w:rsidR="00F20BFB" w:rsidRPr="00224B25" w:rsidRDefault="00F20BFB" w:rsidP="00F20BFB">
            <w:pPr>
              <w:spacing w:before="240" w:line="276" w:lineRule="auto"/>
              <w:ind w:left="467" w:right="287"/>
              <w:rPr>
                <w:rFonts w:ascii="Arial" w:eastAsia="Times New Roman" w:hAnsi="Arial" w:cs="Arial"/>
                <w:color w:val="000000"/>
              </w:rPr>
            </w:pPr>
            <w:r w:rsidRPr="00224B25">
              <w:rPr>
                <w:rFonts w:ascii="Arial" w:eastAsia="Times New Roman" w:hAnsi="Arial" w:cs="Arial"/>
                <w:color w:val="000000"/>
              </w:rPr>
              <w:t xml:space="preserve">• En el predio Pavi-01, se ha encontrado evidencia de concentraciones de material malacológico fragmentado y mayormente superficial; el área de interés se superpone parcialmente al sitio arqueológico “Chacras Hundidas Sector 2” registrado en la base de datos del Ministerio de Cultura. </w:t>
            </w:r>
          </w:p>
          <w:p w14:paraId="40C1A017" w14:textId="77777777" w:rsidR="00F20BFB" w:rsidRPr="00224B25" w:rsidRDefault="00F20BFB" w:rsidP="00F20BFB">
            <w:pPr>
              <w:spacing w:before="240" w:line="276" w:lineRule="auto"/>
              <w:ind w:left="467" w:right="287"/>
              <w:rPr>
                <w:rFonts w:ascii="Arial" w:eastAsia="Times New Roman" w:hAnsi="Arial" w:cs="Arial"/>
                <w:color w:val="000000"/>
              </w:rPr>
            </w:pPr>
            <w:r w:rsidRPr="00224B25">
              <w:rPr>
                <w:rFonts w:ascii="Arial" w:eastAsia="Times New Roman" w:hAnsi="Arial" w:cs="Arial"/>
                <w:color w:val="000000"/>
              </w:rPr>
              <w:t xml:space="preserve">• En el predio Pavi-12, él área de interés se superpone parcialmente al sitio arqueológico “Chacras Hundidas Sector 2” registrado en la base de datos del Ministerio de Cultura. </w:t>
            </w:r>
          </w:p>
          <w:p w14:paraId="5F2776D5" w14:textId="77777777" w:rsidR="00F20BFB" w:rsidRPr="00224B25" w:rsidRDefault="00F20BFB" w:rsidP="00F20BFB">
            <w:pPr>
              <w:spacing w:before="240" w:line="276" w:lineRule="auto"/>
              <w:ind w:left="467" w:right="287"/>
              <w:rPr>
                <w:rFonts w:ascii="Arial" w:eastAsia="Times New Roman" w:hAnsi="Arial" w:cs="Arial"/>
                <w:color w:val="000000"/>
              </w:rPr>
            </w:pPr>
            <w:r w:rsidRPr="00224B25">
              <w:rPr>
                <w:rFonts w:ascii="Arial" w:eastAsia="Times New Roman" w:hAnsi="Arial" w:cs="Arial"/>
                <w:color w:val="000000"/>
              </w:rPr>
              <w:t>• Se encuentra en trámite la solicitud de CIRA, ingresado al Ministerio de Cultura el 20-11-2023 con número de expediente 2023-0176158.</w:t>
            </w:r>
          </w:p>
          <w:p w14:paraId="20948B1C" w14:textId="0679D4E0" w:rsidR="00F20BFB" w:rsidRPr="00224B25" w:rsidRDefault="00F20BFB" w:rsidP="00F20BFB">
            <w:pPr>
              <w:spacing w:before="240" w:line="276" w:lineRule="auto"/>
              <w:ind w:left="467" w:right="287"/>
              <w:rPr>
                <w:rFonts w:ascii="Arial" w:hAnsi="Arial" w:cs="Arial"/>
              </w:rPr>
            </w:pPr>
            <w:r w:rsidRPr="00224B25">
              <w:rPr>
                <w:rFonts w:ascii="Arial" w:eastAsia="Times New Roman" w:hAnsi="Arial" w:cs="Arial"/>
                <w:color w:val="000000"/>
              </w:rPr>
              <w:t xml:space="preserve">• Para </w:t>
            </w:r>
            <w:r w:rsidR="008B22F7">
              <w:rPr>
                <w:rFonts w:ascii="Arial" w:eastAsia="Times New Roman" w:hAnsi="Arial" w:cs="Arial"/>
                <w:color w:val="000000"/>
              </w:rPr>
              <w:t xml:space="preserve">la modificación de zonificación </w:t>
            </w:r>
            <w:r w:rsidRPr="00224B25">
              <w:rPr>
                <w:rFonts w:ascii="Arial" w:eastAsia="Times New Roman" w:hAnsi="Arial" w:cs="Arial"/>
                <w:color w:val="000000"/>
              </w:rPr>
              <w:t xml:space="preserve">se ha identificado las </w:t>
            </w:r>
            <w:proofErr w:type="spellStart"/>
            <w:r w:rsidRPr="00224B25">
              <w:rPr>
                <w:rFonts w:ascii="Arial" w:eastAsia="Times New Roman" w:hAnsi="Arial" w:cs="Arial"/>
                <w:color w:val="000000"/>
              </w:rPr>
              <w:t>Chacrás</w:t>
            </w:r>
            <w:proofErr w:type="spellEnd"/>
            <w:r w:rsidRPr="00224B25">
              <w:rPr>
                <w:rFonts w:ascii="Arial" w:eastAsia="Times New Roman" w:hAnsi="Arial" w:cs="Arial"/>
                <w:color w:val="000000"/>
              </w:rPr>
              <w:t xml:space="preserve"> hundidas del sector 2 y sector 3 con el fin de no afectar el patrimonio, historia y cultura de la zona; de esta manera encontrarnos alineados con el dispuesto normativamente por el MINISTERIO DE CULTURA.</w:t>
            </w:r>
          </w:p>
          <w:p w14:paraId="177C4EB8" w14:textId="77777777" w:rsidR="00F20BFB" w:rsidRPr="00224B25" w:rsidRDefault="00F20BFB" w:rsidP="00F20BFB">
            <w:pPr>
              <w:rPr>
                <w:rFonts w:ascii="Arial" w:hAnsi="Arial" w:cs="Arial"/>
              </w:rPr>
            </w:pPr>
          </w:p>
          <w:p w14:paraId="2124EAD1" w14:textId="291E7325" w:rsidR="004E4557" w:rsidRPr="00224B25" w:rsidRDefault="004E4557">
            <w:pPr>
              <w:pStyle w:val="Ttulo2"/>
              <w:numPr>
                <w:ilvl w:val="1"/>
                <w:numId w:val="25"/>
              </w:numPr>
            </w:pPr>
            <w:bookmarkStart w:id="33" w:name="_Toc187306616"/>
            <w:r w:rsidRPr="00224B25">
              <w:t>EVALU</w:t>
            </w:r>
            <w:r w:rsidR="00512F6B" w:rsidRPr="00224B25">
              <w:t>A</w:t>
            </w:r>
            <w:r w:rsidRPr="00224B25">
              <w:t>CION VIA</w:t>
            </w:r>
            <w:r w:rsidR="00196621" w:rsidRPr="00224B25">
              <w:t>L</w:t>
            </w:r>
            <w:r w:rsidRPr="00224B25">
              <w:t xml:space="preserve"> “</w:t>
            </w:r>
            <w:r w:rsidR="00196621" w:rsidRPr="00224B25">
              <w:t xml:space="preserve">PARA </w:t>
            </w:r>
            <w:r w:rsidR="008B22F7">
              <w:t>LA MODIFICACIÓN DE ZONIFICACIÓN ESPECIFICA</w:t>
            </w:r>
            <w:r w:rsidR="00F338B7" w:rsidRPr="00224B25">
              <w:t>”</w:t>
            </w:r>
            <w:bookmarkEnd w:id="33"/>
          </w:p>
          <w:p w14:paraId="2912C4C7" w14:textId="77777777" w:rsidR="004E4557" w:rsidRPr="00224B25" w:rsidRDefault="004E4557" w:rsidP="004E4557">
            <w:pPr>
              <w:spacing w:before="240" w:line="276" w:lineRule="auto"/>
              <w:ind w:left="467" w:right="287"/>
              <w:rPr>
                <w:rFonts w:ascii="Arial" w:hAnsi="Arial" w:cs="Arial"/>
              </w:rPr>
            </w:pPr>
            <w:r w:rsidRPr="00224B25">
              <w:rPr>
                <w:rFonts w:ascii="Arial" w:hAnsi="Arial" w:cs="Arial"/>
              </w:rPr>
              <w:lastRenderedPageBreak/>
              <w:t xml:space="preserve">La evaluación de tráfico se realiza aplicando conceptos y métodos validados en ingeniería de transporte, identificando la oferta y demanda de un nuevo proyecto de infraestructura. Estudios internacionales, como el </w:t>
            </w:r>
            <w:proofErr w:type="spellStart"/>
            <w:r w:rsidRPr="00224B25">
              <w:rPr>
                <w:rFonts w:ascii="Arial" w:hAnsi="Arial" w:cs="Arial"/>
              </w:rPr>
              <w:t>Land</w:t>
            </w:r>
            <w:proofErr w:type="spellEnd"/>
            <w:r w:rsidRPr="00224B25">
              <w:rPr>
                <w:rFonts w:ascii="Arial" w:hAnsi="Arial" w:cs="Arial"/>
              </w:rPr>
              <w:t xml:space="preserve"> </w:t>
            </w:r>
            <w:proofErr w:type="spellStart"/>
            <w:r w:rsidRPr="00224B25">
              <w:rPr>
                <w:rFonts w:ascii="Arial" w:hAnsi="Arial" w:cs="Arial"/>
              </w:rPr>
              <w:t>Development</w:t>
            </w:r>
            <w:proofErr w:type="spellEnd"/>
            <w:r w:rsidRPr="00224B25">
              <w:rPr>
                <w:rFonts w:ascii="Arial" w:hAnsi="Arial" w:cs="Arial"/>
              </w:rPr>
              <w:t xml:space="preserve"> </w:t>
            </w:r>
            <w:proofErr w:type="spellStart"/>
            <w:r w:rsidRPr="00224B25">
              <w:rPr>
                <w:rFonts w:ascii="Arial" w:hAnsi="Arial" w:cs="Arial"/>
              </w:rPr>
              <w:t>Code</w:t>
            </w:r>
            <w:proofErr w:type="spellEnd"/>
            <w:r w:rsidRPr="00224B25">
              <w:rPr>
                <w:rFonts w:ascii="Arial" w:hAnsi="Arial" w:cs="Arial"/>
              </w:rPr>
              <w:t xml:space="preserve">, </w:t>
            </w:r>
            <w:proofErr w:type="spellStart"/>
            <w:r w:rsidRPr="00224B25">
              <w:rPr>
                <w:rFonts w:ascii="Arial" w:hAnsi="Arial" w:cs="Arial"/>
              </w:rPr>
              <w:t>Trip</w:t>
            </w:r>
            <w:proofErr w:type="spellEnd"/>
            <w:r w:rsidRPr="00224B25">
              <w:rPr>
                <w:rFonts w:ascii="Arial" w:hAnsi="Arial" w:cs="Arial"/>
              </w:rPr>
              <w:t xml:space="preserve"> </w:t>
            </w:r>
            <w:proofErr w:type="spellStart"/>
            <w:r w:rsidRPr="00224B25">
              <w:rPr>
                <w:rFonts w:ascii="Arial" w:hAnsi="Arial" w:cs="Arial"/>
              </w:rPr>
              <w:t>Generation</w:t>
            </w:r>
            <w:proofErr w:type="spellEnd"/>
            <w:r w:rsidRPr="00224B25">
              <w:rPr>
                <w:rFonts w:ascii="Arial" w:hAnsi="Arial" w:cs="Arial"/>
              </w:rPr>
              <w:t xml:space="preserve"> </w:t>
            </w:r>
            <w:proofErr w:type="spellStart"/>
            <w:r w:rsidRPr="00224B25">
              <w:rPr>
                <w:rFonts w:ascii="Arial" w:hAnsi="Arial" w:cs="Arial"/>
              </w:rPr>
              <w:t>Handbook</w:t>
            </w:r>
            <w:proofErr w:type="spellEnd"/>
            <w:r w:rsidRPr="00224B25">
              <w:rPr>
                <w:rFonts w:ascii="Arial" w:hAnsi="Arial" w:cs="Arial"/>
              </w:rPr>
              <w:t xml:space="preserve"> del ITE y el </w:t>
            </w:r>
            <w:proofErr w:type="spellStart"/>
            <w:r w:rsidRPr="00224B25">
              <w:rPr>
                <w:rFonts w:ascii="Arial" w:hAnsi="Arial" w:cs="Arial"/>
              </w:rPr>
              <w:t>Highway</w:t>
            </w:r>
            <w:proofErr w:type="spellEnd"/>
            <w:r w:rsidRPr="00224B25">
              <w:rPr>
                <w:rFonts w:ascii="Arial" w:hAnsi="Arial" w:cs="Arial"/>
              </w:rPr>
              <w:t xml:space="preserve"> </w:t>
            </w:r>
            <w:proofErr w:type="spellStart"/>
            <w:r w:rsidRPr="00224B25">
              <w:rPr>
                <w:rFonts w:ascii="Arial" w:hAnsi="Arial" w:cs="Arial"/>
              </w:rPr>
              <w:t>Capacity</w:t>
            </w:r>
            <w:proofErr w:type="spellEnd"/>
            <w:r w:rsidRPr="00224B25">
              <w:rPr>
                <w:rFonts w:ascii="Arial" w:hAnsi="Arial" w:cs="Arial"/>
              </w:rPr>
              <w:t xml:space="preserve"> Manual (HCM2000), proporcionan guías y herramientas para estimar el tráfico generado y analizar la congestión. En el Perú, las guías del MTC y la Municipalidad de Lima Metropolitana carecen de componentes específicos para evaluación de tránsito, por lo que los criterios de estimación de demanda en este informe se basan en la revisión de técnicas y fórmulas internacionales adaptadas a las condiciones del proyecto.</w:t>
            </w:r>
          </w:p>
          <w:p w14:paraId="2065C542" w14:textId="77777777" w:rsidR="004E4557" w:rsidRPr="00224B25" w:rsidRDefault="004E4557" w:rsidP="004E4557">
            <w:pPr>
              <w:spacing w:before="240" w:line="276" w:lineRule="auto"/>
              <w:ind w:left="467" w:right="287"/>
              <w:rPr>
                <w:rFonts w:ascii="Arial" w:hAnsi="Arial" w:cs="Arial"/>
              </w:rPr>
            </w:pPr>
            <w:r w:rsidRPr="00224B25">
              <w:rPr>
                <w:rFonts w:ascii="Arial" w:hAnsi="Arial" w:cs="Arial"/>
              </w:rPr>
              <w:t>La metodología usada para la realización del presente EV ha sido establecida de acuerdo con la revisión de normas internacionales y estudios pasados, adecuándolas al tipo de proyecto en estudio. Esta se ha basado en:</w:t>
            </w:r>
          </w:p>
          <w:p w14:paraId="693AA99A" w14:textId="77777777" w:rsidR="004E4557" w:rsidRPr="00224B25" w:rsidRDefault="004E4557">
            <w:pPr>
              <w:pStyle w:val="Default"/>
              <w:numPr>
                <w:ilvl w:val="0"/>
                <w:numId w:val="21"/>
              </w:numPr>
              <w:spacing w:before="240" w:after="53" w:line="276" w:lineRule="auto"/>
              <w:ind w:left="609" w:right="287" w:hanging="142"/>
              <w:jc w:val="both"/>
              <w:rPr>
                <w:sz w:val="22"/>
                <w:szCs w:val="22"/>
              </w:rPr>
            </w:pPr>
            <w:r w:rsidRPr="00224B25">
              <w:rPr>
                <w:sz w:val="22"/>
                <w:szCs w:val="22"/>
              </w:rPr>
              <w:t xml:space="preserve">Evaluación de situación actual mediante la recopilación de información actual de mobiliario, señalización y flujo vehicular. </w:t>
            </w:r>
          </w:p>
          <w:p w14:paraId="0A897914" w14:textId="77777777" w:rsidR="004E4557" w:rsidRPr="00224B25" w:rsidRDefault="004E4557">
            <w:pPr>
              <w:pStyle w:val="Default"/>
              <w:numPr>
                <w:ilvl w:val="0"/>
                <w:numId w:val="21"/>
              </w:numPr>
              <w:spacing w:before="240" w:after="53" w:line="276" w:lineRule="auto"/>
              <w:ind w:left="609" w:right="287" w:hanging="142"/>
              <w:jc w:val="both"/>
              <w:rPr>
                <w:sz w:val="22"/>
                <w:szCs w:val="22"/>
              </w:rPr>
            </w:pPr>
            <w:r w:rsidRPr="00224B25">
              <w:rPr>
                <w:sz w:val="22"/>
                <w:szCs w:val="22"/>
              </w:rPr>
              <w:t xml:space="preserve">Conteos vehiculares y peatonales en hora punta para validad información histórica. </w:t>
            </w:r>
          </w:p>
          <w:p w14:paraId="56F6989B" w14:textId="77777777" w:rsidR="004E4557" w:rsidRPr="00224B25" w:rsidRDefault="004E4557">
            <w:pPr>
              <w:pStyle w:val="Default"/>
              <w:numPr>
                <w:ilvl w:val="0"/>
                <w:numId w:val="21"/>
              </w:numPr>
              <w:spacing w:before="240" w:after="53" w:line="276" w:lineRule="auto"/>
              <w:ind w:left="609" w:right="287" w:hanging="142"/>
              <w:jc w:val="both"/>
              <w:rPr>
                <w:sz w:val="22"/>
                <w:szCs w:val="22"/>
              </w:rPr>
            </w:pPr>
            <w:r w:rsidRPr="00224B25">
              <w:rPr>
                <w:sz w:val="22"/>
                <w:szCs w:val="22"/>
              </w:rPr>
              <w:t xml:space="preserve">▪Estimación del volumen horario de máxima demanda (VHMD) y horas punta para tránsito vehicular y peatonal </w:t>
            </w:r>
          </w:p>
          <w:p w14:paraId="4D494FD2" w14:textId="77777777" w:rsidR="004E4557" w:rsidRPr="00224B25" w:rsidRDefault="004E4557">
            <w:pPr>
              <w:pStyle w:val="Default"/>
              <w:numPr>
                <w:ilvl w:val="0"/>
                <w:numId w:val="21"/>
              </w:numPr>
              <w:spacing w:before="240" w:after="53" w:line="276" w:lineRule="auto"/>
              <w:ind w:left="609" w:right="287" w:hanging="142"/>
              <w:jc w:val="both"/>
              <w:rPr>
                <w:sz w:val="22"/>
                <w:szCs w:val="22"/>
              </w:rPr>
            </w:pPr>
            <w:r w:rsidRPr="00224B25">
              <w:rPr>
                <w:sz w:val="22"/>
                <w:szCs w:val="22"/>
              </w:rPr>
              <w:t xml:space="preserve"> Uso de HCM (</w:t>
            </w:r>
            <w:proofErr w:type="spellStart"/>
            <w:r w:rsidRPr="00224B25">
              <w:rPr>
                <w:sz w:val="22"/>
                <w:szCs w:val="22"/>
              </w:rPr>
              <w:t>Highway</w:t>
            </w:r>
            <w:proofErr w:type="spellEnd"/>
            <w:r w:rsidRPr="00224B25">
              <w:rPr>
                <w:sz w:val="22"/>
                <w:szCs w:val="22"/>
              </w:rPr>
              <w:t xml:space="preserve"> </w:t>
            </w:r>
            <w:proofErr w:type="spellStart"/>
            <w:r w:rsidRPr="00224B25">
              <w:rPr>
                <w:sz w:val="22"/>
                <w:szCs w:val="22"/>
              </w:rPr>
              <w:t>Capacity</w:t>
            </w:r>
            <w:proofErr w:type="spellEnd"/>
            <w:r w:rsidRPr="00224B25">
              <w:rPr>
                <w:sz w:val="22"/>
                <w:szCs w:val="22"/>
              </w:rPr>
              <w:t xml:space="preserve"> Manual) para estimación de niveles de servicio existentes en calles y avenidas </w:t>
            </w:r>
          </w:p>
          <w:p w14:paraId="1087F925" w14:textId="77777777" w:rsidR="004E4557" w:rsidRDefault="004E4557">
            <w:pPr>
              <w:pStyle w:val="Default"/>
              <w:numPr>
                <w:ilvl w:val="0"/>
                <w:numId w:val="21"/>
              </w:numPr>
              <w:spacing w:before="240" w:line="276" w:lineRule="auto"/>
              <w:ind w:left="609" w:right="287" w:hanging="142"/>
              <w:jc w:val="both"/>
              <w:rPr>
                <w:sz w:val="22"/>
                <w:szCs w:val="22"/>
              </w:rPr>
            </w:pPr>
            <w:r w:rsidRPr="00224B25">
              <w:rPr>
                <w:sz w:val="22"/>
                <w:szCs w:val="22"/>
              </w:rPr>
              <w:t>Uso de HCM (</w:t>
            </w:r>
            <w:proofErr w:type="spellStart"/>
            <w:r w:rsidRPr="00224B25">
              <w:rPr>
                <w:sz w:val="22"/>
                <w:szCs w:val="22"/>
              </w:rPr>
              <w:t>Highway</w:t>
            </w:r>
            <w:proofErr w:type="spellEnd"/>
            <w:r w:rsidRPr="00224B25">
              <w:rPr>
                <w:sz w:val="22"/>
                <w:szCs w:val="22"/>
              </w:rPr>
              <w:t xml:space="preserve"> </w:t>
            </w:r>
            <w:proofErr w:type="spellStart"/>
            <w:r w:rsidRPr="00224B25">
              <w:rPr>
                <w:sz w:val="22"/>
                <w:szCs w:val="22"/>
              </w:rPr>
              <w:t>Capacity</w:t>
            </w:r>
            <w:proofErr w:type="spellEnd"/>
            <w:r w:rsidRPr="00224B25">
              <w:rPr>
                <w:sz w:val="22"/>
                <w:szCs w:val="22"/>
              </w:rPr>
              <w:t xml:space="preserve"> Manual) para la estimación del nivel de servicio en intersecciones. </w:t>
            </w:r>
          </w:p>
          <w:p w14:paraId="283A3C11" w14:textId="77777777" w:rsidR="007245BA" w:rsidRDefault="007245BA" w:rsidP="007245BA">
            <w:pPr>
              <w:pStyle w:val="Default"/>
              <w:spacing w:before="240" w:line="276" w:lineRule="auto"/>
              <w:ind w:right="287"/>
              <w:jc w:val="both"/>
              <w:rPr>
                <w:sz w:val="22"/>
                <w:szCs w:val="22"/>
              </w:rPr>
            </w:pPr>
          </w:p>
          <w:p w14:paraId="0C95C5C1" w14:textId="77777777" w:rsidR="007245BA" w:rsidRPr="00224B25" w:rsidRDefault="007245BA" w:rsidP="007245BA">
            <w:pPr>
              <w:pStyle w:val="Default"/>
              <w:spacing w:before="240" w:line="276" w:lineRule="auto"/>
              <w:ind w:right="287"/>
              <w:jc w:val="both"/>
              <w:rPr>
                <w:sz w:val="22"/>
                <w:szCs w:val="22"/>
              </w:rPr>
            </w:pPr>
          </w:p>
          <w:p w14:paraId="76FC9597" w14:textId="77777777" w:rsidR="004E4557" w:rsidRPr="00224B25" w:rsidRDefault="004E4557" w:rsidP="004E4557">
            <w:pPr>
              <w:pStyle w:val="Default"/>
              <w:spacing w:before="240" w:line="276" w:lineRule="auto"/>
              <w:ind w:left="467" w:right="287"/>
              <w:jc w:val="both"/>
              <w:rPr>
                <w:b/>
                <w:bCs/>
                <w:sz w:val="22"/>
                <w:szCs w:val="22"/>
              </w:rPr>
            </w:pPr>
          </w:p>
          <w:p w14:paraId="33C79448" w14:textId="77777777" w:rsidR="004E4557" w:rsidRPr="00224B25" w:rsidRDefault="004E4557" w:rsidP="004E4557">
            <w:pPr>
              <w:pStyle w:val="Default"/>
              <w:spacing w:before="240" w:line="276" w:lineRule="auto"/>
              <w:ind w:left="467" w:right="287"/>
              <w:jc w:val="both"/>
              <w:rPr>
                <w:b/>
                <w:bCs/>
                <w:sz w:val="22"/>
                <w:szCs w:val="22"/>
              </w:rPr>
            </w:pPr>
            <w:r w:rsidRPr="00224B25">
              <w:rPr>
                <w:b/>
                <w:bCs/>
                <w:sz w:val="22"/>
                <w:szCs w:val="22"/>
              </w:rPr>
              <w:t>CONCLUSIONES</w:t>
            </w:r>
          </w:p>
          <w:p w14:paraId="56733FC1" w14:textId="7463CD4A" w:rsidR="004E4557" w:rsidRPr="00224B25" w:rsidRDefault="004E4557" w:rsidP="004E4557">
            <w:pPr>
              <w:pStyle w:val="Default"/>
              <w:spacing w:before="240" w:line="276" w:lineRule="auto"/>
              <w:ind w:left="467" w:right="287"/>
              <w:jc w:val="both"/>
              <w:rPr>
                <w:sz w:val="22"/>
                <w:szCs w:val="22"/>
              </w:rPr>
            </w:pPr>
            <w:r w:rsidRPr="00224B25">
              <w:rPr>
                <w:sz w:val="22"/>
                <w:szCs w:val="22"/>
              </w:rPr>
              <w:t xml:space="preserve">La situación actual de las vías adyacentes al proyecto muestra volúmenes de tráfico vehicular y peatonal bajo, durante la hora punta AM, entregando niveles de servicio satisfactorios de </w:t>
            </w:r>
            <w:r w:rsidRPr="00224B25">
              <w:rPr>
                <w:b/>
                <w:bCs/>
                <w:sz w:val="22"/>
                <w:szCs w:val="22"/>
              </w:rPr>
              <w:t xml:space="preserve">A </w:t>
            </w:r>
            <w:r w:rsidRPr="00224B25">
              <w:rPr>
                <w:sz w:val="22"/>
                <w:szCs w:val="22"/>
              </w:rPr>
              <w:t>en las vías e intersecciones.</w:t>
            </w:r>
          </w:p>
          <w:p w14:paraId="270C72A3" w14:textId="5C0635FE" w:rsidR="004E4557" w:rsidRPr="00224B25" w:rsidRDefault="004E4557" w:rsidP="004E4557">
            <w:pPr>
              <w:pStyle w:val="Default"/>
              <w:spacing w:before="240" w:line="276" w:lineRule="auto"/>
              <w:ind w:left="467" w:right="287"/>
              <w:jc w:val="both"/>
              <w:rPr>
                <w:sz w:val="22"/>
                <w:szCs w:val="22"/>
              </w:rPr>
            </w:pPr>
            <w:r w:rsidRPr="00224B25">
              <w:rPr>
                <w:sz w:val="22"/>
                <w:szCs w:val="22"/>
              </w:rPr>
              <w:t xml:space="preserve">Los resultados de los niveles de servicio con </w:t>
            </w:r>
            <w:r w:rsidR="008B22F7">
              <w:rPr>
                <w:sz w:val="22"/>
                <w:szCs w:val="22"/>
              </w:rPr>
              <w:t>la modificación de zonificación</w:t>
            </w:r>
            <w:r w:rsidRPr="00224B25">
              <w:rPr>
                <w:sz w:val="22"/>
                <w:szCs w:val="22"/>
              </w:rPr>
              <w:t xml:space="preserve"> son adecuados durante la hora punta AM. Niveles de servicio vehicular de </w:t>
            </w:r>
            <w:r w:rsidRPr="00224B25">
              <w:rPr>
                <w:b/>
                <w:bCs/>
                <w:sz w:val="22"/>
                <w:szCs w:val="22"/>
              </w:rPr>
              <w:t xml:space="preserve">A </w:t>
            </w:r>
            <w:r w:rsidRPr="00224B25">
              <w:rPr>
                <w:sz w:val="22"/>
                <w:szCs w:val="22"/>
              </w:rPr>
              <w:t xml:space="preserve">en todas las calles y </w:t>
            </w:r>
            <w:r w:rsidRPr="00224B25">
              <w:rPr>
                <w:b/>
                <w:bCs/>
                <w:sz w:val="22"/>
                <w:szCs w:val="22"/>
              </w:rPr>
              <w:t xml:space="preserve">B </w:t>
            </w:r>
            <w:r w:rsidRPr="00224B25">
              <w:rPr>
                <w:sz w:val="22"/>
                <w:szCs w:val="22"/>
              </w:rPr>
              <w:t>en las avenidas. Indicando que las características geometrías de las vías existentes y propuestas cuentan con la capacidad adecuada para el flujo vehicular proyectado.</w:t>
            </w:r>
          </w:p>
          <w:p w14:paraId="66EAF991" w14:textId="60B8F5E5" w:rsidR="004E4557" w:rsidRPr="00224B25" w:rsidRDefault="004E4557" w:rsidP="004E4557">
            <w:pPr>
              <w:pStyle w:val="Default"/>
              <w:spacing w:before="240" w:line="276" w:lineRule="auto"/>
              <w:ind w:left="467" w:right="287"/>
              <w:jc w:val="both"/>
              <w:rPr>
                <w:sz w:val="22"/>
                <w:szCs w:val="22"/>
              </w:rPr>
            </w:pPr>
            <w:r w:rsidRPr="00224B25">
              <w:rPr>
                <w:sz w:val="22"/>
                <w:szCs w:val="22"/>
              </w:rPr>
              <w:t>En lo que respecta al flujo peatonal, se lograron niveles de servicio A en las calles y avenidas, a excepción de la Avenida Principal, donde se obtuvo un nivel B en todos los escenarios evaluados. Esto indica que tanto los anchos de las veredas existentes como las propuestas son lo suficientemente amplios para proporcionar un acceso adecuado a los peatones, manteniendo niveles de servicio satisfactorios tanto en la situación actual como en el planificado. Es necesario señalar que la ubicación del predio ofrece condiciones favorables de movilidad para los peatones, gracias a la presencia de servicios de transporte público que facilitan el desplazamiento hacia diversos destinos como Chilca, Pucusana y Lima</w:t>
            </w:r>
          </w:p>
          <w:p w14:paraId="2ACF3E09" w14:textId="3A9FD91F" w:rsidR="004E4557" w:rsidRPr="00224B25" w:rsidRDefault="004E4557" w:rsidP="004E4557">
            <w:pPr>
              <w:pStyle w:val="Default"/>
              <w:spacing w:before="240" w:line="276" w:lineRule="auto"/>
              <w:ind w:left="467" w:right="287"/>
              <w:jc w:val="both"/>
              <w:rPr>
                <w:sz w:val="22"/>
                <w:szCs w:val="22"/>
              </w:rPr>
            </w:pPr>
            <w:r w:rsidRPr="00224B25">
              <w:rPr>
                <w:sz w:val="22"/>
                <w:szCs w:val="22"/>
              </w:rPr>
              <w:t xml:space="preserve">La intersección existente entre la Auxiliar Panamericana Sur y Av. Virrey Amat, que actualmente sirve como acceso al proyecto, muestra grados de saturación adecuados en el </w:t>
            </w:r>
            <w:r w:rsidR="00AF0722" w:rsidRPr="00224B25">
              <w:rPr>
                <w:sz w:val="22"/>
                <w:szCs w:val="22"/>
              </w:rPr>
              <w:t xml:space="preserve">escenario </w:t>
            </w:r>
            <w:r w:rsidR="00AF0722">
              <w:rPr>
                <w:sz w:val="22"/>
                <w:szCs w:val="22"/>
              </w:rPr>
              <w:t>de</w:t>
            </w:r>
            <w:r w:rsidR="001C1882">
              <w:rPr>
                <w:sz w:val="22"/>
                <w:szCs w:val="22"/>
              </w:rPr>
              <w:t>l</w:t>
            </w:r>
            <w:r w:rsidR="00AF0722">
              <w:rPr>
                <w:sz w:val="22"/>
                <w:szCs w:val="22"/>
              </w:rPr>
              <w:t xml:space="preserve"> Planeamiento integral</w:t>
            </w:r>
            <w:r w:rsidR="001C1882">
              <w:rPr>
                <w:sz w:val="22"/>
                <w:szCs w:val="22"/>
              </w:rPr>
              <w:t xml:space="preserve"> </w:t>
            </w:r>
            <w:r w:rsidRPr="00224B25">
              <w:rPr>
                <w:sz w:val="22"/>
                <w:szCs w:val="22"/>
              </w:rPr>
              <w:t xml:space="preserve">proyectado obteniendo un nivel de servicio </w:t>
            </w:r>
            <w:r w:rsidRPr="00224B25">
              <w:rPr>
                <w:b/>
                <w:bCs/>
                <w:sz w:val="22"/>
                <w:szCs w:val="22"/>
              </w:rPr>
              <w:t xml:space="preserve">C </w:t>
            </w:r>
            <w:r w:rsidRPr="00224B25">
              <w:rPr>
                <w:sz w:val="22"/>
                <w:szCs w:val="22"/>
              </w:rPr>
              <w:t>en ambos escenarios.</w:t>
            </w:r>
          </w:p>
          <w:p w14:paraId="69D07E46" w14:textId="17D66726" w:rsidR="004E4557" w:rsidRPr="00224B25" w:rsidRDefault="004E4557" w:rsidP="004E4557">
            <w:pPr>
              <w:pStyle w:val="Default"/>
              <w:spacing w:before="240" w:line="276" w:lineRule="auto"/>
              <w:ind w:left="467" w:right="287"/>
              <w:jc w:val="both"/>
              <w:rPr>
                <w:sz w:val="22"/>
                <w:szCs w:val="22"/>
              </w:rPr>
            </w:pPr>
            <w:r w:rsidRPr="00224B25">
              <w:rPr>
                <w:sz w:val="22"/>
                <w:szCs w:val="22"/>
              </w:rPr>
              <w:t>Como conclusión, este estudio indica que, considerando las características presentes y futuras de las vías, los resultados son positivos en el escenario de la propuesta de</w:t>
            </w:r>
            <w:r w:rsidR="00AF0722">
              <w:rPr>
                <w:b/>
                <w:bCs/>
                <w:sz w:val="22"/>
                <w:szCs w:val="22"/>
              </w:rPr>
              <w:t xml:space="preserve"> </w:t>
            </w:r>
            <w:r w:rsidR="00AF0722" w:rsidRPr="00AF0722">
              <w:rPr>
                <w:sz w:val="22"/>
                <w:szCs w:val="22"/>
              </w:rPr>
              <w:t>Planeamiento Integral</w:t>
            </w:r>
            <w:r w:rsidRPr="00224B25">
              <w:rPr>
                <w:sz w:val="22"/>
                <w:szCs w:val="22"/>
              </w:rPr>
              <w:t xml:space="preserve">. En ambos escenarios, se observan niveles de servicio apropiados, con la posibilidad de mejorarlos mediante intervenciones basadas en los resultados de estudios de impacto vial o la vigilancia del tráfico durante la </w:t>
            </w:r>
            <w:r w:rsidRPr="00224B25">
              <w:rPr>
                <w:sz w:val="22"/>
                <w:szCs w:val="22"/>
              </w:rPr>
              <w:lastRenderedPageBreak/>
              <w:t>ejecución del proyecto. El propósito principal de estas intervenciones es disminuir la probabilidad de conflictos entre vehículos y posibles nuevos usuarios vulnerables de las vías, como peatones y ciclistas.</w:t>
            </w:r>
          </w:p>
          <w:p w14:paraId="701490A1" w14:textId="77777777" w:rsidR="004E4557" w:rsidRPr="00224B25" w:rsidRDefault="004E4557" w:rsidP="004E4557">
            <w:pPr>
              <w:spacing w:before="240" w:line="276" w:lineRule="auto"/>
              <w:ind w:left="467" w:right="287"/>
              <w:rPr>
                <w:rFonts w:ascii="Arial" w:hAnsi="Arial" w:cs="Arial"/>
                <w:b/>
                <w:bCs/>
                <w:lang w:val="es-ES"/>
              </w:rPr>
            </w:pPr>
            <w:r w:rsidRPr="00224B25">
              <w:rPr>
                <w:rFonts w:ascii="Arial" w:hAnsi="Arial" w:cs="Arial"/>
                <w:b/>
                <w:bCs/>
                <w:lang w:val="es-ES"/>
              </w:rPr>
              <w:t>RECOMENDACIONES</w:t>
            </w:r>
          </w:p>
          <w:p w14:paraId="78D2AC3A" w14:textId="259A4C9A" w:rsidR="004E4557" w:rsidRPr="00224B25" w:rsidRDefault="004E4557" w:rsidP="004E4557">
            <w:pPr>
              <w:spacing w:before="240" w:line="276" w:lineRule="auto"/>
              <w:ind w:left="467" w:right="287"/>
              <w:rPr>
                <w:rFonts w:ascii="Arial" w:hAnsi="Arial" w:cs="Arial"/>
              </w:rPr>
            </w:pPr>
            <w:r w:rsidRPr="00224B25">
              <w:rPr>
                <w:rFonts w:ascii="Arial" w:hAnsi="Arial" w:cs="Arial"/>
              </w:rPr>
              <w:t xml:space="preserve">A continuación, se indica las recomendaciones de intervención necesarias para afrontar </w:t>
            </w:r>
            <w:r w:rsidR="008B22F7">
              <w:rPr>
                <w:rFonts w:ascii="Arial" w:hAnsi="Arial" w:cs="Arial"/>
              </w:rPr>
              <w:t xml:space="preserve">la modificación de zonificación </w:t>
            </w:r>
            <w:r w:rsidRPr="00224B25">
              <w:rPr>
                <w:rFonts w:ascii="Arial" w:hAnsi="Arial" w:cs="Arial"/>
              </w:rPr>
              <w:t>propuesto del predio de Área de tratamiento turístico a Residencial de Densidad Media (RDM) y Comercio Zonal (CZ).</w:t>
            </w:r>
          </w:p>
          <w:p w14:paraId="45261A77" w14:textId="77777777" w:rsidR="004E4557" w:rsidRPr="00224B25" w:rsidRDefault="004E4557">
            <w:pPr>
              <w:pStyle w:val="Default"/>
              <w:numPr>
                <w:ilvl w:val="0"/>
                <w:numId w:val="22"/>
              </w:numPr>
              <w:spacing w:before="240" w:after="77" w:line="276" w:lineRule="auto"/>
              <w:ind w:left="750" w:right="287" w:hanging="283"/>
              <w:jc w:val="both"/>
              <w:rPr>
                <w:sz w:val="22"/>
                <w:szCs w:val="22"/>
              </w:rPr>
            </w:pPr>
            <w:r w:rsidRPr="00224B25">
              <w:rPr>
                <w:sz w:val="22"/>
                <w:szCs w:val="22"/>
              </w:rPr>
              <w:t xml:space="preserve">Mejorar la señalización y semaforización de la Av. Mariano Ignacio Prado, esta propuesta debe ser considerada y evaluada en un estudio de impacto vial del proyecto o basado en resultados de monitoreos de tránsito después de la operación del proyecto. </w:t>
            </w:r>
          </w:p>
          <w:p w14:paraId="61D22890" w14:textId="77777777" w:rsidR="004E4557" w:rsidRPr="00224B25" w:rsidRDefault="004E4557">
            <w:pPr>
              <w:pStyle w:val="Default"/>
              <w:numPr>
                <w:ilvl w:val="0"/>
                <w:numId w:val="22"/>
              </w:numPr>
              <w:spacing w:before="240" w:after="77" w:line="276" w:lineRule="auto"/>
              <w:ind w:left="750" w:right="287" w:hanging="283"/>
              <w:jc w:val="both"/>
              <w:rPr>
                <w:sz w:val="22"/>
                <w:szCs w:val="22"/>
              </w:rPr>
            </w:pPr>
            <w:r w:rsidRPr="00224B25">
              <w:rPr>
                <w:sz w:val="22"/>
                <w:szCs w:val="22"/>
              </w:rPr>
              <w:t xml:space="preserve">Evaluar mejoras en el diseño geométrico y tipo de control de operación: semaforización o señalización, en la intersección entre Antigua Panamericana Sur y Av. Virrey Amat. Esta propuesta debe ser considerada y evaluada en el estudio de impacto vial del proyecto, o basado en resultados de monitoreos de tránsito después de la operación del proyecto. </w:t>
            </w:r>
          </w:p>
          <w:p w14:paraId="566AF447" w14:textId="77777777" w:rsidR="004E4557" w:rsidRPr="00224B25" w:rsidRDefault="004E4557">
            <w:pPr>
              <w:pStyle w:val="Default"/>
              <w:numPr>
                <w:ilvl w:val="0"/>
                <w:numId w:val="22"/>
              </w:numPr>
              <w:spacing w:before="240" w:line="276" w:lineRule="auto"/>
              <w:ind w:left="750" w:right="287" w:hanging="283"/>
              <w:jc w:val="both"/>
              <w:rPr>
                <w:sz w:val="22"/>
                <w:szCs w:val="22"/>
              </w:rPr>
            </w:pPr>
            <w:r w:rsidRPr="00224B25">
              <w:rPr>
                <w:sz w:val="22"/>
                <w:szCs w:val="22"/>
              </w:rPr>
              <w:t xml:space="preserve">En todas las vías existentes y propuestas, mantener e implementar la señalización horizontal y vertical necesaria </w:t>
            </w:r>
            <w:proofErr w:type="gramStart"/>
            <w:r w:rsidRPr="00224B25">
              <w:rPr>
                <w:sz w:val="22"/>
                <w:szCs w:val="22"/>
              </w:rPr>
              <w:t>de acuerdo al</w:t>
            </w:r>
            <w:proofErr w:type="gramEnd"/>
            <w:r w:rsidRPr="00224B25">
              <w:rPr>
                <w:sz w:val="22"/>
                <w:szCs w:val="22"/>
              </w:rPr>
              <w:t xml:space="preserve"> Manual de Dispositivos de Control del Tránsito Automotor para Calles y Carreteras, aprobado por la Resolución Ministerial N°0090-200-MTC/18.02 del Ministerio de Transportes y Comunicaciones, considerando las actualizaciones de anexos de este manual. </w:t>
            </w:r>
          </w:p>
          <w:p w14:paraId="7088761C" w14:textId="77777777" w:rsidR="004E4557" w:rsidRPr="00224B25" w:rsidRDefault="004E4557" w:rsidP="004E4557">
            <w:pPr>
              <w:rPr>
                <w:rFonts w:ascii="Arial" w:hAnsi="Arial" w:cs="Arial"/>
              </w:rPr>
            </w:pPr>
          </w:p>
          <w:p w14:paraId="29631739" w14:textId="77777777" w:rsidR="00456466" w:rsidRPr="00224B25" w:rsidRDefault="00456466" w:rsidP="0015250A">
            <w:pPr>
              <w:rPr>
                <w:rFonts w:ascii="Arial" w:hAnsi="Arial" w:cs="Arial"/>
              </w:rPr>
            </w:pPr>
          </w:p>
        </w:tc>
      </w:tr>
      <w:tr w:rsidR="00D97E40" w:rsidRPr="00224B25" w14:paraId="3E8D50E0" w14:textId="77777777" w:rsidTr="00D83110">
        <w:tc>
          <w:tcPr>
            <w:tcW w:w="2596" w:type="dxa"/>
          </w:tcPr>
          <w:p w14:paraId="172F67C3" w14:textId="29F52806" w:rsidR="0015250A" w:rsidRPr="00224B25" w:rsidRDefault="0015250A">
            <w:pPr>
              <w:pStyle w:val="Prrafodelista"/>
              <w:numPr>
                <w:ilvl w:val="0"/>
                <w:numId w:val="27"/>
              </w:numPr>
              <w:spacing w:before="240"/>
              <w:ind w:left="306" w:hanging="425"/>
              <w:rPr>
                <w:rFonts w:ascii="Arial" w:hAnsi="Arial" w:cs="Arial"/>
              </w:rPr>
            </w:pPr>
            <w:r w:rsidRPr="00224B25">
              <w:rPr>
                <w:rFonts w:ascii="Arial" w:hAnsi="Arial" w:cs="Arial"/>
                <w:b/>
              </w:rPr>
              <w:lastRenderedPageBreak/>
              <w:t xml:space="preserve">LA ZONIFICACIÓN </w:t>
            </w:r>
            <w:r w:rsidR="008B22F7">
              <w:rPr>
                <w:rFonts w:ascii="Arial" w:hAnsi="Arial" w:cs="Arial"/>
                <w:b/>
              </w:rPr>
              <w:t xml:space="preserve">VIGENTE Y LOS USOS DE SUELO PREDOMINANTES EN LA ZONA COLINDANTE O DE </w:t>
            </w:r>
            <w:r w:rsidR="008B22F7">
              <w:rPr>
                <w:rFonts w:ascii="Arial" w:hAnsi="Arial" w:cs="Arial"/>
                <w:b/>
              </w:rPr>
              <w:lastRenderedPageBreak/>
              <w:t xml:space="preserve">INFLUENCIA DIRECTA DE MODIFICACIÓN: ZONIFICACION </w:t>
            </w:r>
            <w:r w:rsidRPr="00224B25">
              <w:rPr>
                <w:rFonts w:ascii="Arial" w:hAnsi="Arial" w:cs="Arial"/>
                <w:b/>
              </w:rPr>
              <w:t>DEL Á</w:t>
            </w:r>
            <w:r w:rsidR="008B22F7">
              <w:rPr>
                <w:rFonts w:ascii="Arial" w:hAnsi="Arial" w:cs="Arial"/>
                <w:b/>
              </w:rPr>
              <w:t>REA</w:t>
            </w:r>
            <w:r w:rsidRPr="00224B25">
              <w:rPr>
                <w:rFonts w:ascii="Arial" w:hAnsi="Arial" w:cs="Arial"/>
                <w:b/>
              </w:rPr>
              <w:t xml:space="preserve"> DE INTERVENCIÓN.</w:t>
            </w:r>
          </w:p>
        </w:tc>
        <w:tc>
          <w:tcPr>
            <w:tcW w:w="10866" w:type="dxa"/>
          </w:tcPr>
          <w:p w14:paraId="20895085" w14:textId="77777777" w:rsidR="00DF1526" w:rsidRPr="00224B25" w:rsidRDefault="00DF1526" w:rsidP="00DF1526">
            <w:pPr>
              <w:pStyle w:val="Ttulo1"/>
              <w:numPr>
                <w:ilvl w:val="0"/>
                <w:numId w:val="0"/>
              </w:numPr>
              <w:ind w:left="720"/>
              <w:rPr>
                <w:rFonts w:ascii="Arial" w:hAnsi="Arial" w:cs="Arial"/>
                <w:b/>
                <w:bCs/>
              </w:rPr>
            </w:pPr>
          </w:p>
          <w:p w14:paraId="085B3C84" w14:textId="588D8EF4" w:rsidR="00DF1526" w:rsidRPr="00224B25" w:rsidRDefault="0049034F">
            <w:pPr>
              <w:pStyle w:val="Ttulo1"/>
              <w:numPr>
                <w:ilvl w:val="0"/>
                <w:numId w:val="25"/>
              </w:numPr>
              <w:rPr>
                <w:rFonts w:ascii="Arial" w:hAnsi="Arial" w:cs="Arial"/>
              </w:rPr>
            </w:pPr>
            <w:bookmarkStart w:id="34" w:name="_Toc187306617"/>
            <w:r w:rsidRPr="0049034F">
              <w:rPr>
                <w:rFonts w:ascii="Arial" w:hAnsi="Arial" w:cs="Arial"/>
                <w:bCs/>
              </w:rPr>
              <w:t>LA ZONIFICACIÓN VIGENTE Y LOS USOS DE SUELO PREDOMINANTES EN LA ZONA COLINDANTE O DE</w:t>
            </w:r>
            <w:r>
              <w:rPr>
                <w:rFonts w:ascii="Arial" w:hAnsi="Arial" w:cs="Arial"/>
                <w:b/>
              </w:rPr>
              <w:t xml:space="preserve"> </w:t>
            </w:r>
            <w:r w:rsidRPr="0049034F">
              <w:rPr>
                <w:rFonts w:ascii="Arial" w:hAnsi="Arial" w:cs="Arial"/>
                <w:bCs/>
              </w:rPr>
              <w:t>INFLUENCIA DIRECTA DE MODIFICACIÓN</w:t>
            </w:r>
            <w:r>
              <w:rPr>
                <w:rFonts w:ascii="Arial" w:hAnsi="Arial" w:cs="Arial"/>
                <w:b/>
              </w:rPr>
              <w:t xml:space="preserve">:  </w:t>
            </w:r>
            <w:r w:rsidR="00DF1526" w:rsidRPr="00224B25">
              <w:rPr>
                <w:rFonts w:ascii="Arial" w:hAnsi="Arial" w:cs="Arial"/>
              </w:rPr>
              <w:t>ZONIFICACIÓN DEL ÁREA DE INTERVENCIÓN</w:t>
            </w:r>
            <w:bookmarkEnd w:id="34"/>
          </w:p>
          <w:p w14:paraId="6D20C2D4" w14:textId="77777777" w:rsidR="00742633" w:rsidRPr="00224B25" w:rsidRDefault="00742633" w:rsidP="00742633">
            <w:pPr>
              <w:rPr>
                <w:rFonts w:ascii="Arial" w:hAnsi="Arial" w:cs="Arial"/>
              </w:rPr>
            </w:pPr>
          </w:p>
          <w:p w14:paraId="2F2D4D93" w14:textId="77777777" w:rsidR="00DF1526" w:rsidRPr="00224B25" w:rsidRDefault="00DF1526">
            <w:pPr>
              <w:pStyle w:val="Ttulo2"/>
              <w:numPr>
                <w:ilvl w:val="1"/>
                <w:numId w:val="25"/>
              </w:numPr>
            </w:pPr>
            <w:bookmarkStart w:id="35" w:name="_Toc187306618"/>
            <w:r w:rsidRPr="00224B25">
              <w:t>USOS DE SUELOS</w:t>
            </w:r>
            <w:bookmarkEnd w:id="35"/>
          </w:p>
          <w:p w14:paraId="7954CE75" w14:textId="1B5B84B7" w:rsidR="004E4557" w:rsidRPr="00224B25" w:rsidRDefault="004E4557" w:rsidP="00D74B1E">
            <w:pPr>
              <w:spacing w:before="240" w:line="276" w:lineRule="auto"/>
              <w:ind w:left="467" w:right="283"/>
              <w:rPr>
                <w:rFonts w:ascii="Arial" w:hAnsi="Arial" w:cs="Arial"/>
                <w:color w:val="000000"/>
              </w:rPr>
            </w:pPr>
            <w:r w:rsidRPr="00224B25">
              <w:rPr>
                <w:rFonts w:ascii="Arial" w:hAnsi="Arial" w:cs="Arial"/>
                <w:color w:val="000000"/>
                <w:highlight w:val="white"/>
              </w:rPr>
              <w:lastRenderedPageBreak/>
              <w:t xml:space="preserve">En concordancia con los Certificados de Zonificación y Vías </w:t>
            </w:r>
            <w:proofErr w:type="spellStart"/>
            <w:r w:rsidRPr="00224B25">
              <w:rPr>
                <w:rFonts w:ascii="Arial" w:hAnsi="Arial" w:cs="Arial"/>
                <w:color w:val="000000"/>
                <w:highlight w:val="white"/>
              </w:rPr>
              <w:t>Nº</w:t>
            </w:r>
            <w:proofErr w:type="spellEnd"/>
            <w:r w:rsidRPr="00224B25">
              <w:rPr>
                <w:rFonts w:ascii="Arial" w:hAnsi="Arial" w:cs="Arial"/>
                <w:color w:val="000000"/>
                <w:highlight w:val="white"/>
              </w:rPr>
              <w:t xml:space="preserve"> </w:t>
            </w:r>
            <w:r w:rsidRPr="00224B25">
              <w:rPr>
                <w:rFonts w:ascii="Arial" w:hAnsi="Arial" w:cs="Arial"/>
                <w:color w:val="000000"/>
              </w:rPr>
              <w:t xml:space="preserve">165-2023-SGCUC-GODUR-MPC, </w:t>
            </w:r>
            <w:proofErr w:type="spellStart"/>
            <w:r w:rsidRPr="00224B25">
              <w:rPr>
                <w:rFonts w:ascii="Arial" w:hAnsi="Arial" w:cs="Arial"/>
                <w:color w:val="000000"/>
              </w:rPr>
              <w:t>Nº</w:t>
            </w:r>
            <w:proofErr w:type="spellEnd"/>
            <w:r w:rsidRPr="00224B25">
              <w:rPr>
                <w:rFonts w:ascii="Arial" w:hAnsi="Arial" w:cs="Arial"/>
                <w:color w:val="000000"/>
              </w:rPr>
              <w:t xml:space="preserve"> 166-2023-SGCUC-GODUR-MPC, </w:t>
            </w:r>
            <w:proofErr w:type="spellStart"/>
            <w:r w:rsidRPr="00224B25">
              <w:rPr>
                <w:rFonts w:ascii="Arial" w:hAnsi="Arial" w:cs="Arial"/>
                <w:color w:val="000000"/>
              </w:rPr>
              <w:t>Nº</w:t>
            </w:r>
            <w:proofErr w:type="spellEnd"/>
            <w:r w:rsidRPr="00224B25">
              <w:rPr>
                <w:rFonts w:ascii="Arial" w:hAnsi="Arial" w:cs="Arial"/>
                <w:color w:val="000000"/>
              </w:rPr>
              <w:t xml:space="preserve"> 167-2023-SGCUC-GODUR-MPC y </w:t>
            </w:r>
            <w:proofErr w:type="spellStart"/>
            <w:r w:rsidRPr="00224B25">
              <w:rPr>
                <w:rFonts w:ascii="Arial" w:hAnsi="Arial" w:cs="Arial"/>
                <w:color w:val="000000"/>
              </w:rPr>
              <w:t>Nº</w:t>
            </w:r>
            <w:proofErr w:type="spellEnd"/>
            <w:r w:rsidRPr="00224B25">
              <w:rPr>
                <w:rFonts w:ascii="Arial" w:hAnsi="Arial" w:cs="Arial"/>
                <w:color w:val="000000"/>
              </w:rPr>
              <w:t xml:space="preserve"> 168-2023-SGCUC-GODUR-MPC, de fecha 15 de diciembre de 2023, se verifica lo siguiente:</w:t>
            </w:r>
          </w:p>
          <w:tbl>
            <w:tblPr>
              <w:tblStyle w:val="Tablaconcuadrcula"/>
              <w:tblW w:w="10631" w:type="dxa"/>
              <w:tblInd w:w="424" w:type="dxa"/>
              <w:tblLook w:val="04A0" w:firstRow="1" w:lastRow="0" w:firstColumn="1" w:lastColumn="0" w:noHBand="0" w:noVBand="1"/>
            </w:tblPr>
            <w:tblGrid>
              <w:gridCol w:w="1190"/>
              <w:gridCol w:w="2011"/>
              <w:gridCol w:w="2000"/>
              <w:gridCol w:w="1856"/>
              <w:gridCol w:w="3574"/>
            </w:tblGrid>
            <w:tr w:rsidR="005E0715" w:rsidRPr="00224B25" w14:paraId="44358C30" w14:textId="77777777" w:rsidTr="00742633">
              <w:trPr>
                <w:trHeight w:val="461"/>
              </w:trPr>
              <w:tc>
                <w:tcPr>
                  <w:tcW w:w="1190" w:type="dxa"/>
                  <w:shd w:val="clear" w:color="auto" w:fill="FFCC99"/>
                  <w:vAlign w:val="center"/>
                </w:tcPr>
                <w:p w14:paraId="45814FCC" w14:textId="77777777" w:rsidR="004E4557" w:rsidRPr="00224B25" w:rsidRDefault="004E4557" w:rsidP="005E0715">
                  <w:pPr>
                    <w:jc w:val="center"/>
                    <w:rPr>
                      <w:rFonts w:ascii="Arial" w:hAnsi="Arial" w:cs="Arial"/>
                      <w:b/>
                      <w:bCs/>
                      <w:color w:val="000000"/>
                      <w:sz w:val="20"/>
                      <w:szCs w:val="20"/>
                    </w:rPr>
                  </w:pPr>
                  <w:proofErr w:type="spellStart"/>
                  <w:r w:rsidRPr="00224B25">
                    <w:rPr>
                      <w:rFonts w:ascii="Arial" w:hAnsi="Arial" w:cs="Arial"/>
                      <w:b/>
                      <w:bCs/>
                      <w:color w:val="000000"/>
                      <w:sz w:val="20"/>
                      <w:szCs w:val="20"/>
                    </w:rPr>
                    <w:t>Nro</w:t>
                  </w:r>
                  <w:proofErr w:type="spellEnd"/>
                </w:p>
              </w:tc>
              <w:tc>
                <w:tcPr>
                  <w:tcW w:w="2011" w:type="dxa"/>
                  <w:shd w:val="clear" w:color="auto" w:fill="FFCC99"/>
                  <w:vAlign w:val="center"/>
                </w:tcPr>
                <w:p w14:paraId="0CDF112A" w14:textId="77777777" w:rsidR="004E4557" w:rsidRPr="00224B25" w:rsidRDefault="004E4557" w:rsidP="00DF1526">
                  <w:pPr>
                    <w:ind w:right="10"/>
                    <w:jc w:val="center"/>
                    <w:rPr>
                      <w:rFonts w:ascii="Arial" w:hAnsi="Arial" w:cs="Arial"/>
                      <w:b/>
                      <w:bCs/>
                      <w:color w:val="000000"/>
                      <w:sz w:val="20"/>
                      <w:szCs w:val="20"/>
                    </w:rPr>
                  </w:pPr>
                  <w:r w:rsidRPr="00224B25">
                    <w:rPr>
                      <w:rFonts w:ascii="Arial" w:hAnsi="Arial" w:cs="Arial"/>
                      <w:b/>
                      <w:bCs/>
                      <w:color w:val="000000"/>
                      <w:sz w:val="20"/>
                      <w:szCs w:val="20"/>
                    </w:rPr>
                    <w:t>Certificados de Zonificación y Vías</w:t>
                  </w:r>
                </w:p>
              </w:tc>
              <w:tc>
                <w:tcPr>
                  <w:tcW w:w="2000" w:type="dxa"/>
                  <w:shd w:val="clear" w:color="auto" w:fill="FFCC99"/>
                  <w:vAlign w:val="center"/>
                </w:tcPr>
                <w:p w14:paraId="64A239BE" w14:textId="77777777" w:rsidR="004E4557" w:rsidRPr="00224B25" w:rsidRDefault="004E4557" w:rsidP="00DF1526">
                  <w:pPr>
                    <w:ind w:right="67"/>
                    <w:jc w:val="center"/>
                    <w:rPr>
                      <w:rFonts w:ascii="Arial" w:hAnsi="Arial" w:cs="Arial"/>
                      <w:b/>
                      <w:bCs/>
                      <w:color w:val="000000"/>
                      <w:sz w:val="20"/>
                      <w:szCs w:val="20"/>
                    </w:rPr>
                  </w:pPr>
                  <w:r w:rsidRPr="00224B25">
                    <w:rPr>
                      <w:rFonts w:ascii="Arial" w:hAnsi="Arial" w:cs="Arial"/>
                      <w:b/>
                      <w:bCs/>
                      <w:color w:val="000000"/>
                      <w:sz w:val="20"/>
                      <w:szCs w:val="20"/>
                    </w:rPr>
                    <w:t>Predio</w:t>
                  </w:r>
                </w:p>
              </w:tc>
              <w:tc>
                <w:tcPr>
                  <w:tcW w:w="1856" w:type="dxa"/>
                  <w:shd w:val="clear" w:color="auto" w:fill="FFCC99"/>
                  <w:vAlign w:val="center"/>
                </w:tcPr>
                <w:p w14:paraId="2D138095" w14:textId="77777777" w:rsidR="005E0715" w:rsidRPr="00224B25" w:rsidRDefault="004E4557" w:rsidP="00DF1526">
                  <w:pPr>
                    <w:ind w:right="-75"/>
                    <w:jc w:val="center"/>
                    <w:rPr>
                      <w:rFonts w:ascii="Arial" w:hAnsi="Arial" w:cs="Arial"/>
                      <w:b/>
                      <w:bCs/>
                      <w:color w:val="000000"/>
                      <w:sz w:val="20"/>
                      <w:szCs w:val="20"/>
                    </w:rPr>
                  </w:pPr>
                  <w:r w:rsidRPr="00224B25">
                    <w:rPr>
                      <w:rFonts w:ascii="Arial" w:hAnsi="Arial" w:cs="Arial"/>
                      <w:b/>
                      <w:bCs/>
                      <w:color w:val="000000"/>
                      <w:sz w:val="20"/>
                      <w:szCs w:val="20"/>
                    </w:rPr>
                    <w:t xml:space="preserve">Partida </w:t>
                  </w:r>
                </w:p>
                <w:p w14:paraId="3E8E24C9" w14:textId="0EFA22BE" w:rsidR="004E4557" w:rsidRPr="00224B25" w:rsidRDefault="004E4557" w:rsidP="00DF1526">
                  <w:pPr>
                    <w:ind w:right="-75"/>
                    <w:jc w:val="center"/>
                    <w:rPr>
                      <w:rFonts w:ascii="Arial" w:hAnsi="Arial" w:cs="Arial"/>
                      <w:b/>
                      <w:bCs/>
                      <w:color w:val="000000"/>
                      <w:sz w:val="20"/>
                      <w:szCs w:val="20"/>
                    </w:rPr>
                  </w:pPr>
                  <w:r w:rsidRPr="00224B25">
                    <w:rPr>
                      <w:rFonts w:ascii="Arial" w:hAnsi="Arial" w:cs="Arial"/>
                      <w:b/>
                      <w:bCs/>
                      <w:color w:val="000000"/>
                      <w:sz w:val="20"/>
                      <w:szCs w:val="20"/>
                    </w:rPr>
                    <w:t>Registral</w:t>
                  </w:r>
                </w:p>
              </w:tc>
              <w:tc>
                <w:tcPr>
                  <w:tcW w:w="3574" w:type="dxa"/>
                  <w:shd w:val="clear" w:color="auto" w:fill="FFCC99"/>
                  <w:vAlign w:val="center"/>
                </w:tcPr>
                <w:p w14:paraId="6E260909" w14:textId="77777777" w:rsidR="004E4557" w:rsidRPr="00224B25" w:rsidRDefault="004E4557" w:rsidP="005E0715">
                  <w:pPr>
                    <w:tabs>
                      <w:tab w:val="left" w:pos="1387"/>
                    </w:tabs>
                    <w:ind w:right="283"/>
                    <w:jc w:val="center"/>
                    <w:rPr>
                      <w:rFonts w:ascii="Arial" w:hAnsi="Arial" w:cs="Arial"/>
                      <w:b/>
                      <w:bCs/>
                      <w:color w:val="000000"/>
                      <w:sz w:val="20"/>
                      <w:szCs w:val="20"/>
                    </w:rPr>
                  </w:pPr>
                  <w:r w:rsidRPr="00224B25">
                    <w:rPr>
                      <w:rFonts w:ascii="Arial" w:hAnsi="Arial" w:cs="Arial"/>
                      <w:b/>
                      <w:bCs/>
                      <w:color w:val="000000"/>
                      <w:sz w:val="20"/>
                      <w:szCs w:val="20"/>
                    </w:rPr>
                    <w:t>Zonificación</w:t>
                  </w:r>
                </w:p>
              </w:tc>
            </w:tr>
            <w:tr w:rsidR="005E0715" w:rsidRPr="00224B25" w14:paraId="69B00424" w14:textId="77777777" w:rsidTr="00742633">
              <w:trPr>
                <w:trHeight w:val="708"/>
              </w:trPr>
              <w:tc>
                <w:tcPr>
                  <w:tcW w:w="1190" w:type="dxa"/>
                  <w:vAlign w:val="center"/>
                </w:tcPr>
                <w:p w14:paraId="554FF942"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01</w:t>
                  </w:r>
                </w:p>
              </w:tc>
              <w:tc>
                <w:tcPr>
                  <w:tcW w:w="2011" w:type="dxa"/>
                  <w:vAlign w:val="center"/>
                </w:tcPr>
                <w:p w14:paraId="781A416C" w14:textId="77777777" w:rsidR="004E4557" w:rsidRPr="00224B25" w:rsidRDefault="004E4557" w:rsidP="00DF1526">
                  <w:pPr>
                    <w:ind w:left="467" w:right="283"/>
                    <w:jc w:val="center"/>
                    <w:rPr>
                      <w:rFonts w:ascii="Arial" w:hAnsi="Arial" w:cs="Arial"/>
                      <w:color w:val="000000"/>
                      <w:sz w:val="20"/>
                      <w:szCs w:val="20"/>
                    </w:rPr>
                  </w:pPr>
                  <w:proofErr w:type="spellStart"/>
                  <w:r w:rsidRPr="00224B25">
                    <w:rPr>
                      <w:rFonts w:ascii="Arial" w:hAnsi="Arial" w:cs="Arial"/>
                      <w:color w:val="000000"/>
                      <w:sz w:val="18"/>
                      <w:szCs w:val="18"/>
                      <w:highlight w:val="white"/>
                    </w:rPr>
                    <w:t>Nº</w:t>
                  </w:r>
                  <w:proofErr w:type="spellEnd"/>
                  <w:r w:rsidRPr="00224B25">
                    <w:rPr>
                      <w:rFonts w:ascii="Arial" w:hAnsi="Arial" w:cs="Arial"/>
                      <w:color w:val="000000"/>
                      <w:sz w:val="18"/>
                      <w:szCs w:val="18"/>
                      <w:highlight w:val="white"/>
                    </w:rPr>
                    <w:t xml:space="preserve"> </w:t>
                  </w:r>
                  <w:r w:rsidRPr="00224B25">
                    <w:rPr>
                      <w:rFonts w:ascii="Arial" w:hAnsi="Arial" w:cs="Arial"/>
                      <w:color w:val="000000"/>
                      <w:sz w:val="18"/>
                      <w:szCs w:val="18"/>
                    </w:rPr>
                    <w:t>165-2023-SGCUC-GODUR-MPC</w:t>
                  </w:r>
                </w:p>
              </w:tc>
              <w:tc>
                <w:tcPr>
                  <w:tcW w:w="2000" w:type="dxa"/>
                  <w:vAlign w:val="center"/>
                </w:tcPr>
                <w:p w14:paraId="224CD462"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PAVI N°1</w:t>
                  </w:r>
                </w:p>
                <w:p w14:paraId="787C68B9"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U.C. 13269</w:t>
                  </w:r>
                </w:p>
              </w:tc>
              <w:tc>
                <w:tcPr>
                  <w:tcW w:w="1856" w:type="dxa"/>
                  <w:vAlign w:val="center"/>
                </w:tcPr>
                <w:p w14:paraId="57CA7917"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21005819</w:t>
                  </w:r>
                </w:p>
              </w:tc>
              <w:tc>
                <w:tcPr>
                  <w:tcW w:w="3574" w:type="dxa"/>
                </w:tcPr>
                <w:p w14:paraId="0D94592D" w14:textId="77777777" w:rsidR="004E4557" w:rsidRPr="00224B25" w:rsidRDefault="004E4557" w:rsidP="00DF1526">
                  <w:pPr>
                    <w:ind w:left="220" w:right="283"/>
                    <w:rPr>
                      <w:rFonts w:ascii="Arial" w:hAnsi="Arial" w:cs="Arial"/>
                      <w:color w:val="000000"/>
                      <w:sz w:val="20"/>
                      <w:szCs w:val="20"/>
                    </w:rPr>
                  </w:pPr>
                  <w:r w:rsidRPr="00224B25">
                    <w:rPr>
                      <w:rFonts w:ascii="Arial" w:hAnsi="Arial" w:cs="Arial"/>
                      <w:color w:val="000000"/>
                      <w:sz w:val="20"/>
                      <w:szCs w:val="20"/>
                    </w:rPr>
                    <w:t xml:space="preserve">(*) Uso Urbano Turístico (U.U.T.) </w:t>
                  </w:r>
                </w:p>
                <w:p w14:paraId="0F2DC374" w14:textId="77777777" w:rsidR="004E4557" w:rsidRPr="00224B25" w:rsidRDefault="004E4557" w:rsidP="00DF1526">
                  <w:pPr>
                    <w:ind w:left="220" w:right="283"/>
                    <w:rPr>
                      <w:rFonts w:ascii="Arial" w:hAnsi="Arial" w:cs="Arial"/>
                      <w:color w:val="000000"/>
                      <w:sz w:val="20"/>
                      <w:szCs w:val="20"/>
                    </w:rPr>
                  </w:pPr>
                  <w:r w:rsidRPr="00224B25">
                    <w:rPr>
                      <w:rFonts w:ascii="Arial" w:hAnsi="Arial" w:cs="Arial"/>
                      <w:color w:val="000000"/>
                      <w:sz w:val="20"/>
                      <w:szCs w:val="20"/>
                    </w:rPr>
                    <w:t>Área de Tratamiento Especial.</w:t>
                  </w:r>
                </w:p>
              </w:tc>
            </w:tr>
            <w:tr w:rsidR="005E0715" w:rsidRPr="00224B25" w14:paraId="1C33C050" w14:textId="77777777" w:rsidTr="00742633">
              <w:trPr>
                <w:trHeight w:val="1114"/>
              </w:trPr>
              <w:tc>
                <w:tcPr>
                  <w:tcW w:w="1190" w:type="dxa"/>
                  <w:vAlign w:val="center"/>
                </w:tcPr>
                <w:p w14:paraId="209BD277"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02</w:t>
                  </w:r>
                </w:p>
              </w:tc>
              <w:tc>
                <w:tcPr>
                  <w:tcW w:w="2011" w:type="dxa"/>
                  <w:vAlign w:val="center"/>
                </w:tcPr>
                <w:p w14:paraId="14E5DC9A" w14:textId="77777777" w:rsidR="004E4557" w:rsidRPr="00224B25" w:rsidRDefault="004E4557" w:rsidP="00DF1526">
                  <w:pPr>
                    <w:ind w:left="467" w:right="283"/>
                    <w:jc w:val="center"/>
                    <w:rPr>
                      <w:rFonts w:ascii="Arial" w:hAnsi="Arial" w:cs="Arial"/>
                      <w:color w:val="000000"/>
                      <w:sz w:val="18"/>
                      <w:szCs w:val="18"/>
                    </w:rPr>
                  </w:pPr>
                  <w:proofErr w:type="spellStart"/>
                  <w:r w:rsidRPr="00224B25">
                    <w:rPr>
                      <w:rFonts w:ascii="Arial" w:hAnsi="Arial" w:cs="Arial"/>
                      <w:color w:val="000000"/>
                      <w:sz w:val="18"/>
                      <w:szCs w:val="18"/>
                    </w:rPr>
                    <w:t>Nº</w:t>
                  </w:r>
                  <w:proofErr w:type="spellEnd"/>
                  <w:r w:rsidRPr="00224B25">
                    <w:rPr>
                      <w:rFonts w:ascii="Arial" w:hAnsi="Arial" w:cs="Arial"/>
                      <w:color w:val="000000"/>
                      <w:sz w:val="18"/>
                      <w:szCs w:val="18"/>
                    </w:rPr>
                    <w:t xml:space="preserve"> 166-2023-SGCUC-GODUR-MPC</w:t>
                  </w:r>
                </w:p>
              </w:tc>
              <w:tc>
                <w:tcPr>
                  <w:tcW w:w="2000" w:type="dxa"/>
                  <w:vAlign w:val="center"/>
                </w:tcPr>
                <w:p w14:paraId="514CAA5B"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 xml:space="preserve">PLANTEL 12 U.C. </w:t>
                  </w:r>
                  <w:proofErr w:type="spellStart"/>
                  <w:r w:rsidRPr="00224B25">
                    <w:rPr>
                      <w:rFonts w:ascii="Arial" w:hAnsi="Arial" w:cs="Arial"/>
                      <w:color w:val="000000"/>
                      <w:sz w:val="20"/>
                      <w:szCs w:val="20"/>
                    </w:rPr>
                    <w:t>N°</w:t>
                  </w:r>
                  <w:proofErr w:type="spellEnd"/>
                  <w:r w:rsidRPr="00224B25">
                    <w:rPr>
                      <w:rFonts w:ascii="Arial" w:hAnsi="Arial" w:cs="Arial"/>
                      <w:color w:val="000000"/>
                      <w:sz w:val="20"/>
                      <w:szCs w:val="20"/>
                    </w:rPr>
                    <w:t xml:space="preserve"> 13265</w:t>
                  </w:r>
                </w:p>
              </w:tc>
              <w:tc>
                <w:tcPr>
                  <w:tcW w:w="1856" w:type="dxa"/>
                  <w:vAlign w:val="center"/>
                </w:tcPr>
                <w:p w14:paraId="0530378F"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21001872</w:t>
                  </w:r>
                </w:p>
              </w:tc>
              <w:tc>
                <w:tcPr>
                  <w:tcW w:w="3574" w:type="dxa"/>
                </w:tcPr>
                <w:p w14:paraId="25D01BE7" w14:textId="1F85C314" w:rsidR="004E4557" w:rsidRPr="00224B25" w:rsidRDefault="004E4557" w:rsidP="00DF1526">
                  <w:pPr>
                    <w:ind w:left="220" w:right="283"/>
                    <w:rPr>
                      <w:rFonts w:ascii="Arial" w:hAnsi="Arial" w:cs="Arial"/>
                      <w:color w:val="000000"/>
                      <w:sz w:val="20"/>
                      <w:szCs w:val="20"/>
                    </w:rPr>
                  </w:pPr>
                  <w:r w:rsidRPr="00224B25">
                    <w:rPr>
                      <w:rFonts w:ascii="Arial" w:hAnsi="Arial" w:cs="Arial"/>
                      <w:color w:val="000000"/>
                      <w:sz w:val="20"/>
                      <w:szCs w:val="20"/>
                    </w:rPr>
                    <w:t>(*) Uso Urbano Turístico (U.U.T.) 27.38 Has</w:t>
                  </w:r>
                </w:p>
                <w:p w14:paraId="3BCB342D" w14:textId="10B54840" w:rsidR="004E4557" w:rsidRPr="00224B25" w:rsidRDefault="00C00659" w:rsidP="00DF1526">
                  <w:pPr>
                    <w:ind w:left="220" w:right="283"/>
                    <w:rPr>
                      <w:rFonts w:ascii="Arial" w:hAnsi="Arial" w:cs="Arial"/>
                      <w:color w:val="000000"/>
                      <w:sz w:val="20"/>
                      <w:szCs w:val="20"/>
                    </w:rPr>
                  </w:pPr>
                  <w:r w:rsidRPr="00224B25">
                    <w:rPr>
                      <w:rFonts w:ascii="Arial" w:hAnsi="Arial" w:cs="Arial"/>
                      <w:color w:val="000000"/>
                      <w:sz w:val="20"/>
                      <w:szCs w:val="20"/>
                    </w:rPr>
                    <w:t>(*</w:t>
                  </w:r>
                  <w:proofErr w:type="gramStart"/>
                  <w:r w:rsidRPr="00224B25">
                    <w:rPr>
                      <w:rFonts w:ascii="Arial" w:hAnsi="Arial" w:cs="Arial"/>
                      <w:color w:val="000000"/>
                      <w:sz w:val="20"/>
                      <w:szCs w:val="20"/>
                    </w:rPr>
                    <w:t>*)</w:t>
                  </w:r>
                  <w:r w:rsidR="004E4557" w:rsidRPr="00224B25">
                    <w:rPr>
                      <w:rFonts w:ascii="Arial" w:hAnsi="Arial" w:cs="Arial"/>
                      <w:color w:val="000000"/>
                      <w:sz w:val="20"/>
                      <w:szCs w:val="20"/>
                    </w:rPr>
                    <w:t>Zonas</w:t>
                  </w:r>
                  <w:proofErr w:type="gramEnd"/>
                  <w:r w:rsidR="004E4557" w:rsidRPr="00224B25">
                    <w:rPr>
                      <w:rFonts w:ascii="Arial" w:hAnsi="Arial" w:cs="Arial"/>
                      <w:color w:val="000000"/>
                      <w:sz w:val="20"/>
                      <w:szCs w:val="20"/>
                    </w:rPr>
                    <w:t xml:space="preserve"> de Protección Arqueológica (P.A.) 13.06 Has.</w:t>
                  </w:r>
                </w:p>
                <w:p w14:paraId="7D9D7238" w14:textId="77777777" w:rsidR="004E4557" w:rsidRPr="00224B25" w:rsidRDefault="004E4557" w:rsidP="00DF1526">
                  <w:pPr>
                    <w:ind w:left="220" w:right="283"/>
                    <w:rPr>
                      <w:rFonts w:ascii="Arial" w:hAnsi="Arial" w:cs="Arial"/>
                      <w:color w:val="000000"/>
                      <w:sz w:val="20"/>
                      <w:szCs w:val="20"/>
                    </w:rPr>
                  </w:pPr>
                  <w:r w:rsidRPr="00224B25">
                    <w:rPr>
                      <w:rFonts w:ascii="Arial" w:hAnsi="Arial" w:cs="Arial"/>
                      <w:color w:val="000000"/>
                      <w:sz w:val="20"/>
                      <w:szCs w:val="20"/>
                    </w:rPr>
                    <w:t>Área de Tratamiento Especial.</w:t>
                  </w:r>
                </w:p>
              </w:tc>
            </w:tr>
            <w:tr w:rsidR="005E0715" w:rsidRPr="00224B25" w14:paraId="264C7282" w14:textId="77777777" w:rsidTr="00742633">
              <w:trPr>
                <w:trHeight w:val="1088"/>
              </w:trPr>
              <w:tc>
                <w:tcPr>
                  <w:tcW w:w="1190" w:type="dxa"/>
                  <w:vAlign w:val="center"/>
                </w:tcPr>
                <w:p w14:paraId="08657B2F"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03</w:t>
                  </w:r>
                </w:p>
              </w:tc>
              <w:tc>
                <w:tcPr>
                  <w:tcW w:w="2011" w:type="dxa"/>
                  <w:vAlign w:val="center"/>
                </w:tcPr>
                <w:p w14:paraId="38335D71" w14:textId="77777777" w:rsidR="004E4557" w:rsidRPr="00224B25" w:rsidRDefault="004E4557" w:rsidP="00DF1526">
                  <w:pPr>
                    <w:ind w:left="467" w:right="283"/>
                    <w:jc w:val="center"/>
                    <w:rPr>
                      <w:rFonts w:ascii="Arial" w:hAnsi="Arial" w:cs="Arial"/>
                      <w:color w:val="000000"/>
                      <w:sz w:val="18"/>
                      <w:szCs w:val="18"/>
                    </w:rPr>
                  </w:pPr>
                  <w:proofErr w:type="spellStart"/>
                  <w:r w:rsidRPr="00224B25">
                    <w:rPr>
                      <w:rFonts w:ascii="Arial" w:hAnsi="Arial" w:cs="Arial"/>
                      <w:color w:val="000000"/>
                      <w:sz w:val="18"/>
                      <w:szCs w:val="18"/>
                    </w:rPr>
                    <w:t>Nº</w:t>
                  </w:r>
                  <w:proofErr w:type="spellEnd"/>
                  <w:r w:rsidRPr="00224B25">
                    <w:rPr>
                      <w:rFonts w:ascii="Arial" w:hAnsi="Arial" w:cs="Arial"/>
                      <w:color w:val="000000"/>
                      <w:sz w:val="18"/>
                      <w:szCs w:val="18"/>
                    </w:rPr>
                    <w:t xml:space="preserve"> 167-2023-SGCUC-GODUR-MPC</w:t>
                  </w:r>
                </w:p>
              </w:tc>
              <w:tc>
                <w:tcPr>
                  <w:tcW w:w="2000" w:type="dxa"/>
                  <w:vAlign w:val="center"/>
                </w:tcPr>
                <w:p w14:paraId="259487B4"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PAVI N°12</w:t>
                  </w:r>
                </w:p>
                <w:p w14:paraId="4E26BB16"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 xml:space="preserve">U.C. </w:t>
                  </w:r>
                  <w:proofErr w:type="spellStart"/>
                  <w:r w:rsidRPr="00224B25">
                    <w:rPr>
                      <w:rFonts w:ascii="Arial" w:hAnsi="Arial" w:cs="Arial"/>
                      <w:color w:val="000000"/>
                      <w:sz w:val="20"/>
                      <w:szCs w:val="20"/>
                    </w:rPr>
                    <w:t>N°</w:t>
                  </w:r>
                  <w:proofErr w:type="spellEnd"/>
                  <w:r w:rsidRPr="00224B25">
                    <w:rPr>
                      <w:rFonts w:ascii="Arial" w:hAnsi="Arial" w:cs="Arial"/>
                      <w:color w:val="000000"/>
                      <w:sz w:val="20"/>
                      <w:szCs w:val="20"/>
                    </w:rPr>
                    <w:t xml:space="preserve"> 12368</w:t>
                  </w:r>
                </w:p>
              </w:tc>
              <w:tc>
                <w:tcPr>
                  <w:tcW w:w="1856" w:type="dxa"/>
                  <w:vAlign w:val="center"/>
                </w:tcPr>
                <w:p w14:paraId="3EE42BC2"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21003814</w:t>
                  </w:r>
                </w:p>
              </w:tc>
              <w:tc>
                <w:tcPr>
                  <w:tcW w:w="3574" w:type="dxa"/>
                </w:tcPr>
                <w:p w14:paraId="526F997A" w14:textId="69999714" w:rsidR="004E4557" w:rsidRPr="00224B25" w:rsidRDefault="004E4557" w:rsidP="00DF1526">
                  <w:pPr>
                    <w:ind w:left="220" w:right="283"/>
                    <w:rPr>
                      <w:rFonts w:ascii="Arial" w:hAnsi="Arial" w:cs="Arial"/>
                      <w:color w:val="000000"/>
                      <w:sz w:val="20"/>
                      <w:szCs w:val="20"/>
                    </w:rPr>
                  </w:pPr>
                  <w:r w:rsidRPr="00224B25">
                    <w:rPr>
                      <w:rFonts w:ascii="Arial" w:hAnsi="Arial" w:cs="Arial"/>
                      <w:color w:val="000000"/>
                      <w:sz w:val="20"/>
                      <w:szCs w:val="20"/>
                    </w:rPr>
                    <w:t>(*) Uso Urbano Turístico (U.U.T.) 17.35 Has</w:t>
                  </w:r>
                </w:p>
                <w:p w14:paraId="1E5FBBA8" w14:textId="06D11E58" w:rsidR="004E4557" w:rsidRPr="00224B25" w:rsidRDefault="00C00659" w:rsidP="00DF1526">
                  <w:pPr>
                    <w:ind w:left="220" w:right="283"/>
                    <w:rPr>
                      <w:rFonts w:ascii="Arial" w:hAnsi="Arial" w:cs="Arial"/>
                      <w:color w:val="000000"/>
                      <w:sz w:val="20"/>
                      <w:szCs w:val="20"/>
                    </w:rPr>
                  </w:pPr>
                  <w:r w:rsidRPr="00224B25">
                    <w:rPr>
                      <w:rFonts w:ascii="Arial" w:hAnsi="Arial" w:cs="Arial"/>
                      <w:color w:val="000000"/>
                      <w:sz w:val="20"/>
                      <w:szCs w:val="20"/>
                    </w:rPr>
                    <w:t>(*</w:t>
                  </w:r>
                  <w:proofErr w:type="gramStart"/>
                  <w:r w:rsidRPr="00224B25">
                    <w:rPr>
                      <w:rFonts w:ascii="Arial" w:hAnsi="Arial" w:cs="Arial"/>
                      <w:color w:val="000000"/>
                      <w:sz w:val="20"/>
                      <w:szCs w:val="20"/>
                    </w:rPr>
                    <w:t>*)</w:t>
                  </w:r>
                  <w:r w:rsidR="004E4557" w:rsidRPr="00224B25">
                    <w:rPr>
                      <w:rFonts w:ascii="Arial" w:hAnsi="Arial" w:cs="Arial"/>
                      <w:color w:val="000000"/>
                      <w:sz w:val="20"/>
                      <w:szCs w:val="20"/>
                    </w:rPr>
                    <w:t>Zonas</w:t>
                  </w:r>
                  <w:proofErr w:type="gramEnd"/>
                  <w:r w:rsidR="004E4557" w:rsidRPr="00224B25">
                    <w:rPr>
                      <w:rFonts w:ascii="Arial" w:hAnsi="Arial" w:cs="Arial"/>
                      <w:color w:val="000000"/>
                      <w:sz w:val="20"/>
                      <w:szCs w:val="20"/>
                    </w:rPr>
                    <w:t xml:space="preserve"> de Protección Arqueológica (P.A.) 2.11 Has.</w:t>
                  </w:r>
                </w:p>
                <w:p w14:paraId="59AEE9CE" w14:textId="77777777" w:rsidR="004E4557" w:rsidRPr="00224B25" w:rsidRDefault="004E4557" w:rsidP="00DF1526">
                  <w:pPr>
                    <w:ind w:left="220" w:right="283"/>
                    <w:rPr>
                      <w:rFonts w:ascii="Arial" w:hAnsi="Arial" w:cs="Arial"/>
                      <w:color w:val="000000"/>
                      <w:sz w:val="20"/>
                      <w:szCs w:val="20"/>
                    </w:rPr>
                  </w:pPr>
                  <w:r w:rsidRPr="00224B25">
                    <w:rPr>
                      <w:rFonts w:ascii="Arial" w:hAnsi="Arial" w:cs="Arial"/>
                      <w:color w:val="000000"/>
                      <w:sz w:val="20"/>
                      <w:szCs w:val="20"/>
                    </w:rPr>
                    <w:t>Área de Tratamiento Especial.</w:t>
                  </w:r>
                </w:p>
              </w:tc>
            </w:tr>
            <w:tr w:rsidR="005E0715" w:rsidRPr="00224B25" w14:paraId="1DA20839" w14:textId="77777777" w:rsidTr="00742633">
              <w:trPr>
                <w:trHeight w:val="779"/>
              </w:trPr>
              <w:tc>
                <w:tcPr>
                  <w:tcW w:w="1190" w:type="dxa"/>
                  <w:vAlign w:val="center"/>
                </w:tcPr>
                <w:p w14:paraId="5DD1A391"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04</w:t>
                  </w:r>
                </w:p>
              </w:tc>
              <w:tc>
                <w:tcPr>
                  <w:tcW w:w="2011" w:type="dxa"/>
                  <w:vAlign w:val="center"/>
                </w:tcPr>
                <w:p w14:paraId="4E7CD04F" w14:textId="77777777" w:rsidR="004E4557" w:rsidRPr="00224B25" w:rsidRDefault="004E4557" w:rsidP="00DF1526">
                  <w:pPr>
                    <w:ind w:left="467" w:right="283"/>
                    <w:jc w:val="center"/>
                    <w:rPr>
                      <w:rFonts w:ascii="Arial" w:hAnsi="Arial" w:cs="Arial"/>
                      <w:color w:val="000000"/>
                      <w:sz w:val="18"/>
                      <w:szCs w:val="18"/>
                    </w:rPr>
                  </w:pPr>
                  <w:proofErr w:type="spellStart"/>
                  <w:r w:rsidRPr="00224B25">
                    <w:rPr>
                      <w:rFonts w:ascii="Arial" w:hAnsi="Arial" w:cs="Arial"/>
                      <w:color w:val="000000"/>
                      <w:sz w:val="18"/>
                      <w:szCs w:val="18"/>
                    </w:rPr>
                    <w:t>Nº</w:t>
                  </w:r>
                  <w:proofErr w:type="spellEnd"/>
                  <w:r w:rsidRPr="00224B25">
                    <w:rPr>
                      <w:rFonts w:ascii="Arial" w:hAnsi="Arial" w:cs="Arial"/>
                      <w:color w:val="000000"/>
                      <w:sz w:val="18"/>
                      <w:szCs w:val="18"/>
                    </w:rPr>
                    <w:t xml:space="preserve"> 168-2023-SGCUC-GODUR-MPC</w:t>
                  </w:r>
                </w:p>
              </w:tc>
              <w:tc>
                <w:tcPr>
                  <w:tcW w:w="2000" w:type="dxa"/>
                  <w:vAlign w:val="center"/>
                </w:tcPr>
                <w:p w14:paraId="2550505A"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LA CRIOLLITA U.C. N°133115</w:t>
                  </w:r>
                </w:p>
              </w:tc>
              <w:tc>
                <w:tcPr>
                  <w:tcW w:w="1856" w:type="dxa"/>
                  <w:vAlign w:val="center"/>
                </w:tcPr>
                <w:p w14:paraId="15274485" w14:textId="77777777" w:rsidR="004E4557" w:rsidRPr="00224B25" w:rsidRDefault="004E4557" w:rsidP="00DF1526">
                  <w:pPr>
                    <w:ind w:left="467" w:right="283"/>
                    <w:jc w:val="center"/>
                    <w:rPr>
                      <w:rFonts w:ascii="Arial" w:hAnsi="Arial" w:cs="Arial"/>
                      <w:color w:val="000000"/>
                      <w:sz w:val="20"/>
                      <w:szCs w:val="20"/>
                    </w:rPr>
                  </w:pPr>
                  <w:r w:rsidRPr="00224B25">
                    <w:rPr>
                      <w:rFonts w:ascii="Arial" w:hAnsi="Arial" w:cs="Arial"/>
                      <w:color w:val="000000"/>
                      <w:sz w:val="20"/>
                      <w:szCs w:val="20"/>
                    </w:rPr>
                    <w:t>90284777</w:t>
                  </w:r>
                </w:p>
              </w:tc>
              <w:tc>
                <w:tcPr>
                  <w:tcW w:w="3574" w:type="dxa"/>
                </w:tcPr>
                <w:p w14:paraId="1E7C6228" w14:textId="77777777" w:rsidR="004E4557" w:rsidRPr="00224B25" w:rsidRDefault="004E4557" w:rsidP="00DF1526">
                  <w:pPr>
                    <w:ind w:left="220" w:right="283"/>
                    <w:rPr>
                      <w:rFonts w:ascii="Arial" w:hAnsi="Arial" w:cs="Arial"/>
                      <w:color w:val="000000"/>
                      <w:sz w:val="20"/>
                      <w:szCs w:val="20"/>
                    </w:rPr>
                  </w:pPr>
                  <w:r w:rsidRPr="00224B25">
                    <w:rPr>
                      <w:rFonts w:ascii="Arial" w:hAnsi="Arial" w:cs="Arial"/>
                      <w:color w:val="000000"/>
                      <w:sz w:val="20"/>
                      <w:szCs w:val="20"/>
                    </w:rPr>
                    <w:t xml:space="preserve">(*) Uso Urbano Turístico (U.U.T.) </w:t>
                  </w:r>
                </w:p>
                <w:p w14:paraId="24CE6915" w14:textId="77777777" w:rsidR="004E4557" w:rsidRPr="00224B25" w:rsidRDefault="004E4557" w:rsidP="00DF1526">
                  <w:pPr>
                    <w:ind w:left="220" w:right="283"/>
                    <w:rPr>
                      <w:rFonts w:ascii="Arial" w:hAnsi="Arial" w:cs="Arial"/>
                      <w:color w:val="000000"/>
                      <w:sz w:val="20"/>
                      <w:szCs w:val="20"/>
                    </w:rPr>
                  </w:pPr>
                  <w:r w:rsidRPr="00224B25">
                    <w:rPr>
                      <w:rFonts w:ascii="Arial" w:hAnsi="Arial" w:cs="Arial"/>
                      <w:color w:val="000000"/>
                      <w:sz w:val="20"/>
                      <w:szCs w:val="20"/>
                    </w:rPr>
                    <w:t>Área de Tratamiento Especial.</w:t>
                  </w:r>
                </w:p>
              </w:tc>
            </w:tr>
          </w:tbl>
          <w:p w14:paraId="15F3C60D" w14:textId="52E0D0CF" w:rsidR="005E0715" w:rsidRPr="00224B25" w:rsidRDefault="005E0715" w:rsidP="005E0715">
            <w:pPr>
              <w:widowControl/>
              <w:spacing w:line="276" w:lineRule="auto"/>
              <w:ind w:right="287"/>
              <w:jc w:val="center"/>
              <w:rPr>
                <w:rFonts w:ascii="Arial" w:eastAsia="Times New Roman" w:hAnsi="Arial" w:cs="Arial"/>
                <w:color w:val="FF0000"/>
              </w:rPr>
            </w:pPr>
            <w:r w:rsidRPr="00224B25">
              <w:rPr>
                <w:rFonts w:ascii="Arial" w:eastAsia="Times New Roman" w:hAnsi="Arial" w:cs="Arial"/>
                <w:i/>
                <w:color w:val="1F497D"/>
              </w:rPr>
              <w:t xml:space="preserve">Imagen </w:t>
            </w:r>
            <w:r w:rsidR="003F183C">
              <w:rPr>
                <w:rFonts w:ascii="Arial" w:eastAsia="Times New Roman" w:hAnsi="Arial" w:cs="Arial"/>
                <w:i/>
                <w:color w:val="1F497D"/>
              </w:rPr>
              <w:t>4</w:t>
            </w:r>
            <w:r w:rsidR="005E75B0">
              <w:rPr>
                <w:rFonts w:ascii="Arial" w:eastAsia="Times New Roman" w:hAnsi="Arial" w:cs="Arial"/>
                <w:i/>
                <w:color w:val="1F497D"/>
              </w:rPr>
              <w:t>3</w:t>
            </w:r>
            <w:r w:rsidRPr="00224B25">
              <w:rPr>
                <w:rFonts w:ascii="Arial" w:eastAsia="Times New Roman" w:hAnsi="Arial" w:cs="Arial"/>
                <w:i/>
                <w:color w:val="1F497D"/>
              </w:rPr>
              <w:t>: ZONIFICACIÓN DE LOS PREDIO SEGÚN CZ Y VIAS</w:t>
            </w:r>
          </w:p>
          <w:p w14:paraId="683009C5" w14:textId="77777777" w:rsidR="005E0715" w:rsidRPr="00224B25" w:rsidRDefault="005E0715" w:rsidP="000E31C6">
            <w:pPr>
              <w:ind w:left="467" w:right="283"/>
              <w:rPr>
                <w:rFonts w:ascii="Arial" w:hAnsi="Arial" w:cs="Arial"/>
                <w:b/>
                <w:bCs/>
                <w:color w:val="000000"/>
                <w:sz w:val="18"/>
                <w:szCs w:val="18"/>
              </w:rPr>
            </w:pPr>
          </w:p>
          <w:p w14:paraId="6C223205" w14:textId="22A67DAD" w:rsidR="004E4557" w:rsidRPr="00224B25" w:rsidRDefault="004E4557" w:rsidP="000E31C6">
            <w:pPr>
              <w:ind w:left="467" w:right="283"/>
              <w:rPr>
                <w:rFonts w:ascii="Arial" w:hAnsi="Arial" w:cs="Arial"/>
                <w:color w:val="000000"/>
                <w:sz w:val="18"/>
                <w:szCs w:val="18"/>
              </w:rPr>
            </w:pPr>
            <w:r w:rsidRPr="00224B25">
              <w:rPr>
                <w:rFonts w:ascii="Arial" w:hAnsi="Arial" w:cs="Arial"/>
                <w:b/>
                <w:bCs/>
                <w:color w:val="000000"/>
                <w:sz w:val="18"/>
                <w:szCs w:val="18"/>
              </w:rPr>
              <w:t>(*) Uso Urbano Turístico (U.U.T.):</w:t>
            </w:r>
            <w:r w:rsidRPr="00224B25">
              <w:rPr>
                <w:rFonts w:ascii="Arial" w:hAnsi="Arial" w:cs="Arial"/>
                <w:color w:val="000000"/>
                <w:sz w:val="18"/>
                <w:szCs w:val="18"/>
              </w:rPr>
              <w:t xml:space="preserve"> Son aquellas que por sus especiales características son propicias para Usos Urbanos con fines Turísticos- recreativos.</w:t>
            </w:r>
          </w:p>
          <w:p w14:paraId="76E5D64F" w14:textId="77777777" w:rsidR="004E4557" w:rsidRPr="00224B25" w:rsidRDefault="004E4557" w:rsidP="000E31C6">
            <w:pPr>
              <w:ind w:left="467" w:right="283"/>
              <w:rPr>
                <w:rFonts w:ascii="Arial" w:hAnsi="Arial" w:cs="Arial"/>
                <w:color w:val="000000"/>
                <w:sz w:val="18"/>
                <w:szCs w:val="18"/>
              </w:rPr>
            </w:pPr>
            <w:r w:rsidRPr="00224B25">
              <w:rPr>
                <w:rFonts w:ascii="Arial" w:hAnsi="Arial" w:cs="Arial"/>
                <w:color w:val="000000"/>
                <w:sz w:val="18"/>
                <w:szCs w:val="18"/>
              </w:rPr>
              <w:t>Usos genéricos:</w:t>
            </w:r>
          </w:p>
          <w:p w14:paraId="6A5B9580" w14:textId="77777777" w:rsidR="004E4557" w:rsidRPr="00224B25" w:rsidRDefault="004E4557">
            <w:pPr>
              <w:pStyle w:val="Prrafodelista"/>
              <w:numPr>
                <w:ilvl w:val="0"/>
                <w:numId w:val="20"/>
              </w:numPr>
              <w:ind w:left="467" w:right="283" w:hanging="142"/>
              <w:contextualSpacing w:val="0"/>
              <w:rPr>
                <w:rFonts w:ascii="Arial" w:hAnsi="Arial" w:cs="Arial"/>
                <w:color w:val="000000"/>
                <w:sz w:val="18"/>
                <w:szCs w:val="18"/>
              </w:rPr>
            </w:pPr>
            <w:r w:rsidRPr="00224B25">
              <w:rPr>
                <w:rFonts w:ascii="Arial" w:hAnsi="Arial" w:cs="Arial"/>
                <w:color w:val="000000"/>
                <w:sz w:val="18"/>
                <w:szCs w:val="18"/>
              </w:rPr>
              <w:t>Actividades recreativas de playa con fines de esparcimiento.</w:t>
            </w:r>
          </w:p>
          <w:p w14:paraId="568332A1" w14:textId="77777777" w:rsidR="004E4557" w:rsidRPr="00224B25" w:rsidRDefault="004E4557">
            <w:pPr>
              <w:pStyle w:val="Prrafodelista"/>
              <w:numPr>
                <w:ilvl w:val="0"/>
                <w:numId w:val="20"/>
              </w:numPr>
              <w:ind w:left="467" w:right="283" w:hanging="142"/>
              <w:contextualSpacing w:val="0"/>
              <w:rPr>
                <w:rFonts w:ascii="Arial" w:hAnsi="Arial" w:cs="Arial"/>
                <w:color w:val="000000"/>
                <w:sz w:val="18"/>
                <w:szCs w:val="18"/>
              </w:rPr>
            </w:pPr>
            <w:r w:rsidRPr="00224B25">
              <w:rPr>
                <w:rFonts w:ascii="Arial" w:hAnsi="Arial" w:cs="Arial"/>
                <w:color w:val="000000"/>
                <w:sz w:val="18"/>
                <w:szCs w:val="18"/>
              </w:rPr>
              <w:t>Actividades con fines turísticos- recreativos, equipamientos y servicios de recreación extraurbana.</w:t>
            </w:r>
          </w:p>
          <w:p w14:paraId="023A303F" w14:textId="77777777" w:rsidR="004E4557" w:rsidRPr="00224B25" w:rsidRDefault="004E4557">
            <w:pPr>
              <w:pStyle w:val="Prrafodelista"/>
              <w:numPr>
                <w:ilvl w:val="0"/>
                <w:numId w:val="20"/>
              </w:numPr>
              <w:ind w:left="467" w:right="283" w:hanging="142"/>
              <w:contextualSpacing w:val="0"/>
              <w:rPr>
                <w:rFonts w:ascii="Arial" w:hAnsi="Arial" w:cs="Arial"/>
                <w:color w:val="000000"/>
                <w:sz w:val="18"/>
                <w:szCs w:val="18"/>
              </w:rPr>
            </w:pPr>
            <w:r w:rsidRPr="00224B25">
              <w:rPr>
                <w:rFonts w:ascii="Arial" w:hAnsi="Arial" w:cs="Arial"/>
                <w:color w:val="000000"/>
                <w:sz w:val="18"/>
                <w:szCs w:val="18"/>
              </w:rPr>
              <w:t>Centros poblados, usos residenciales de temporada y sus equipamientos complementarios.</w:t>
            </w:r>
          </w:p>
          <w:p w14:paraId="0D5987A1" w14:textId="77777777" w:rsidR="004E4557" w:rsidRPr="00224B25" w:rsidRDefault="004E4557" w:rsidP="000E31C6">
            <w:pPr>
              <w:ind w:left="467" w:right="283"/>
              <w:rPr>
                <w:rFonts w:ascii="Arial" w:hAnsi="Arial" w:cs="Arial"/>
                <w:color w:val="000000"/>
                <w:sz w:val="18"/>
                <w:szCs w:val="18"/>
              </w:rPr>
            </w:pPr>
            <w:r w:rsidRPr="00224B25">
              <w:rPr>
                <w:rFonts w:ascii="Arial" w:hAnsi="Arial" w:cs="Arial"/>
                <w:color w:val="000000"/>
                <w:sz w:val="18"/>
                <w:szCs w:val="18"/>
              </w:rPr>
              <w:t>Uso conforme: Todos los servicios compatibles con usos de vivienda temporal, tales como Restaurantes, cafeterías, club y hoteles, entre otros que no vayan en desmedro del cuidado de la limpieza, la salud y el medio ambiente.</w:t>
            </w:r>
          </w:p>
          <w:p w14:paraId="3EB4DB72" w14:textId="77777777" w:rsidR="004E4557" w:rsidRPr="00224B25" w:rsidRDefault="004E4557" w:rsidP="000E31C6">
            <w:pPr>
              <w:ind w:left="467" w:right="283"/>
              <w:rPr>
                <w:rFonts w:ascii="Arial" w:hAnsi="Arial" w:cs="Arial"/>
                <w:color w:val="000000"/>
                <w:sz w:val="18"/>
                <w:szCs w:val="18"/>
              </w:rPr>
            </w:pPr>
            <w:r w:rsidRPr="00224B25">
              <w:rPr>
                <w:rFonts w:ascii="Arial" w:hAnsi="Arial" w:cs="Arial"/>
                <w:b/>
                <w:bCs/>
                <w:color w:val="000000"/>
                <w:sz w:val="18"/>
                <w:szCs w:val="18"/>
              </w:rPr>
              <w:lastRenderedPageBreak/>
              <w:t>Área de Tratamiento Especial:</w:t>
            </w:r>
            <w:r w:rsidRPr="00224B25">
              <w:rPr>
                <w:rFonts w:ascii="Arial" w:hAnsi="Arial" w:cs="Arial"/>
                <w:color w:val="000000"/>
                <w:sz w:val="18"/>
                <w:szCs w:val="18"/>
              </w:rPr>
              <w:t xml:space="preserve"> que por su definición nos indica A.T.E. – conformada por la franja costera entre la carretera Panamericana Sur (Vía Nacional) y la línea de alta marea del litoral. Denominada como tal por requerir estudios detallados de zonificación, vías y equipamientos para su desarrollo, que por su organizado proceso de urbanización requiere de un Programa Integral de Saneamiento Físico Legal apoyado en un catastro actualizado.</w:t>
            </w:r>
          </w:p>
          <w:p w14:paraId="3B53787C" w14:textId="77777777" w:rsidR="004E4557" w:rsidRPr="00224B25" w:rsidRDefault="004E4557" w:rsidP="000E31C6">
            <w:pPr>
              <w:ind w:left="467" w:right="283"/>
              <w:rPr>
                <w:rFonts w:ascii="Arial" w:hAnsi="Arial" w:cs="Arial"/>
                <w:color w:val="000000"/>
                <w:sz w:val="18"/>
                <w:szCs w:val="18"/>
              </w:rPr>
            </w:pPr>
            <w:r w:rsidRPr="00224B25">
              <w:rPr>
                <w:rFonts w:ascii="Arial" w:hAnsi="Arial" w:cs="Arial"/>
                <w:color w:val="000000"/>
                <w:sz w:val="18"/>
                <w:szCs w:val="18"/>
              </w:rPr>
              <w:t xml:space="preserve">Se debe actualizar mediante Planeamiento Integral y adecuarse al D.S. </w:t>
            </w:r>
            <w:proofErr w:type="spellStart"/>
            <w:r w:rsidRPr="00224B25">
              <w:rPr>
                <w:rFonts w:ascii="Arial" w:hAnsi="Arial" w:cs="Arial"/>
                <w:color w:val="000000"/>
                <w:sz w:val="18"/>
                <w:szCs w:val="18"/>
              </w:rPr>
              <w:t>N°</w:t>
            </w:r>
            <w:proofErr w:type="spellEnd"/>
            <w:r w:rsidRPr="00224B25">
              <w:rPr>
                <w:rFonts w:ascii="Arial" w:hAnsi="Arial" w:cs="Arial"/>
                <w:color w:val="000000"/>
                <w:sz w:val="18"/>
                <w:szCs w:val="18"/>
              </w:rPr>
              <w:t xml:space="preserve"> 012-2022-VIVIENDA.</w:t>
            </w:r>
          </w:p>
          <w:p w14:paraId="0C41FF3F" w14:textId="77777777" w:rsidR="004E4557" w:rsidRPr="00224B25" w:rsidRDefault="004E4557" w:rsidP="000E31C6">
            <w:pPr>
              <w:ind w:left="467" w:right="283"/>
              <w:rPr>
                <w:rFonts w:ascii="Arial" w:hAnsi="Arial" w:cs="Arial"/>
                <w:color w:val="000000"/>
                <w:sz w:val="18"/>
                <w:szCs w:val="18"/>
              </w:rPr>
            </w:pPr>
            <w:r w:rsidRPr="00224B25">
              <w:rPr>
                <w:rFonts w:ascii="Arial" w:hAnsi="Arial" w:cs="Arial"/>
                <w:color w:val="000000"/>
                <w:sz w:val="18"/>
                <w:szCs w:val="18"/>
                <w:highlight w:val="white"/>
              </w:rPr>
              <w:t>(**)</w:t>
            </w:r>
            <w:r w:rsidRPr="00224B25">
              <w:rPr>
                <w:rFonts w:ascii="Arial" w:hAnsi="Arial" w:cs="Arial"/>
                <w:color w:val="000000"/>
                <w:sz w:val="18"/>
                <w:szCs w:val="18"/>
              </w:rPr>
              <w:t xml:space="preserve"> </w:t>
            </w:r>
            <w:r w:rsidRPr="00224B25">
              <w:rPr>
                <w:rFonts w:ascii="Arial" w:hAnsi="Arial" w:cs="Arial"/>
                <w:b/>
                <w:bCs/>
                <w:color w:val="000000"/>
                <w:sz w:val="18"/>
                <w:szCs w:val="18"/>
              </w:rPr>
              <w:t>Zonas de Protección Arqueológica (P.A.)</w:t>
            </w:r>
            <w:r w:rsidRPr="00224B25">
              <w:rPr>
                <w:rFonts w:ascii="Arial" w:hAnsi="Arial" w:cs="Arial"/>
                <w:color w:val="000000"/>
                <w:sz w:val="18"/>
                <w:szCs w:val="18"/>
              </w:rPr>
              <w:t>: Todas las áreas identificadas como patrimonio cultural por el Instituto Nacional de Cultura (Hoy Ministerio de Cultura) tienen carácter intangible.</w:t>
            </w:r>
          </w:p>
          <w:p w14:paraId="5AE9D154" w14:textId="77777777" w:rsidR="004E4557" w:rsidRPr="00224B25" w:rsidRDefault="004E4557" w:rsidP="000E31C6">
            <w:pPr>
              <w:ind w:left="467" w:right="283"/>
              <w:rPr>
                <w:rFonts w:ascii="Arial" w:hAnsi="Arial" w:cs="Arial"/>
                <w:color w:val="000000"/>
                <w:sz w:val="18"/>
                <w:szCs w:val="18"/>
              </w:rPr>
            </w:pPr>
            <w:r w:rsidRPr="00224B25">
              <w:rPr>
                <w:rFonts w:ascii="Arial" w:hAnsi="Arial" w:cs="Arial"/>
                <w:color w:val="000000"/>
                <w:sz w:val="18"/>
                <w:szCs w:val="18"/>
              </w:rPr>
              <w:t>Usos genéricos: Yacimientos arqueológicos inventariados, aunque no hayan sido excavados o estudiados.</w:t>
            </w:r>
          </w:p>
          <w:p w14:paraId="57105B41" w14:textId="77777777" w:rsidR="004E4557" w:rsidRPr="00224B25" w:rsidRDefault="004E4557" w:rsidP="000E31C6">
            <w:pPr>
              <w:ind w:left="467" w:right="283"/>
              <w:rPr>
                <w:rFonts w:ascii="Arial" w:hAnsi="Arial" w:cs="Arial"/>
                <w:color w:val="000000"/>
                <w:sz w:val="18"/>
                <w:szCs w:val="18"/>
              </w:rPr>
            </w:pPr>
            <w:r w:rsidRPr="00224B25">
              <w:rPr>
                <w:rFonts w:ascii="Arial" w:hAnsi="Arial" w:cs="Arial"/>
                <w:color w:val="000000"/>
                <w:sz w:val="18"/>
                <w:szCs w:val="18"/>
              </w:rPr>
              <w:t>Uso conforme: Se permiten las instalaciones requeridas para su protección, conservación, difusión cultural y racional aprovechamiento turístico.</w:t>
            </w:r>
          </w:p>
          <w:p w14:paraId="4E559B3F" w14:textId="77777777" w:rsidR="0015250A" w:rsidRPr="00224B25" w:rsidRDefault="004E4557" w:rsidP="000E31C6">
            <w:pPr>
              <w:ind w:left="467" w:right="283"/>
              <w:rPr>
                <w:rFonts w:ascii="Arial" w:hAnsi="Arial" w:cs="Arial"/>
                <w:color w:val="000000"/>
                <w:sz w:val="18"/>
                <w:szCs w:val="18"/>
              </w:rPr>
            </w:pPr>
            <w:r w:rsidRPr="00224B25">
              <w:rPr>
                <w:rFonts w:ascii="Arial" w:hAnsi="Arial" w:cs="Arial"/>
                <w:color w:val="000000"/>
                <w:sz w:val="18"/>
                <w:szCs w:val="18"/>
              </w:rPr>
              <w:t>Toda actividad de intervención en el predio debiera contar con el visto bueno y/o aprobación del Ministerio de Cultura, al sobreponerse en parte con el sitio arqueológico.</w:t>
            </w:r>
          </w:p>
          <w:p w14:paraId="1CF42E73" w14:textId="77777777" w:rsidR="000E31C6" w:rsidRPr="00224B25" w:rsidRDefault="000E31C6" w:rsidP="000E31C6">
            <w:pPr>
              <w:ind w:left="467" w:right="283"/>
              <w:rPr>
                <w:rFonts w:ascii="Arial" w:hAnsi="Arial" w:cs="Arial"/>
                <w:color w:val="000000"/>
                <w:sz w:val="18"/>
                <w:szCs w:val="18"/>
              </w:rPr>
            </w:pPr>
          </w:p>
          <w:p w14:paraId="52FE8DD3" w14:textId="2EBF5E79" w:rsidR="00D74B1E" w:rsidRPr="00224B25" w:rsidRDefault="008B22F7" w:rsidP="00D74B1E">
            <w:pPr>
              <w:spacing w:before="240" w:line="276" w:lineRule="auto"/>
              <w:ind w:left="467" w:right="283"/>
              <w:rPr>
                <w:rFonts w:ascii="Arial" w:hAnsi="Arial" w:cs="Arial"/>
                <w:color w:val="000000"/>
                <w:highlight w:val="white"/>
              </w:rPr>
            </w:pPr>
            <w:r w:rsidRPr="00224B25">
              <w:rPr>
                <w:rFonts w:ascii="Arial" w:hAnsi="Arial" w:cs="Arial"/>
                <w:color w:val="000000"/>
                <w:highlight w:val="white"/>
              </w:rPr>
              <w:t>De acuerdo con</w:t>
            </w:r>
            <w:r w:rsidR="00D74B1E" w:rsidRPr="00224B25">
              <w:rPr>
                <w:rFonts w:ascii="Arial" w:hAnsi="Arial" w:cs="Arial"/>
                <w:color w:val="000000"/>
                <w:highlight w:val="white"/>
              </w:rPr>
              <w:t xml:space="preserve"> los Certificados de Zonificación y Vías descritos en el párrafo anterior, se verifica que los predios se encuentran en Área de Tratamiento Especial (A.T.E.), en un área de Uso Urbano Turístico (U.U.T.) y Zonas de Protección Arqueológica (P.A.), y presentan los siguientes usos de suelos:</w:t>
            </w:r>
          </w:p>
          <w:p w14:paraId="0A93C234" w14:textId="77777777" w:rsidR="00D74B1E" w:rsidRPr="00224B25" w:rsidRDefault="00D74B1E" w:rsidP="00D74B1E">
            <w:pPr>
              <w:rPr>
                <w:rFonts w:ascii="Arial" w:hAnsi="Arial" w:cs="Arial"/>
                <w:color w:val="000000"/>
              </w:rPr>
            </w:pPr>
          </w:p>
          <w:tbl>
            <w:tblPr>
              <w:tblStyle w:val="Tablaconcuadrcula"/>
              <w:tblpPr w:leftFromText="141" w:rightFromText="141" w:vertAnchor="text" w:horzAnchor="page" w:tblpX="616" w:tblpY="-210"/>
              <w:tblOverlap w:val="never"/>
              <w:tblW w:w="0" w:type="auto"/>
              <w:tblLook w:val="04A0" w:firstRow="1" w:lastRow="0" w:firstColumn="1" w:lastColumn="0" w:noHBand="0" w:noVBand="1"/>
            </w:tblPr>
            <w:tblGrid>
              <w:gridCol w:w="562"/>
              <w:gridCol w:w="5670"/>
              <w:gridCol w:w="3828"/>
            </w:tblGrid>
            <w:tr w:rsidR="00D74B1E" w:rsidRPr="00224B25" w14:paraId="5A24B1EB" w14:textId="77777777" w:rsidTr="00D14F70">
              <w:trPr>
                <w:trHeight w:val="415"/>
              </w:trPr>
              <w:tc>
                <w:tcPr>
                  <w:tcW w:w="562" w:type="dxa"/>
                  <w:shd w:val="clear" w:color="auto" w:fill="FFCC99"/>
                  <w:vAlign w:val="center"/>
                </w:tcPr>
                <w:p w14:paraId="1911895D" w14:textId="77777777" w:rsidR="00D74B1E" w:rsidRPr="00224B25" w:rsidRDefault="00D74B1E" w:rsidP="00D74B1E">
                  <w:pPr>
                    <w:jc w:val="center"/>
                    <w:rPr>
                      <w:rFonts w:ascii="Arial" w:hAnsi="Arial" w:cs="Arial"/>
                      <w:b/>
                      <w:bCs/>
                      <w:color w:val="000000"/>
                      <w:sz w:val="20"/>
                      <w:szCs w:val="20"/>
                    </w:rPr>
                  </w:pPr>
                  <w:bookmarkStart w:id="36" w:name="_Hlk156534692"/>
                </w:p>
              </w:tc>
              <w:tc>
                <w:tcPr>
                  <w:tcW w:w="5670" w:type="dxa"/>
                  <w:shd w:val="clear" w:color="auto" w:fill="FFCC99"/>
                  <w:vAlign w:val="center"/>
                </w:tcPr>
                <w:p w14:paraId="50CF6CC2" w14:textId="10A4F308" w:rsidR="00D74B1E" w:rsidRPr="00224B25" w:rsidRDefault="00D74B1E" w:rsidP="00D74B1E">
                  <w:pPr>
                    <w:jc w:val="center"/>
                    <w:rPr>
                      <w:rFonts w:ascii="Arial" w:hAnsi="Arial" w:cs="Arial"/>
                      <w:b/>
                      <w:bCs/>
                      <w:color w:val="000000"/>
                      <w:sz w:val="20"/>
                      <w:szCs w:val="20"/>
                    </w:rPr>
                  </w:pPr>
                  <w:r w:rsidRPr="00224B25">
                    <w:rPr>
                      <w:rFonts w:ascii="Arial" w:hAnsi="Arial" w:cs="Arial"/>
                      <w:b/>
                      <w:bCs/>
                      <w:color w:val="000000"/>
                      <w:sz w:val="20"/>
                      <w:szCs w:val="20"/>
                    </w:rPr>
                    <w:t>USO URBANO TURÍSTICO (U.U.T.)</w:t>
                  </w:r>
                </w:p>
              </w:tc>
              <w:tc>
                <w:tcPr>
                  <w:tcW w:w="3828" w:type="dxa"/>
                  <w:shd w:val="clear" w:color="auto" w:fill="FFCC99"/>
                  <w:vAlign w:val="center"/>
                </w:tcPr>
                <w:p w14:paraId="408C1C41" w14:textId="249201A6" w:rsidR="00D74B1E" w:rsidRPr="00224B25" w:rsidRDefault="00D74B1E" w:rsidP="00D74B1E">
                  <w:pPr>
                    <w:jc w:val="center"/>
                    <w:rPr>
                      <w:rFonts w:ascii="Arial" w:hAnsi="Arial" w:cs="Arial"/>
                      <w:b/>
                      <w:bCs/>
                      <w:color w:val="000000"/>
                      <w:sz w:val="20"/>
                      <w:szCs w:val="20"/>
                    </w:rPr>
                  </w:pPr>
                  <w:r w:rsidRPr="00224B25">
                    <w:rPr>
                      <w:rFonts w:ascii="Arial" w:hAnsi="Arial" w:cs="Arial"/>
                      <w:b/>
                      <w:bCs/>
                      <w:color w:val="000000"/>
                      <w:sz w:val="20"/>
                      <w:szCs w:val="20"/>
                    </w:rPr>
                    <w:t>ZONAS DE PROTECCIÓN ARQUEOLÓGICA (P.A.)</w:t>
                  </w:r>
                </w:p>
              </w:tc>
            </w:tr>
            <w:tr w:rsidR="00D74B1E" w:rsidRPr="00224B25" w14:paraId="5E80638E" w14:textId="77777777" w:rsidTr="00D14F70">
              <w:tc>
                <w:tcPr>
                  <w:tcW w:w="562" w:type="dxa"/>
                  <w:vAlign w:val="center"/>
                </w:tcPr>
                <w:p w14:paraId="4CCA6913" w14:textId="77777777" w:rsidR="00D74B1E" w:rsidRPr="00224B25" w:rsidRDefault="00D74B1E" w:rsidP="00D74B1E">
                  <w:pPr>
                    <w:jc w:val="center"/>
                    <w:rPr>
                      <w:rFonts w:ascii="Arial" w:hAnsi="Arial" w:cs="Arial"/>
                      <w:color w:val="000000"/>
                      <w:sz w:val="20"/>
                      <w:szCs w:val="20"/>
                    </w:rPr>
                  </w:pPr>
                  <w:r w:rsidRPr="00224B25">
                    <w:rPr>
                      <w:rFonts w:ascii="Arial" w:hAnsi="Arial" w:cs="Arial"/>
                      <w:color w:val="000000"/>
                      <w:sz w:val="20"/>
                      <w:szCs w:val="20"/>
                    </w:rPr>
                    <w:t>01</w:t>
                  </w:r>
                </w:p>
              </w:tc>
              <w:tc>
                <w:tcPr>
                  <w:tcW w:w="5670" w:type="dxa"/>
                  <w:vAlign w:val="center"/>
                </w:tcPr>
                <w:p w14:paraId="0C2DDC8A" w14:textId="77777777" w:rsidR="00D74B1E" w:rsidRPr="00224B25" w:rsidRDefault="00D74B1E" w:rsidP="00D74B1E">
                  <w:pPr>
                    <w:jc w:val="left"/>
                    <w:rPr>
                      <w:rFonts w:ascii="Arial" w:hAnsi="Arial" w:cs="Arial"/>
                      <w:color w:val="000000"/>
                      <w:sz w:val="20"/>
                      <w:szCs w:val="20"/>
                    </w:rPr>
                  </w:pPr>
                  <w:r w:rsidRPr="00224B25">
                    <w:rPr>
                      <w:rFonts w:ascii="Arial" w:hAnsi="Arial" w:cs="Arial"/>
                      <w:color w:val="000000"/>
                      <w:sz w:val="20"/>
                      <w:szCs w:val="20"/>
                    </w:rPr>
                    <w:t>Usos genéricos:</w:t>
                  </w:r>
                </w:p>
                <w:p w14:paraId="56725D6B" w14:textId="77777777" w:rsidR="00D74B1E" w:rsidRPr="00224B25" w:rsidRDefault="00D74B1E">
                  <w:pPr>
                    <w:pStyle w:val="Prrafodelista"/>
                    <w:numPr>
                      <w:ilvl w:val="0"/>
                      <w:numId w:val="20"/>
                    </w:numPr>
                    <w:ind w:left="317" w:hanging="142"/>
                    <w:contextualSpacing w:val="0"/>
                    <w:jc w:val="left"/>
                    <w:rPr>
                      <w:rFonts w:ascii="Arial" w:hAnsi="Arial" w:cs="Arial"/>
                      <w:color w:val="000000"/>
                      <w:sz w:val="20"/>
                      <w:szCs w:val="20"/>
                    </w:rPr>
                  </w:pPr>
                  <w:r w:rsidRPr="00224B25">
                    <w:rPr>
                      <w:rFonts w:ascii="Arial" w:hAnsi="Arial" w:cs="Arial"/>
                      <w:b/>
                      <w:bCs/>
                      <w:color w:val="000000"/>
                      <w:sz w:val="20"/>
                      <w:szCs w:val="20"/>
                    </w:rPr>
                    <w:t>Actividades recreativas de playa con fines de esparcimiento</w:t>
                  </w:r>
                  <w:r w:rsidRPr="00224B25">
                    <w:rPr>
                      <w:rFonts w:ascii="Arial" w:hAnsi="Arial" w:cs="Arial"/>
                      <w:color w:val="000000"/>
                      <w:sz w:val="20"/>
                      <w:szCs w:val="20"/>
                    </w:rPr>
                    <w:t>.</w:t>
                  </w:r>
                </w:p>
                <w:p w14:paraId="7C76B00D" w14:textId="77777777" w:rsidR="00D74B1E" w:rsidRPr="00224B25" w:rsidRDefault="00D74B1E">
                  <w:pPr>
                    <w:pStyle w:val="Prrafodelista"/>
                    <w:numPr>
                      <w:ilvl w:val="0"/>
                      <w:numId w:val="20"/>
                    </w:numPr>
                    <w:ind w:left="317" w:hanging="142"/>
                    <w:contextualSpacing w:val="0"/>
                    <w:jc w:val="left"/>
                    <w:rPr>
                      <w:rFonts w:ascii="Arial" w:hAnsi="Arial" w:cs="Arial"/>
                      <w:color w:val="000000"/>
                      <w:sz w:val="20"/>
                      <w:szCs w:val="20"/>
                    </w:rPr>
                  </w:pPr>
                  <w:r w:rsidRPr="00224B25">
                    <w:rPr>
                      <w:rFonts w:ascii="Arial" w:hAnsi="Arial" w:cs="Arial"/>
                      <w:color w:val="000000"/>
                      <w:sz w:val="20"/>
                      <w:szCs w:val="20"/>
                    </w:rPr>
                    <w:t>Actividades con fines turísticos- recreativos, equipamientos y servicios de recreación extraurbana.</w:t>
                  </w:r>
                </w:p>
                <w:p w14:paraId="704CEF49" w14:textId="77777777" w:rsidR="00D74B1E" w:rsidRPr="00224B25" w:rsidRDefault="00D74B1E">
                  <w:pPr>
                    <w:pStyle w:val="Prrafodelista"/>
                    <w:numPr>
                      <w:ilvl w:val="0"/>
                      <w:numId w:val="20"/>
                    </w:numPr>
                    <w:ind w:left="317" w:hanging="142"/>
                    <w:contextualSpacing w:val="0"/>
                    <w:jc w:val="left"/>
                    <w:rPr>
                      <w:rFonts w:ascii="Arial" w:hAnsi="Arial" w:cs="Arial"/>
                      <w:color w:val="000000"/>
                      <w:sz w:val="20"/>
                      <w:szCs w:val="20"/>
                    </w:rPr>
                  </w:pPr>
                  <w:r w:rsidRPr="00224B25">
                    <w:rPr>
                      <w:rFonts w:ascii="Arial" w:hAnsi="Arial" w:cs="Arial"/>
                      <w:color w:val="000000"/>
                      <w:sz w:val="20"/>
                      <w:szCs w:val="20"/>
                    </w:rPr>
                    <w:t xml:space="preserve">Centros poblados, </w:t>
                  </w:r>
                  <w:r w:rsidRPr="00224B25">
                    <w:rPr>
                      <w:rFonts w:ascii="Arial" w:hAnsi="Arial" w:cs="Arial"/>
                      <w:b/>
                      <w:bCs/>
                      <w:color w:val="000000"/>
                      <w:sz w:val="20"/>
                      <w:szCs w:val="20"/>
                    </w:rPr>
                    <w:t>usos residenciales de temporada y sus equipamientos complementarios</w:t>
                  </w:r>
                  <w:r w:rsidRPr="00224B25">
                    <w:rPr>
                      <w:rFonts w:ascii="Arial" w:hAnsi="Arial" w:cs="Arial"/>
                      <w:color w:val="000000"/>
                      <w:sz w:val="20"/>
                      <w:szCs w:val="20"/>
                    </w:rPr>
                    <w:t>.</w:t>
                  </w:r>
                </w:p>
              </w:tc>
              <w:tc>
                <w:tcPr>
                  <w:tcW w:w="3828" w:type="dxa"/>
                  <w:vAlign w:val="center"/>
                </w:tcPr>
                <w:p w14:paraId="5284BA6E" w14:textId="77777777" w:rsidR="00D74B1E" w:rsidRPr="00224B25" w:rsidRDefault="00D74B1E" w:rsidP="00D74B1E">
                  <w:pPr>
                    <w:jc w:val="left"/>
                    <w:rPr>
                      <w:rFonts w:ascii="Arial" w:hAnsi="Arial" w:cs="Arial"/>
                      <w:color w:val="000000"/>
                      <w:sz w:val="20"/>
                      <w:szCs w:val="20"/>
                    </w:rPr>
                  </w:pPr>
                  <w:r w:rsidRPr="00224B25">
                    <w:rPr>
                      <w:rFonts w:ascii="Arial" w:hAnsi="Arial" w:cs="Arial"/>
                      <w:color w:val="000000"/>
                      <w:sz w:val="20"/>
                      <w:szCs w:val="20"/>
                    </w:rPr>
                    <w:t>Usos genéricos: Yacimientos arqueológicos inventariados, aunque no hayan sido excavados o estudiados.</w:t>
                  </w:r>
                </w:p>
                <w:p w14:paraId="48F0F1FD" w14:textId="77777777" w:rsidR="00D74B1E" w:rsidRPr="00224B25" w:rsidRDefault="00D74B1E" w:rsidP="00D74B1E">
                  <w:pPr>
                    <w:jc w:val="left"/>
                    <w:rPr>
                      <w:rFonts w:ascii="Arial" w:hAnsi="Arial" w:cs="Arial"/>
                      <w:color w:val="000000"/>
                      <w:sz w:val="20"/>
                      <w:szCs w:val="20"/>
                    </w:rPr>
                  </w:pPr>
                </w:p>
              </w:tc>
            </w:tr>
            <w:tr w:rsidR="00D74B1E" w:rsidRPr="00224B25" w14:paraId="5F46A510" w14:textId="77777777" w:rsidTr="00D14F70">
              <w:tc>
                <w:tcPr>
                  <w:tcW w:w="562" w:type="dxa"/>
                  <w:vAlign w:val="center"/>
                </w:tcPr>
                <w:p w14:paraId="7E7826F5" w14:textId="77777777" w:rsidR="00D74B1E" w:rsidRPr="00224B25" w:rsidRDefault="00D74B1E" w:rsidP="00D74B1E">
                  <w:pPr>
                    <w:jc w:val="center"/>
                    <w:rPr>
                      <w:rFonts w:ascii="Arial" w:hAnsi="Arial" w:cs="Arial"/>
                      <w:color w:val="000000"/>
                      <w:sz w:val="20"/>
                      <w:szCs w:val="20"/>
                    </w:rPr>
                  </w:pPr>
                  <w:r w:rsidRPr="00224B25">
                    <w:rPr>
                      <w:rFonts w:ascii="Arial" w:hAnsi="Arial" w:cs="Arial"/>
                      <w:color w:val="000000"/>
                      <w:sz w:val="20"/>
                      <w:szCs w:val="20"/>
                    </w:rPr>
                    <w:t>02</w:t>
                  </w:r>
                </w:p>
              </w:tc>
              <w:tc>
                <w:tcPr>
                  <w:tcW w:w="5670" w:type="dxa"/>
                  <w:vAlign w:val="center"/>
                </w:tcPr>
                <w:p w14:paraId="627B862E" w14:textId="77777777" w:rsidR="00D74B1E" w:rsidRPr="00224B25" w:rsidRDefault="00D74B1E" w:rsidP="00D74B1E">
                  <w:pPr>
                    <w:jc w:val="left"/>
                    <w:rPr>
                      <w:rFonts w:ascii="Arial" w:hAnsi="Arial" w:cs="Arial"/>
                      <w:color w:val="000000"/>
                      <w:sz w:val="20"/>
                      <w:szCs w:val="20"/>
                    </w:rPr>
                  </w:pPr>
                  <w:r w:rsidRPr="00224B25">
                    <w:rPr>
                      <w:rFonts w:ascii="Arial" w:hAnsi="Arial" w:cs="Arial"/>
                      <w:color w:val="000000"/>
                      <w:sz w:val="20"/>
                      <w:szCs w:val="20"/>
                    </w:rPr>
                    <w:t xml:space="preserve">Uso conforme: Todos los </w:t>
                  </w:r>
                  <w:r w:rsidRPr="00224B25">
                    <w:rPr>
                      <w:rFonts w:ascii="Arial" w:hAnsi="Arial" w:cs="Arial"/>
                      <w:b/>
                      <w:bCs/>
                      <w:color w:val="000000"/>
                      <w:sz w:val="20"/>
                      <w:szCs w:val="20"/>
                    </w:rPr>
                    <w:t>servicios compatibles</w:t>
                  </w:r>
                  <w:r w:rsidRPr="00224B25">
                    <w:rPr>
                      <w:rFonts w:ascii="Arial" w:hAnsi="Arial" w:cs="Arial"/>
                      <w:color w:val="000000"/>
                      <w:sz w:val="20"/>
                      <w:szCs w:val="20"/>
                    </w:rPr>
                    <w:t xml:space="preserve"> con usos </w:t>
                  </w:r>
                  <w:r w:rsidRPr="00224B25">
                    <w:rPr>
                      <w:rFonts w:ascii="Arial" w:hAnsi="Arial" w:cs="Arial"/>
                      <w:b/>
                      <w:bCs/>
                      <w:color w:val="000000"/>
                      <w:sz w:val="20"/>
                      <w:szCs w:val="20"/>
                    </w:rPr>
                    <w:t>de vivienda temporal</w:t>
                  </w:r>
                  <w:r w:rsidRPr="00224B25">
                    <w:rPr>
                      <w:rFonts w:ascii="Arial" w:hAnsi="Arial" w:cs="Arial"/>
                      <w:color w:val="000000"/>
                      <w:sz w:val="20"/>
                      <w:szCs w:val="20"/>
                    </w:rPr>
                    <w:t>, tales como Restaurantes, cafeterías, club y hoteles, entre otros que no vayan en desmedro del cuidado de la limpieza, la salud y el medio ambiente.</w:t>
                  </w:r>
                </w:p>
              </w:tc>
              <w:tc>
                <w:tcPr>
                  <w:tcW w:w="3828" w:type="dxa"/>
                  <w:vAlign w:val="center"/>
                </w:tcPr>
                <w:p w14:paraId="37D7723F" w14:textId="77777777" w:rsidR="00D74B1E" w:rsidRPr="00224B25" w:rsidRDefault="00D74B1E" w:rsidP="00D74B1E">
                  <w:pPr>
                    <w:jc w:val="left"/>
                    <w:rPr>
                      <w:rFonts w:ascii="Arial" w:hAnsi="Arial" w:cs="Arial"/>
                      <w:color w:val="000000"/>
                      <w:sz w:val="20"/>
                      <w:szCs w:val="20"/>
                    </w:rPr>
                  </w:pPr>
                  <w:r w:rsidRPr="00224B25">
                    <w:rPr>
                      <w:rFonts w:ascii="Arial" w:hAnsi="Arial" w:cs="Arial"/>
                      <w:color w:val="000000"/>
                      <w:sz w:val="20"/>
                      <w:szCs w:val="20"/>
                    </w:rPr>
                    <w:t>Uso conforme: Se permiten las instalaciones requeridas para su protección, conservación, difusión cultural y racional aprovechamiento turístico.</w:t>
                  </w:r>
                </w:p>
              </w:tc>
            </w:tr>
          </w:tbl>
          <w:bookmarkEnd w:id="36"/>
          <w:p w14:paraId="47493A7C" w14:textId="39A73EBF" w:rsidR="005E0715" w:rsidRPr="00224B25" w:rsidRDefault="005E0715" w:rsidP="005E0715">
            <w:pPr>
              <w:widowControl/>
              <w:ind w:right="287"/>
              <w:jc w:val="center"/>
              <w:rPr>
                <w:rFonts w:ascii="Arial" w:eastAsia="Times New Roman" w:hAnsi="Arial" w:cs="Arial"/>
                <w:color w:val="FF0000"/>
              </w:rPr>
            </w:pPr>
            <w:r w:rsidRPr="00224B25">
              <w:rPr>
                <w:rFonts w:ascii="Arial" w:eastAsia="Times New Roman" w:hAnsi="Arial" w:cs="Arial"/>
                <w:i/>
                <w:color w:val="1F497D"/>
              </w:rPr>
              <w:t xml:space="preserve">Imagen </w:t>
            </w:r>
            <w:r w:rsidR="00BE67B8" w:rsidRPr="00224B25">
              <w:rPr>
                <w:rFonts w:ascii="Arial" w:eastAsia="Times New Roman" w:hAnsi="Arial" w:cs="Arial"/>
                <w:i/>
                <w:color w:val="1F497D"/>
              </w:rPr>
              <w:t>4</w:t>
            </w:r>
            <w:r w:rsidR="005E75B0">
              <w:rPr>
                <w:rFonts w:ascii="Arial" w:eastAsia="Times New Roman" w:hAnsi="Arial" w:cs="Arial"/>
                <w:i/>
                <w:color w:val="1F497D"/>
              </w:rPr>
              <w:t>4</w:t>
            </w:r>
            <w:r w:rsidRPr="00224B25">
              <w:rPr>
                <w:rFonts w:ascii="Arial" w:eastAsia="Times New Roman" w:hAnsi="Arial" w:cs="Arial"/>
                <w:i/>
                <w:color w:val="1F497D"/>
              </w:rPr>
              <w:t>: USOS DE SUELOS PERMITIDOS</w:t>
            </w:r>
          </w:p>
          <w:p w14:paraId="10AC56DF" w14:textId="2989C15A" w:rsidR="00D74B1E" w:rsidRPr="00224B25" w:rsidRDefault="00D74B1E" w:rsidP="000E31C6">
            <w:pPr>
              <w:ind w:left="467" w:right="283"/>
              <w:rPr>
                <w:rFonts w:ascii="Arial" w:hAnsi="Arial" w:cs="Arial"/>
              </w:rPr>
            </w:pPr>
          </w:p>
        </w:tc>
      </w:tr>
      <w:tr w:rsidR="00D97E40" w:rsidRPr="00224B25" w14:paraId="5A34BE19" w14:textId="77777777" w:rsidTr="00D83110">
        <w:tc>
          <w:tcPr>
            <w:tcW w:w="2596" w:type="dxa"/>
          </w:tcPr>
          <w:p w14:paraId="1704229E" w14:textId="5186ED6C" w:rsidR="0015250A" w:rsidRPr="00224B25" w:rsidRDefault="0049034F">
            <w:pPr>
              <w:pStyle w:val="Prrafodelista"/>
              <w:numPr>
                <w:ilvl w:val="0"/>
                <w:numId w:val="27"/>
              </w:numPr>
              <w:ind w:left="317"/>
              <w:rPr>
                <w:rFonts w:ascii="Arial" w:hAnsi="Arial" w:cs="Arial"/>
                <w:b/>
                <w:bCs/>
              </w:rPr>
            </w:pPr>
            <w:r>
              <w:rPr>
                <w:rFonts w:ascii="Arial" w:hAnsi="Arial" w:cs="Arial"/>
                <w:b/>
                <w:bCs/>
              </w:rPr>
              <w:lastRenderedPageBreak/>
              <w:t xml:space="preserve">EL GRADO DE CONSOLIDACIÓN DE LA ZONA </w:t>
            </w:r>
            <w:r>
              <w:rPr>
                <w:rFonts w:ascii="Arial" w:hAnsi="Arial" w:cs="Arial"/>
                <w:b/>
                <w:bCs/>
              </w:rPr>
              <w:lastRenderedPageBreak/>
              <w:t xml:space="preserve">COLINDANTE O DE INFLUENCIA DIRECTA A LA MODIFICACION, CONSIDERANDO, ENTRE OTROS, SU ACCESIBILIDAD, ACCESO A EQUIPAMIENTO URBANO, INFRAESTRUCTURA URBANA A FIN DE VERIFICAR SI LOS MISMOS SON SUFICIENTES PARA SOPORTAR LA MODIFICACIÓN PROPUESTA: </w:t>
            </w:r>
            <w:r w:rsidR="00B10CA7" w:rsidRPr="00224B25">
              <w:rPr>
                <w:rFonts w:ascii="Arial" w:hAnsi="Arial" w:cs="Arial"/>
                <w:b/>
                <w:bCs/>
              </w:rPr>
              <w:t>LA UBICACIÓN Y CARACTERÍSTICAS DEL EQUIPAMIENTO URBANO Y ESPACIOS PÚBLICOS.</w:t>
            </w:r>
          </w:p>
        </w:tc>
        <w:tc>
          <w:tcPr>
            <w:tcW w:w="10866" w:type="dxa"/>
          </w:tcPr>
          <w:p w14:paraId="2100C74D" w14:textId="77777777" w:rsidR="008E0332" w:rsidRPr="00224B25" w:rsidRDefault="008E0332" w:rsidP="008E0332">
            <w:pPr>
              <w:pStyle w:val="Ttulo1"/>
              <w:numPr>
                <w:ilvl w:val="0"/>
                <w:numId w:val="0"/>
              </w:numPr>
              <w:ind w:left="720"/>
              <w:rPr>
                <w:rFonts w:ascii="Arial" w:hAnsi="Arial" w:cs="Arial"/>
                <w:b/>
                <w:bCs/>
              </w:rPr>
            </w:pPr>
          </w:p>
          <w:p w14:paraId="37122B43" w14:textId="07A7F84C" w:rsidR="008E0332" w:rsidRPr="003F183C" w:rsidRDefault="0049034F" w:rsidP="00F338B7">
            <w:pPr>
              <w:pStyle w:val="Ttulo1"/>
              <w:rPr>
                <w:rFonts w:ascii="Arial" w:hAnsi="Arial" w:cs="Arial"/>
                <w:b/>
              </w:rPr>
            </w:pPr>
            <w:bookmarkStart w:id="37" w:name="_Toc187306619"/>
            <w:r>
              <w:rPr>
                <w:rFonts w:ascii="Arial" w:hAnsi="Arial" w:cs="Arial"/>
                <w:b/>
                <w:bCs/>
              </w:rPr>
              <w:t xml:space="preserve">EL GRADO DE CONSOLIDACIÓN DE LA ZONA COLINDANTE O DE INFLUENCIA DIRECTA A LA MODIFICACION, CONSIDERANDO, ENTRE OTROS, SU ACCESIBILIDAD, ACCESO A EQUIPAMIENTO </w:t>
            </w:r>
            <w:r>
              <w:rPr>
                <w:rFonts w:ascii="Arial" w:hAnsi="Arial" w:cs="Arial"/>
                <w:b/>
                <w:bCs/>
              </w:rPr>
              <w:lastRenderedPageBreak/>
              <w:t xml:space="preserve">URBANO, INFRAESTRUCTURA URBANA A FIN DE VERIFICAR SI LOS MISMOS SON SUFICIENTES PARA SOPORTAR LA MODIFICACIÓN PROPUESTA: </w:t>
            </w:r>
            <w:r w:rsidR="008E0332" w:rsidRPr="003F183C">
              <w:rPr>
                <w:rFonts w:ascii="Arial" w:hAnsi="Arial" w:cs="Arial"/>
                <w:b/>
              </w:rPr>
              <w:t>UBICACIÓN Y CARACTERISITICAS DEL EQUIPAMIENTO URBANO Y ESPACIOS PÚBLICO</w:t>
            </w:r>
            <w:bookmarkEnd w:id="37"/>
          </w:p>
          <w:p w14:paraId="49261DA5" w14:textId="4BD96C5E" w:rsidR="00D14F70" w:rsidRPr="00224B25" w:rsidRDefault="00D14F70" w:rsidP="00D14F70">
            <w:pPr>
              <w:spacing w:before="240" w:line="276" w:lineRule="auto"/>
              <w:ind w:left="467" w:right="283"/>
              <w:rPr>
                <w:rFonts w:ascii="Arial" w:hAnsi="Arial" w:cs="Arial"/>
              </w:rPr>
            </w:pPr>
            <w:r w:rsidRPr="00224B25">
              <w:rPr>
                <w:rFonts w:ascii="Arial" w:hAnsi="Arial" w:cs="Arial"/>
              </w:rPr>
              <w:t xml:space="preserve">Según la visita de campo efectuada en el 2023, se tiene usos de suelos residenciales, comerciales, recreacionales, salud, educación y administrativo que se emplaza en el distrito, por ello y en base a los diversos planeamientos integrales aprobados en toda su extensión podemos indicar que </w:t>
            </w:r>
            <w:r w:rsidR="0072753C" w:rsidRPr="00224B25">
              <w:rPr>
                <w:rFonts w:ascii="Arial" w:hAnsi="Arial" w:cs="Arial"/>
              </w:rPr>
              <w:t xml:space="preserve">los usos </w:t>
            </w:r>
            <w:r w:rsidRPr="00224B25">
              <w:rPr>
                <w:rFonts w:ascii="Arial" w:hAnsi="Arial" w:cs="Arial"/>
              </w:rPr>
              <w:t xml:space="preserve"> próxim</w:t>
            </w:r>
            <w:r w:rsidR="0072753C" w:rsidRPr="00224B25">
              <w:rPr>
                <w:rFonts w:ascii="Arial" w:hAnsi="Arial" w:cs="Arial"/>
              </w:rPr>
              <w:t>os</w:t>
            </w:r>
            <w:r w:rsidRPr="00224B25">
              <w:rPr>
                <w:rFonts w:ascii="Arial" w:hAnsi="Arial" w:cs="Arial"/>
              </w:rPr>
              <w:t xml:space="preserve"> al predio  son por el </w:t>
            </w:r>
            <w:r w:rsidRPr="00224B25">
              <w:rPr>
                <w:rFonts w:ascii="Arial" w:hAnsi="Arial" w:cs="Arial"/>
                <w:b/>
                <w:bCs/>
              </w:rPr>
              <w:t>norte</w:t>
            </w:r>
            <w:r w:rsidRPr="00224B25">
              <w:rPr>
                <w:rFonts w:ascii="Arial" w:hAnsi="Arial" w:cs="Arial"/>
              </w:rPr>
              <w:t xml:space="preserve"> dentro del casco urbano </w:t>
            </w:r>
            <w:r w:rsidR="0072753C" w:rsidRPr="00224B25">
              <w:rPr>
                <w:rFonts w:ascii="Arial" w:hAnsi="Arial" w:cs="Arial"/>
              </w:rPr>
              <w:t>comercial</w:t>
            </w:r>
            <w:r w:rsidRPr="00224B25">
              <w:rPr>
                <w:rFonts w:ascii="Arial" w:hAnsi="Arial" w:cs="Arial"/>
              </w:rPr>
              <w:t xml:space="preserve"> y Residencia , </w:t>
            </w:r>
            <w:r w:rsidR="0072753C" w:rsidRPr="00224B25">
              <w:rPr>
                <w:rFonts w:ascii="Arial" w:hAnsi="Arial" w:cs="Arial"/>
              </w:rPr>
              <w:t xml:space="preserve"> agrícola</w:t>
            </w:r>
            <w:r w:rsidRPr="00224B25">
              <w:rPr>
                <w:rFonts w:ascii="Arial" w:hAnsi="Arial" w:cs="Arial"/>
              </w:rPr>
              <w:t xml:space="preserve">; por el </w:t>
            </w:r>
            <w:r w:rsidRPr="00224B25">
              <w:rPr>
                <w:rFonts w:ascii="Arial" w:hAnsi="Arial" w:cs="Arial"/>
                <w:b/>
                <w:bCs/>
              </w:rPr>
              <w:t>noroeste</w:t>
            </w:r>
            <w:r w:rsidR="0072753C" w:rsidRPr="00224B25">
              <w:rPr>
                <w:rFonts w:ascii="Arial" w:hAnsi="Arial" w:cs="Arial"/>
                <w:b/>
                <w:bCs/>
              </w:rPr>
              <w:t xml:space="preserve"> </w:t>
            </w:r>
            <w:r w:rsidR="0072753C" w:rsidRPr="00224B25">
              <w:rPr>
                <w:rFonts w:ascii="Arial" w:hAnsi="Arial" w:cs="Arial"/>
              </w:rPr>
              <w:t>agrícola</w:t>
            </w:r>
            <w:r w:rsidRPr="00224B25">
              <w:rPr>
                <w:rFonts w:ascii="Arial" w:hAnsi="Arial" w:cs="Arial"/>
              </w:rPr>
              <w:t xml:space="preserve">, </w:t>
            </w:r>
            <w:r w:rsidR="0072753C" w:rsidRPr="00224B25">
              <w:rPr>
                <w:rFonts w:ascii="Arial" w:hAnsi="Arial" w:cs="Arial"/>
              </w:rPr>
              <w:t>residencial</w:t>
            </w:r>
            <w:r w:rsidRPr="00224B25">
              <w:rPr>
                <w:rFonts w:ascii="Arial" w:hAnsi="Arial" w:cs="Arial"/>
              </w:rPr>
              <w:t xml:space="preserve">; por el </w:t>
            </w:r>
            <w:r w:rsidRPr="00224B25">
              <w:rPr>
                <w:rFonts w:ascii="Arial" w:hAnsi="Arial" w:cs="Arial"/>
                <w:b/>
                <w:bCs/>
              </w:rPr>
              <w:t xml:space="preserve">oeste </w:t>
            </w:r>
            <w:r w:rsidRPr="00224B25">
              <w:rPr>
                <w:rFonts w:ascii="Arial" w:hAnsi="Arial" w:cs="Arial"/>
              </w:rPr>
              <w:t xml:space="preserve">se tiene </w:t>
            </w:r>
            <w:r w:rsidR="0072753C" w:rsidRPr="00224B25">
              <w:rPr>
                <w:rFonts w:ascii="Arial" w:hAnsi="Arial" w:cs="Arial"/>
              </w:rPr>
              <w:t xml:space="preserve">residencial, </w:t>
            </w:r>
            <w:r w:rsidRPr="00224B25">
              <w:rPr>
                <w:rFonts w:ascii="Arial" w:hAnsi="Arial" w:cs="Arial"/>
              </w:rPr>
              <w:t xml:space="preserve">Uso urbano turístico (UUT); por el </w:t>
            </w:r>
            <w:r w:rsidRPr="00224B25">
              <w:rPr>
                <w:rFonts w:ascii="Arial" w:hAnsi="Arial" w:cs="Arial"/>
                <w:b/>
                <w:bCs/>
              </w:rPr>
              <w:t>sur</w:t>
            </w:r>
            <w:r w:rsidRPr="00224B25">
              <w:rPr>
                <w:rFonts w:ascii="Arial" w:hAnsi="Arial" w:cs="Arial"/>
              </w:rPr>
              <w:t xml:space="preserve"> colindando con predios de Uso urbano turístico y por el </w:t>
            </w:r>
            <w:r w:rsidRPr="00224B25">
              <w:rPr>
                <w:rFonts w:ascii="Arial" w:hAnsi="Arial" w:cs="Arial"/>
                <w:b/>
                <w:bCs/>
              </w:rPr>
              <w:t>Este</w:t>
            </w:r>
            <w:r w:rsidRPr="00224B25">
              <w:rPr>
                <w:rFonts w:ascii="Arial" w:hAnsi="Arial" w:cs="Arial"/>
              </w:rPr>
              <w:t xml:space="preserve">  colinda con unidades agrícola y residenciales. El predio materia de asignación de zonificación cuenta con zonificación Uso </w:t>
            </w:r>
            <w:r w:rsidR="00512F6B" w:rsidRPr="00224B25">
              <w:rPr>
                <w:rFonts w:ascii="Arial" w:hAnsi="Arial" w:cs="Arial"/>
              </w:rPr>
              <w:t>Urbano Turístico</w:t>
            </w:r>
            <w:r w:rsidRPr="00224B25">
              <w:rPr>
                <w:rFonts w:ascii="Arial" w:hAnsi="Arial" w:cs="Arial"/>
              </w:rPr>
              <w:t xml:space="preserve"> (U</w:t>
            </w:r>
            <w:r w:rsidR="00512F6B" w:rsidRPr="00224B25">
              <w:rPr>
                <w:rFonts w:ascii="Arial" w:hAnsi="Arial" w:cs="Arial"/>
              </w:rPr>
              <w:t>UT</w:t>
            </w:r>
            <w:r w:rsidRPr="00224B25">
              <w:rPr>
                <w:rFonts w:ascii="Arial" w:hAnsi="Arial" w:cs="Arial"/>
              </w:rPr>
              <w:t>).</w:t>
            </w:r>
          </w:p>
          <w:p w14:paraId="5657A460" w14:textId="77777777" w:rsidR="00181AF7" w:rsidRPr="00224B25" w:rsidRDefault="00181AF7" w:rsidP="00D14F70">
            <w:pPr>
              <w:spacing w:before="240" w:line="276" w:lineRule="auto"/>
              <w:ind w:left="467" w:right="283"/>
              <w:rPr>
                <w:rFonts w:ascii="Arial" w:hAnsi="Arial" w:cs="Arial"/>
              </w:rPr>
            </w:pPr>
          </w:p>
          <w:p w14:paraId="5923B64C" w14:textId="6ABAEC1E" w:rsidR="00181AF7" w:rsidRPr="00224B25" w:rsidRDefault="00181AF7" w:rsidP="00181AF7">
            <w:pPr>
              <w:pStyle w:val="Ttulo2"/>
            </w:pPr>
            <w:bookmarkStart w:id="38" w:name="_Toc187306620"/>
            <w:r w:rsidRPr="00224B25">
              <w:t xml:space="preserve">Equipamiento Urbano en el Área de </w:t>
            </w:r>
            <w:r w:rsidR="00442731" w:rsidRPr="00224B25">
              <w:t>Estudi</w:t>
            </w:r>
            <w:bookmarkEnd w:id="38"/>
            <w:r w:rsidR="0049034F">
              <w:t>o</w:t>
            </w:r>
          </w:p>
          <w:p w14:paraId="5549FDD9" w14:textId="54F120AA" w:rsidR="0053513D" w:rsidRPr="00224B25" w:rsidRDefault="00B00FCD" w:rsidP="00D14F70">
            <w:pPr>
              <w:spacing w:before="240" w:line="276" w:lineRule="auto"/>
              <w:ind w:left="467" w:right="283"/>
              <w:rPr>
                <w:rFonts w:ascii="Arial" w:hAnsi="Arial" w:cs="Arial"/>
              </w:rPr>
            </w:pPr>
            <w:r w:rsidRPr="00224B25">
              <w:rPr>
                <w:rFonts w:ascii="Arial" w:hAnsi="Arial" w:cs="Arial"/>
              </w:rPr>
              <w:t xml:space="preserve">En base la </w:t>
            </w:r>
            <w:r w:rsidR="00181AF7" w:rsidRPr="00224B25">
              <w:rPr>
                <w:rFonts w:ascii="Arial" w:hAnsi="Arial" w:cs="Arial"/>
              </w:rPr>
              <w:t>GUÍA DE ZONIFICACIÓN DEL 2024</w:t>
            </w:r>
            <w:r w:rsidRPr="00224B25">
              <w:rPr>
                <w:rFonts w:ascii="Arial" w:hAnsi="Arial" w:cs="Arial"/>
              </w:rPr>
              <w:t xml:space="preserve">, aprobado con </w:t>
            </w:r>
            <w:r w:rsidRPr="00224B25">
              <w:rPr>
                <w:rFonts w:ascii="Arial" w:hAnsi="Arial" w:cs="Arial"/>
                <w:b/>
                <w:bCs/>
              </w:rPr>
              <w:t xml:space="preserve">RESOLUCIÓN DIRECTORAL </w:t>
            </w:r>
            <w:proofErr w:type="spellStart"/>
            <w:r w:rsidRPr="00224B25">
              <w:rPr>
                <w:rFonts w:ascii="Arial" w:hAnsi="Arial" w:cs="Arial"/>
                <w:b/>
                <w:bCs/>
              </w:rPr>
              <w:t>N°</w:t>
            </w:r>
            <w:proofErr w:type="spellEnd"/>
            <w:r w:rsidRPr="00224B25">
              <w:rPr>
                <w:rFonts w:ascii="Arial" w:hAnsi="Arial" w:cs="Arial"/>
                <w:b/>
                <w:bCs/>
              </w:rPr>
              <w:t xml:space="preserve"> 00007-2024-VIVIENDA/VMVU-DGPRVU (12/12/2024), </w:t>
            </w:r>
            <w:r w:rsidR="0053513D" w:rsidRPr="00224B25">
              <w:rPr>
                <w:rFonts w:ascii="Arial" w:hAnsi="Arial" w:cs="Arial"/>
              </w:rPr>
              <w:t>se identifica de las siguientes capas de análisis de sistema urbanísticos</w:t>
            </w:r>
            <w:r w:rsidR="00181AF7" w:rsidRPr="00224B25">
              <w:rPr>
                <w:rFonts w:ascii="Arial" w:hAnsi="Arial" w:cs="Arial"/>
              </w:rPr>
              <w:t xml:space="preserve"> y los radios de accesibilidad dependiendo de la categoría del equipamiento, de la siguiente manera.</w:t>
            </w:r>
          </w:p>
          <w:p w14:paraId="3FECF861" w14:textId="77777777" w:rsidR="002A74FC" w:rsidRPr="00224B25" w:rsidRDefault="00442731" w:rsidP="002A74FC">
            <w:pPr>
              <w:widowControl/>
              <w:ind w:right="287"/>
              <w:jc w:val="center"/>
              <w:rPr>
                <w:rFonts w:ascii="Arial" w:hAnsi="Arial" w:cs="Arial"/>
                <w:noProof/>
                <w14:ligatures w14:val="standardContextual"/>
              </w:rPr>
            </w:pPr>
            <w:r w:rsidRPr="00224B25">
              <w:rPr>
                <w:rFonts w:ascii="Arial" w:hAnsi="Arial" w:cs="Arial"/>
                <w:noProof/>
                <w:lang w:val="es-ES" w:eastAsia="es-ES"/>
              </w:rPr>
              <w:lastRenderedPageBreak/>
              <w:drawing>
                <wp:inline distT="0" distB="0" distL="0" distR="0" wp14:anchorId="6A9F6ED5" wp14:editId="066E9B00">
                  <wp:extent cx="3823854" cy="2957257"/>
                  <wp:effectExtent l="0" t="0" r="5715" b="0"/>
                  <wp:docPr id="12841140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114048" name=""/>
                          <pic:cNvPicPr/>
                        </pic:nvPicPr>
                        <pic:blipFill>
                          <a:blip r:embed="rId62"/>
                          <a:stretch>
                            <a:fillRect/>
                          </a:stretch>
                        </pic:blipFill>
                        <pic:spPr>
                          <a:xfrm>
                            <a:off x="0" y="0"/>
                            <a:ext cx="3835605" cy="2966345"/>
                          </a:xfrm>
                          <a:prstGeom prst="rect">
                            <a:avLst/>
                          </a:prstGeom>
                        </pic:spPr>
                      </pic:pic>
                    </a:graphicData>
                  </a:graphic>
                </wp:inline>
              </w:drawing>
            </w:r>
            <w:r w:rsidR="00F1347A" w:rsidRPr="00224B25">
              <w:rPr>
                <w:rFonts w:ascii="Arial" w:hAnsi="Arial" w:cs="Arial"/>
                <w:noProof/>
                <w14:ligatures w14:val="standardContextual"/>
              </w:rPr>
              <w:t xml:space="preserve"> </w:t>
            </w:r>
          </w:p>
          <w:p w14:paraId="7F9CA915" w14:textId="1C91AF84" w:rsidR="002A74FC" w:rsidRPr="00224B25" w:rsidRDefault="002A74FC" w:rsidP="002A74FC">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BE67B8" w:rsidRPr="00224B25">
              <w:rPr>
                <w:rFonts w:ascii="Arial" w:eastAsia="Times New Roman" w:hAnsi="Arial" w:cs="Arial"/>
                <w:i/>
                <w:color w:val="1F497D"/>
              </w:rPr>
              <w:t>4</w:t>
            </w:r>
            <w:r w:rsidR="005E75B0">
              <w:rPr>
                <w:rFonts w:ascii="Arial" w:eastAsia="Times New Roman" w:hAnsi="Arial" w:cs="Arial"/>
                <w:i/>
                <w:color w:val="1F497D"/>
              </w:rPr>
              <w:t>5</w:t>
            </w:r>
            <w:r w:rsidRPr="00224B25">
              <w:rPr>
                <w:rFonts w:ascii="Arial" w:eastAsia="Times New Roman" w:hAnsi="Arial" w:cs="Arial"/>
                <w:i/>
                <w:color w:val="1F497D"/>
              </w:rPr>
              <w:t>: RADIOS DE ACCESIBILIDAD</w:t>
            </w:r>
          </w:p>
          <w:p w14:paraId="76985DBB" w14:textId="6CAE3631" w:rsidR="002A74FC" w:rsidRPr="00224B25" w:rsidRDefault="002A74FC" w:rsidP="002A74FC">
            <w:pPr>
              <w:widowControl/>
              <w:ind w:right="287"/>
              <w:jc w:val="center"/>
              <w:rPr>
                <w:rFonts w:ascii="Arial" w:eastAsia="Times New Roman" w:hAnsi="Arial" w:cs="Arial"/>
                <w:i/>
                <w:color w:val="1F497D"/>
              </w:rPr>
            </w:pPr>
          </w:p>
          <w:p w14:paraId="4E50C83E" w14:textId="534B1436" w:rsidR="002A74FC" w:rsidRPr="00224B25" w:rsidRDefault="002A74FC" w:rsidP="002A74FC">
            <w:pPr>
              <w:widowControl/>
              <w:ind w:right="287"/>
              <w:jc w:val="left"/>
              <w:rPr>
                <w:rFonts w:ascii="Arial" w:eastAsia="Times New Roman" w:hAnsi="Arial" w:cs="Arial"/>
              </w:rPr>
            </w:pPr>
            <w:r w:rsidRPr="00224B25">
              <w:rPr>
                <w:rFonts w:ascii="Arial" w:eastAsia="Times New Roman" w:hAnsi="Arial" w:cs="Arial"/>
              </w:rPr>
              <w:t xml:space="preserve">Para fines de radios de impacto o influencia de cada equipamiento, estos se dividen </w:t>
            </w:r>
            <w:r w:rsidR="0049034F" w:rsidRPr="00224B25">
              <w:rPr>
                <w:rFonts w:ascii="Arial" w:eastAsia="Times New Roman" w:hAnsi="Arial" w:cs="Arial"/>
              </w:rPr>
              <w:t>en 4</w:t>
            </w:r>
            <w:r w:rsidRPr="00224B25">
              <w:rPr>
                <w:rFonts w:ascii="Arial" w:eastAsia="Times New Roman" w:hAnsi="Arial" w:cs="Arial"/>
              </w:rPr>
              <w:t xml:space="preserve"> </w:t>
            </w:r>
            <w:r w:rsidR="0049034F" w:rsidRPr="00224B25">
              <w:rPr>
                <w:rFonts w:ascii="Arial" w:eastAsia="Times New Roman" w:hAnsi="Arial" w:cs="Arial"/>
              </w:rPr>
              <w:t>componentes</w:t>
            </w:r>
            <w:r w:rsidRPr="00224B25">
              <w:rPr>
                <w:rFonts w:ascii="Arial" w:eastAsia="Times New Roman" w:hAnsi="Arial" w:cs="Arial"/>
              </w:rPr>
              <w:t xml:space="preserve"> de los cuales </w:t>
            </w:r>
          </w:p>
          <w:p w14:paraId="0C1ECF5D" w14:textId="50A073DC" w:rsidR="002A74FC" w:rsidRPr="00224B25" w:rsidRDefault="002A74FC">
            <w:pPr>
              <w:pStyle w:val="Prrafodelista"/>
              <w:widowControl/>
              <w:numPr>
                <w:ilvl w:val="0"/>
                <w:numId w:val="35"/>
              </w:numPr>
              <w:ind w:right="287"/>
              <w:jc w:val="left"/>
              <w:rPr>
                <w:rFonts w:ascii="Arial" w:eastAsia="Times New Roman" w:hAnsi="Arial" w:cs="Arial"/>
              </w:rPr>
            </w:pPr>
            <w:r w:rsidRPr="00224B25">
              <w:rPr>
                <w:rFonts w:ascii="Arial" w:eastAsia="Times New Roman" w:hAnsi="Arial" w:cs="Arial"/>
              </w:rPr>
              <w:t xml:space="preserve">Urbano metrópoli o ciudad </w:t>
            </w:r>
            <w:r w:rsidR="007245BA" w:rsidRPr="00224B25">
              <w:rPr>
                <w:rFonts w:ascii="Arial" w:eastAsia="Times New Roman" w:hAnsi="Arial" w:cs="Arial"/>
              </w:rPr>
              <w:t>mayor cuenta</w:t>
            </w:r>
            <w:r w:rsidRPr="00224B25">
              <w:rPr>
                <w:rFonts w:ascii="Arial" w:eastAsia="Times New Roman" w:hAnsi="Arial" w:cs="Arial"/>
              </w:rPr>
              <w:t xml:space="preserve"> con dos </w:t>
            </w:r>
            <w:r w:rsidR="0049034F" w:rsidRPr="00224B25">
              <w:rPr>
                <w:rFonts w:ascii="Arial" w:eastAsia="Times New Roman" w:hAnsi="Arial" w:cs="Arial"/>
              </w:rPr>
              <w:t>radios de</w:t>
            </w:r>
            <w:r w:rsidRPr="00224B25">
              <w:rPr>
                <w:rFonts w:ascii="Arial" w:eastAsia="Times New Roman" w:hAnsi="Arial" w:cs="Arial"/>
              </w:rPr>
              <w:t xml:space="preserve"> impactos, el de mayor a 450m y el menor a 900m.</w:t>
            </w:r>
          </w:p>
          <w:p w14:paraId="1505D849" w14:textId="77777777" w:rsidR="002A74FC" w:rsidRPr="00224B25" w:rsidRDefault="002A74FC">
            <w:pPr>
              <w:pStyle w:val="Prrafodelista"/>
              <w:widowControl/>
              <w:numPr>
                <w:ilvl w:val="0"/>
                <w:numId w:val="35"/>
              </w:numPr>
              <w:ind w:right="287"/>
              <w:jc w:val="left"/>
              <w:rPr>
                <w:rFonts w:ascii="Arial" w:eastAsia="Times New Roman" w:hAnsi="Arial" w:cs="Arial"/>
              </w:rPr>
            </w:pPr>
            <w:r w:rsidRPr="00224B25">
              <w:rPr>
                <w:rFonts w:ascii="Arial" w:eastAsia="Times New Roman" w:hAnsi="Arial" w:cs="Arial"/>
              </w:rPr>
              <w:t>Ciudad intermedia cuenta con dos radios de impactos, el mayor a 250 m y el menor a 500 m.</w:t>
            </w:r>
          </w:p>
          <w:p w14:paraId="1C473686" w14:textId="77777777" w:rsidR="002A74FC" w:rsidRPr="00224B25" w:rsidRDefault="002A74FC">
            <w:pPr>
              <w:pStyle w:val="Prrafodelista"/>
              <w:widowControl/>
              <w:numPr>
                <w:ilvl w:val="0"/>
                <w:numId w:val="35"/>
              </w:numPr>
              <w:ind w:right="287"/>
              <w:jc w:val="left"/>
              <w:rPr>
                <w:rFonts w:ascii="Arial" w:eastAsia="Times New Roman" w:hAnsi="Arial" w:cs="Arial"/>
              </w:rPr>
            </w:pPr>
            <w:r w:rsidRPr="00224B25">
              <w:rPr>
                <w:rFonts w:ascii="Arial" w:eastAsia="Times New Roman" w:hAnsi="Arial" w:cs="Arial"/>
              </w:rPr>
              <w:t>Ciudad menor cuenta con dos radios de impactos, el mayor a 150m y el menor a 300m.</w:t>
            </w:r>
          </w:p>
          <w:p w14:paraId="0915E363" w14:textId="206D1792" w:rsidR="002A74FC" w:rsidRPr="00224B25" w:rsidRDefault="002A74FC" w:rsidP="00BE67B8">
            <w:pPr>
              <w:spacing w:before="240"/>
              <w:ind w:left="86"/>
              <w:jc w:val="center"/>
              <w:rPr>
                <w:rFonts w:ascii="Arial" w:hAnsi="Arial" w:cs="Arial"/>
                <w:noProof/>
                <w14:ligatures w14:val="standardContextual"/>
              </w:rPr>
            </w:pPr>
            <w:r w:rsidRPr="00224B25">
              <w:rPr>
                <w:rFonts w:ascii="Arial" w:hAnsi="Arial" w:cs="Arial"/>
                <w:noProof/>
                <w:lang w:val="es-ES" w:eastAsia="es-ES"/>
                <w14:ligatures w14:val="standardContextual"/>
              </w:rPr>
              <w:lastRenderedPageBreak/>
              <w:drawing>
                <wp:inline distT="0" distB="0" distL="0" distR="0" wp14:anchorId="2D3EE7F8" wp14:editId="3F419EDB">
                  <wp:extent cx="4320000" cy="1365543"/>
                  <wp:effectExtent l="0" t="0" r="4445" b="6350"/>
                  <wp:docPr id="14883993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99373" name=""/>
                          <pic:cNvPicPr/>
                        </pic:nvPicPr>
                        <pic:blipFill>
                          <a:blip r:embed="rId63"/>
                          <a:stretch>
                            <a:fillRect/>
                          </a:stretch>
                        </pic:blipFill>
                        <pic:spPr>
                          <a:xfrm>
                            <a:off x="0" y="0"/>
                            <a:ext cx="4320000" cy="1365543"/>
                          </a:xfrm>
                          <a:prstGeom prst="rect">
                            <a:avLst/>
                          </a:prstGeom>
                        </pic:spPr>
                      </pic:pic>
                    </a:graphicData>
                  </a:graphic>
                </wp:inline>
              </w:drawing>
            </w:r>
          </w:p>
          <w:p w14:paraId="3180C90C" w14:textId="59B2563D" w:rsidR="00BE67B8" w:rsidRPr="00224B25" w:rsidRDefault="00BE67B8" w:rsidP="00BE67B8">
            <w:pPr>
              <w:spacing w:before="240"/>
              <w:ind w:left="86"/>
              <w:jc w:val="center"/>
              <w:rPr>
                <w:rFonts w:ascii="Arial" w:hAnsi="Arial" w:cs="Arial"/>
                <w:noProof/>
                <w14:ligatures w14:val="standardContextual"/>
              </w:rPr>
            </w:pPr>
            <w:r w:rsidRPr="00224B25">
              <w:rPr>
                <w:rFonts w:ascii="Arial" w:eastAsia="Times New Roman" w:hAnsi="Arial" w:cs="Arial"/>
                <w:i/>
                <w:color w:val="1F497D"/>
              </w:rPr>
              <w:t>Imagen 4</w:t>
            </w:r>
            <w:r w:rsidR="005E75B0">
              <w:rPr>
                <w:rFonts w:ascii="Arial" w:eastAsia="Times New Roman" w:hAnsi="Arial" w:cs="Arial"/>
                <w:i/>
                <w:color w:val="1F497D"/>
              </w:rPr>
              <w:t>6</w:t>
            </w:r>
            <w:r w:rsidRPr="00224B25">
              <w:rPr>
                <w:rFonts w:ascii="Arial" w:eastAsia="Times New Roman" w:hAnsi="Arial" w:cs="Arial"/>
                <w:i/>
                <w:color w:val="1F497D"/>
              </w:rPr>
              <w:t>: TIPO DE ESCALA DE SISTEMA URBANISTICO</w:t>
            </w:r>
          </w:p>
          <w:p w14:paraId="57439793" w14:textId="50DEA968" w:rsidR="00442731" w:rsidRPr="00224B25" w:rsidRDefault="00F1347A" w:rsidP="00BE67B8">
            <w:pPr>
              <w:spacing w:before="240" w:line="276" w:lineRule="auto"/>
              <w:ind w:left="86"/>
              <w:jc w:val="center"/>
              <w:rPr>
                <w:rFonts w:ascii="Arial" w:hAnsi="Arial" w:cs="Arial"/>
              </w:rPr>
            </w:pPr>
            <w:r w:rsidRPr="00224B25">
              <w:rPr>
                <w:rFonts w:ascii="Arial" w:hAnsi="Arial" w:cs="Arial"/>
                <w:noProof/>
                <w:lang w:val="es-ES" w:eastAsia="es-ES"/>
              </w:rPr>
              <w:drawing>
                <wp:inline distT="0" distB="0" distL="0" distR="0" wp14:anchorId="3BA720EE" wp14:editId="0CFE531E">
                  <wp:extent cx="4320000" cy="2522045"/>
                  <wp:effectExtent l="0" t="0" r="4445" b="0"/>
                  <wp:docPr id="12269239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923917" name=""/>
                          <pic:cNvPicPr/>
                        </pic:nvPicPr>
                        <pic:blipFill>
                          <a:blip r:embed="rId64"/>
                          <a:stretch>
                            <a:fillRect/>
                          </a:stretch>
                        </pic:blipFill>
                        <pic:spPr>
                          <a:xfrm>
                            <a:off x="0" y="0"/>
                            <a:ext cx="4320000" cy="2522045"/>
                          </a:xfrm>
                          <a:prstGeom prst="rect">
                            <a:avLst/>
                          </a:prstGeom>
                        </pic:spPr>
                      </pic:pic>
                    </a:graphicData>
                  </a:graphic>
                </wp:inline>
              </w:drawing>
            </w:r>
          </w:p>
          <w:p w14:paraId="40B2AFBF" w14:textId="77E26AEB" w:rsidR="00BE67B8" w:rsidRPr="00224B25" w:rsidRDefault="00BE67B8" w:rsidP="00BE67B8">
            <w:pPr>
              <w:spacing w:before="240"/>
              <w:ind w:left="86"/>
              <w:jc w:val="center"/>
              <w:rPr>
                <w:rFonts w:ascii="Arial" w:hAnsi="Arial" w:cs="Arial"/>
                <w:noProof/>
                <w14:ligatures w14:val="standardContextual"/>
              </w:rPr>
            </w:pPr>
            <w:r w:rsidRPr="00224B25">
              <w:rPr>
                <w:rFonts w:ascii="Arial" w:eastAsia="Times New Roman" w:hAnsi="Arial" w:cs="Arial"/>
                <w:i/>
                <w:color w:val="1F497D"/>
              </w:rPr>
              <w:t>Imagen 4</w:t>
            </w:r>
            <w:r w:rsidR="005E75B0">
              <w:rPr>
                <w:rFonts w:ascii="Arial" w:eastAsia="Times New Roman" w:hAnsi="Arial" w:cs="Arial"/>
                <w:i/>
                <w:color w:val="1F497D"/>
              </w:rPr>
              <w:t>7</w:t>
            </w:r>
            <w:r w:rsidRPr="00224B25">
              <w:rPr>
                <w:rFonts w:ascii="Arial" w:eastAsia="Times New Roman" w:hAnsi="Arial" w:cs="Arial"/>
                <w:i/>
                <w:color w:val="1F497D"/>
              </w:rPr>
              <w:t>: TIPO DE ESCALA DE SISTEMA URBANISTICO</w:t>
            </w:r>
          </w:p>
          <w:p w14:paraId="3F7EF8CE" w14:textId="1D7D63A3" w:rsidR="00181AF7" w:rsidRPr="00224B25" w:rsidRDefault="00BE67B8" w:rsidP="00BE67B8">
            <w:pPr>
              <w:spacing w:before="240" w:line="276" w:lineRule="auto"/>
              <w:ind w:left="467" w:right="283"/>
              <w:jc w:val="center"/>
              <w:rPr>
                <w:rFonts w:ascii="Arial" w:hAnsi="Arial" w:cs="Arial"/>
              </w:rPr>
            </w:pPr>
            <w:r w:rsidRPr="00224B25">
              <w:rPr>
                <w:rFonts w:ascii="Arial" w:hAnsi="Arial" w:cs="Arial"/>
                <w:noProof/>
                <w:lang w:val="es-ES" w:eastAsia="es-ES"/>
                <w14:ligatures w14:val="standardContextual"/>
              </w:rPr>
              <w:lastRenderedPageBreak/>
              <w:drawing>
                <wp:inline distT="0" distB="0" distL="0" distR="0" wp14:anchorId="6E642BB2" wp14:editId="2FAEC189">
                  <wp:extent cx="3083442" cy="1564646"/>
                  <wp:effectExtent l="0" t="0" r="3175" b="0"/>
                  <wp:docPr id="107410050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100504" name="Imagen 1074100504"/>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097306" cy="1571681"/>
                          </a:xfrm>
                          <a:prstGeom prst="rect">
                            <a:avLst/>
                          </a:prstGeom>
                        </pic:spPr>
                      </pic:pic>
                    </a:graphicData>
                  </a:graphic>
                </wp:inline>
              </w:drawing>
            </w:r>
          </w:p>
          <w:p w14:paraId="287DEDE3" w14:textId="3689A580" w:rsidR="007245BA" w:rsidRPr="00224B25" w:rsidRDefault="00BE67B8" w:rsidP="00BE67B8">
            <w:pPr>
              <w:spacing w:before="240"/>
              <w:ind w:left="86"/>
              <w:jc w:val="center"/>
              <w:rPr>
                <w:rFonts w:ascii="Arial" w:hAnsi="Arial" w:cs="Arial"/>
                <w:noProof/>
                <w14:ligatures w14:val="standardContextual"/>
              </w:rPr>
            </w:pPr>
            <w:r w:rsidRPr="00224B25">
              <w:rPr>
                <w:rFonts w:ascii="Arial" w:eastAsia="Times New Roman" w:hAnsi="Arial" w:cs="Arial"/>
                <w:i/>
                <w:color w:val="1F497D"/>
              </w:rPr>
              <w:t xml:space="preserve">Imagen </w:t>
            </w:r>
            <w:r w:rsidR="005E75B0">
              <w:rPr>
                <w:rFonts w:ascii="Arial" w:eastAsia="Times New Roman" w:hAnsi="Arial" w:cs="Arial"/>
                <w:i/>
                <w:color w:val="1F497D"/>
              </w:rPr>
              <w:t>48</w:t>
            </w:r>
            <w:r w:rsidRPr="00224B25">
              <w:rPr>
                <w:rFonts w:ascii="Arial" w:eastAsia="Times New Roman" w:hAnsi="Arial" w:cs="Arial"/>
                <w:i/>
                <w:color w:val="1F497D"/>
              </w:rPr>
              <w:t>: TIPO DE ESCALA DE SISTEMA URBANISTICO</w:t>
            </w:r>
          </w:p>
          <w:p w14:paraId="3A38A4E9" w14:textId="27353324" w:rsidR="003A28FE" w:rsidRPr="00224B25" w:rsidRDefault="0053513D" w:rsidP="00181AF7">
            <w:pPr>
              <w:pStyle w:val="Ttulo3"/>
            </w:pPr>
            <w:bookmarkStart w:id="39" w:name="_Toc187306621"/>
            <w:r w:rsidRPr="00224B25">
              <w:t xml:space="preserve">Sistema de equipamientos urbanos y espacios </w:t>
            </w:r>
            <w:r w:rsidR="003A28FE" w:rsidRPr="00224B25">
              <w:t>públicos</w:t>
            </w:r>
            <w:r w:rsidR="004E0BC8" w:rsidRPr="00224B25">
              <w:t>.</w:t>
            </w:r>
            <w:bookmarkEnd w:id="39"/>
            <w:r w:rsidR="002A7455" w:rsidRPr="00224B25">
              <w:t xml:space="preserve"> </w:t>
            </w:r>
          </w:p>
          <w:p w14:paraId="12874B5D" w14:textId="2F80A198" w:rsidR="0053513D" w:rsidRPr="00224B25" w:rsidRDefault="003A28FE" w:rsidP="003A28FE">
            <w:pPr>
              <w:spacing w:before="240" w:line="276" w:lineRule="auto"/>
              <w:ind w:right="283"/>
              <w:rPr>
                <w:rFonts w:ascii="Arial" w:hAnsi="Arial" w:cs="Arial"/>
              </w:rPr>
            </w:pPr>
            <w:r w:rsidRPr="00224B25">
              <w:rPr>
                <w:rFonts w:ascii="Arial" w:hAnsi="Arial" w:cs="Arial"/>
              </w:rPr>
              <w:t>Se</w:t>
            </w:r>
            <w:r w:rsidR="002A7455" w:rsidRPr="00224B25">
              <w:rPr>
                <w:rFonts w:ascii="Arial" w:hAnsi="Arial" w:cs="Arial"/>
              </w:rPr>
              <w:t xml:space="preserve"> identifica los equipamientos </w:t>
            </w:r>
            <w:r w:rsidR="006B04F8" w:rsidRPr="00224B25">
              <w:rPr>
                <w:rFonts w:ascii="Arial" w:hAnsi="Arial" w:cs="Arial"/>
              </w:rPr>
              <w:t>de salud,</w:t>
            </w:r>
            <w:r w:rsidR="002A7455" w:rsidRPr="00224B25">
              <w:rPr>
                <w:rFonts w:ascii="Arial" w:hAnsi="Arial" w:cs="Arial"/>
              </w:rPr>
              <w:t xml:space="preserve"> comercio, espacios públicos y educació</w:t>
            </w:r>
            <w:r w:rsidR="004E0BC8" w:rsidRPr="00224B25">
              <w:rPr>
                <w:rFonts w:ascii="Arial" w:hAnsi="Arial" w:cs="Arial"/>
              </w:rPr>
              <w:t>n asignándole radios de accesibilidad</w:t>
            </w:r>
            <w:r w:rsidR="003F183C">
              <w:rPr>
                <w:rFonts w:ascii="Arial" w:hAnsi="Arial" w:cs="Arial"/>
              </w:rPr>
              <w:t xml:space="preserve"> </w:t>
            </w:r>
            <w:r w:rsidR="006B04F8" w:rsidRPr="00224B25">
              <w:rPr>
                <w:rFonts w:ascii="Arial" w:hAnsi="Arial" w:cs="Arial"/>
              </w:rPr>
              <w:t>(mayor y menor impacto)</w:t>
            </w:r>
            <w:r w:rsidR="004E0BC8" w:rsidRPr="00224B25">
              <w:rPr>
                <w:rFonts w:ascii="Arial" w:hAnsi="Arial" w:cs="Arial"/>
              </w:rPr>
              <w:t xml:space="preserve"> </w:t>
            </w:r>
            <w:r w:rsidR="006B04F8" w:rsidRPr="00224B25">
              <w:rPr>
                <w:rFonts w:ascii="Arial" w:hAnsi="Arial" w:cs="Arial"/>
              </w:rPr>
              <w:t>según la escala correspondiente d</w:t>
            </w:r>
            <w:r w:rsidR="00181AF7" w:rsidRPr="00224B25">
              <w:rPr>
                <w:rFonts w:ascii="Arial" w:hAnsi="Arial" w:cs="Arial"/>
              </w:rPr>
              <w:t>e</w:t>
            </w:r>
            <w:r w:rsidR="006B04F8" w:rsidRPr="00224B25">
              <w:rPr>
                <w:rFonts w:ascii="Arial" w:hAnsi="Arial" w:cs="Arial"/>
              </w:rPr>
              <w:t xml:space="preserve"> equipamiento urbano</w:t>
            </w:r>
            <w:r w:rsidR="003F183C">
              <w:rPr>
                <w:rFonts w:ascii="Arial" w:hAnsi="Arial" w:cs="Arial"/>
              </w:rPr>
              <w:t xml:space="preserve"> </w:t>
            </w:r>
            <w:r w:rsidR="006B04F8" w:rsidRPr="00224B25">
              <w:rPr>
                <w:rFonts w:ascii="Arial" w:hAnsi="Arial" w:cs="Arial"/>
              </w:rPr>
              <w:t xml:space="preserve">(Metrópoli, ciudad intermedia y ciudad menor) </w:t>
            </w:r>
          </w:p>
          <w:p w14:paraId="0EBCEB0E" w14:textId="3F57DF5D" w:rsidR="006B04F8" w:rsidRPr="00224B25" w:rsidRDefault="00940BE6" w:rsidP="00200115">
            <w:pPr>
              <w:pStyle w:val="Prrafodelista"/>
              <w:spacing w:before="240" w:line="276" w:lineRule="auto"/>
              <w:ind w:left="1221" w:right="283"/>
              <w:rPr>
                <w:rFonts w:ascii="Arial" w:hAnsi="Arial" w:cs="Arial"/>
                <w:b/>
                <w:bCs/>
              </w:rPr>
            </w:pPr>
            <w:r w:rsidRPr="00224B25">
              <w:rPr>
                <w:rFonts w:ascii="Arial" w:hAnsi="Arial" w:cs="Arial"/>
                <w:b/>
                <w:bCs/>
                <w:noProof/>
                <w:lang w:val="es-ES" w:eastAsia="es-ES"/>
              </w:rPr>
              <w:drawing>
                <wp:anchor distT="0" distB="0" distL="114300" distR="114300" simplePos="0" relativeHeight="251789312" behindDoc="0" locked="0" layoutInCell="1" allowOverlap="1" wp14:anchorId="3C97D4F1" wp14:editId="62501F18">
                  <wp:simplePos x="0" y="0"/>
                  <wp:positionH relativeFrom="column">
                    <wp:posOffset>1744980</wp:posOffset>
                  </wp:positionH>
                  <wp:positionV relativeFrom="paragraph">
                    <wp:posOffset>64135</wp:posOffset>
                  </wp:positionV>
                  <wp:extent cx="3699510" cy="1838960"/>
                  <wp:effectExtent l="0" t="0" r="0" b="8890"/>
                  <wp:wrapSquare wrapText="bothSides"/>
                  <wp:docPr id="9810258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025813" name=""/>
                          <pic:cNvPicPr/>
                        </pic:nvPicPr>
                        <pic:blipFill>
                          <a:blip r:embed="rId66">
                            <a:extLst>
                              <a:ext uri="{28A0092B-C50C-407E-A947-70E740481C1C}">
                                <a14:useLocalDpi xmlns:a14="http://schemas.microsoft.com/office/drawing/2010/main" val="0"/>
                              </a:ext>
                            </a:extLst>
                          </a:blip>
                          <a:stretch>
                            <a:fillRect/>
                          </a:stretch>
                        </pic:blipFill>
                        <pic:spPr>
                          <a:xfrm>
                            <a:off x="0" y="0"/>
                            <a:ext cx="3699510" cy="1838960"/>
                          </a:xfrm>
                          <a:prstGeom prst="rect">
                            <a:avLst/>
                          </a:prstGeom>
                        </pic:spPr>
                      </pic:pic>
                    </a:graphicData>
                  </a:graphic>
                  <wp14:sizeRelH relativeFrom="margin">
                    <wp14:pctWidth>0</wp14:pctWidth>
                  </wp14:sizeRelH>
                  <wp14:sizeRelV relativeFrom="margin">
                    <wp14:pctHeight>0</wp14:pctHeight>
                  </wp14:sizeRelV>
                </wp:anchor>
              </w:drawing>
            </w:r>
          </w:p>
          <w:p w14:paraId="025BE7F7" w14:textId="5DDA1BB0" w:rsidR="006B04F8" w:rsidRPr="00224B25" w:rsidRDefault="006B04F8" w:rsidP="00200115">
            <w:pPr>
              <w:pStyle w:val="Prrafodelista"/>
              <w:spacing w:before="240" w:line="276" w:lineRule="auto"/>
              <w:ind w:left="1221" w:right="283"/>
              <w:rPr>
                <w:rFonts w:ascii="Arial" w:hAnsi="Arial" w:cs="Arial"/>
                <w:b/>
                <w:bCs/>
              </w:rPr>
            </w:pPr>
          </w:p>
          <w:p w14:paraId="66E56C3F" w14:textId="70339001" w:rsidR="006B04F8" w:rsidRPr="00224B25" w:rsidRDefault="006B04F8" w:rsidP="00200115">
            <w:pPr>
              <w:pStyle w:val="Prrafodelista"/>
              <w:spacing w:before="240" w:line="276" w:lineRule="auto"/>
              <w:ind w:left="1221" w:right="283"/>
              <w:rPr>
                <w:rFonts w:ascii="Arial" w:hAnsi="Arial" w:cs="Arial"/>
                <w:b/>
                <w:bCs/>
              </w:rPr>
            </w:pPr>
          </w:p>
          <w:p w14:paraId="03220C6E" w14:textId="2F1A58B1" w:rsidR="006B04F8" w:rsidRPr="00224B25" w:rsidRDefault="006B04F8" w:rsidP="00200115">
            <w:pPr>
              <w:pStyle w:val="Prrafodelista"/>
              <w:spacing w:before="240" w:line="276" w:lineRule="auto"/>
              <w:ind w:left="1221" w:right="283"/>
              <w:rPr>
                <w:rFonts w:ascii="Arial" w:hAnsi="Arial" w:cs="Arial"/>
                <w:b/>
                <w:bCs/>
              </w:rPr>
            </w:pPr>
          </w:p>
          <w:p w14:paraId="5706D0D3" w14:textId="634203C8" w:rsidR="006B04F8" w:rsidRPr="00224B25" w:rsidRDefault="006B04F8" w:rsidP="00200115">
            <w:pPr>
              <w:pStyle w:val="Prrafodelista"/>
              <w:spacing w:before="240" w:line="276" w:lineRule="auto"/>
              <w:ind w:left="1221" w:right="283"/>
              <w:rPr>
                <w:rFonts w:ascii="Arial" w:hAnsi="Arial" w:cs="Arial"/>
                <w:b/>
                <w:bCs/>
              </w:rPr>
            </w:pPr>
          </w:p>
          <w:p w14:paraId="22DD9A78" w14:textId="300B5F68" w:rsidR="006B04F8" w:rsidRPr="00224B25" w:rsidRDefault="006B04F8" w:rsidP="00200115">
            <w:pPr>
              <w:pStyle w:val="Prrafodelista"/>
              <w:spacing w:before="240" w:line="276" w:lineRule="auto"/>
              <w:ind w:left="1221" w:right="283"/>
              <w:rPr>
                <w:rFonts w:ascii="Arial" w:hAnsi="Arial" w:cs="Arial"/>
                <w:b/>
                <w:bCs/>
              </w:rPr>
            </w:pPr>
          </w:p>
          <w:p w14:paraId="6CA56D26" w14:textId="77777777" w:rsidR="00940BE6" w:rsidRPr="00224B25" w:rsidRDefault="00940BE6" w:rsidP="00200115">
            <w:pPr>
              <w:pStyle w:val="Prrafodelista"/>
              <w:spacing w:before="240" w:line="276" w:lineRule="auto"/>
              <w:ind w:left="1221" w:right="283"/>
              <w:rPr>
                <w:rFonts w:ascii="Arial" w:hAnsi="Arial" w:cs="Arial"/>
                <w:b/>
                <w:bCs/>
              </w:rPr>
            </w:pPr>
          </w:p>
          <w:p w14:paraId="67732AAA" w14:textId="77777777" w:rsidR="00940BE6" w:rsidRPr="00224B25" w:rsidRDefault="00940BE6" w:rsidP="00200115">
            <w:pPr>
              <w:pStyle w:val="Prrafodelista"/>
              <w:spacing w:before="240" w:line="276" w:lineRule="auto"/>
              <w:ind w:left="1221" w:right="283"/>
              <w:rPr>
                <w:rFonts w:ascii="Arial" w:hAnsi="Arial" w:cs="Arial"/>
                <w:b/>
                <w:bCs/>
              </w:rPr>
            </w:pPr>
          </w:p>
          <w:p w14:paraId="2B97D7EE" w14:textId="77777777" w:rsidR="00940BE6" w:rsidRPr="00224B25" w:rsidRDefault="00940BE6" w:rsidP="00200115">
            <w:pPr>
              <w:pStyle w:val="Prrafodelista"/>
              <w:spacing w:before="240" w:line="276" w:lineRule="auto"/>
              <w:ind w:left="1221" w:right="283"/>
              <w:rPr>
                <w:rFonts w:ascii="Arial" w:hAnsi="Arial" w:cs="Arial"/>
                <w:b/>
                <w:bCs/>
              </w:rPr>
            </w:pPr>
          </w:p>
          <w:p w14:paraId="67947492" w14:textId="77777777" w:rsidR="00940BE6" w:rsidRPr="00224B25" w:rsidRDefault="00940BE6" w:rsidP="00200115">
            <w:pPr>
              <w:pStyle w:val="Prrafodelista"/>
              <w:spacing w:before="240" w:line="276" w:lineRule="auto"/>
              <w:ind w:left="1221" w:right="283"/>
              <w:rPr>
                <w:rFonts w:ascii="Arial" w:hAnsi="Arial" w:cs="Arial"/>
                <w:b/>
                <w:bCs/>
              </w:rPr>
            </w:pPr>
          </w:p>
          <w:p w14:paraId="5CBE5EFF" w14:textId="44573EB0" w:rsidR="00940BE6" w:rsidRDefault="00940BE6" w:rsidP="00940BE6">
            <w:pPr>
              <w:spacing w:before="240"/>
              <w:ind w:left="86"/>
              <w:jc w:val="center"/>
              <w:rPr>
                <w:rFonts w:ascii="Arial" w:eastAsia="Times New Roman" w:hAnsi="Arial" w:cs="Arial"/>
                <w:i/>
                <w:color w:val="1F497D"/>
              </w:rPr>
            </w:pPr>
            <w:r w:rsidRPr="00224B25">
              <w:rPr>
                <w:rFonts w:ascii="Arial" w:eastAsia="Times New Roman" w:hAnsi="Arial" w:cs="Arial"/>
                <w:i/>
                <w:color w:val="1F497D"/>
              </w:rPr>
              <w:t xml:space="preserve">Imagen </w:t>
            </w:r>
            <w:r w:rsidR="005E75B0">
              <w:rPr>
                <w:rFonts w:ascii="Arial" w:eastAsia="Times New Roman" w:hAnsi="Arial" w:cs="Arial"/>
                <w:i/>
                <w:color w:val="1F497D"/>
              </w:rPr>
              <w:t>49</w:t>
            </w:r>
            <w:r w:rsidRPr="00224B25">
              <w:rPr>
                <w:rFonts w:ascii="Arial" w:eastAsia="Times New Roman" w:hAnsi="Arial" w:cs="Arial"/>
                <w:i/>
                <w:color w:val="1F497D"/>
              </w:rPr>
              <w:t>: SISTEMA DE EQUIPAMIENTO URBANOS Y ESP</w:t>
            </w:r>
            <w:r w:rsidR="0049034F">
              <w:rPr>
                <w:rFonts w:ascii="Arial" w:eastAsia="Times New Roman" w:hAnsi="Arial" w:cs="Arial"/>
                <w:i/>
                <w:color w:val="1F497D"/>
              </w:rPr>
              <w:t>A</w:t>
            </w:r>
            <w:r w:rsidRPr="00224B25">
              <w:rPr>
                <w:rFonts w:ascii="Arial" w:eastAsia="Times New Roman" w:hAnsi="Arial" w:cs="Arial"/>
                <w:i/>
                <w:color w:val="1F497D"/>
              </w:rPr>
              <w:t>CIOS PÚBLICOS</w:t>
            </w:r>
          </w:p>
          <w:p w14:paraId="10B6A543" w14:textId="77777777" w:rsidR="007245BA" w:rsidRPr="00224B25" w:rsidRDefault="007245BA" w:rsidP="00940BE6">
            <w:pPr>
              <w:spacing w:before="240"/>
              <w:ind w:left="86"/>
              <w:jc w:val="center"/>
              <w:rPr>
                <w:rFonts w:ascii="Arial" w:hAnsi="Arial" w:cs="Arial"/>
                <w:noProof/>
                <w14:ligatures w14:val="standardContextual"/>
              </w:rPr>
            </w:pPr>
          </w:p>
          <w:p w14:paraId="42466754" w14:textId="37A44F53" w:rsidR="00D14F70" w:rsidRPr="00224B25" w:rsidRDefault="00D14F70">
            <w:pPr>
              <w:numPr>
                <w:ilvl w:val="0"/>
                <w:numId w:val="23"/>
              </w:numPr>
              <w:pBdr>
                <w:top w:val="nil"/>
                <w:left w:val="nil"/>
                <w:bottom w:val="nil"/>
                <w:right w:val="nil"/>
                <w:between w:val="nil"/>
              </w:pBdr>
              <w:ind w:left="426" w:firstLine="2"/>
              <w:rPr>
                <w:rFonts w:ascii="Arial" w:hAnsi="Arial" w:cs="Arial"/>
                <w:b/>
                <w:color w:val="000000"/>
              </w:rPr>
            </w:pPr>
            <w:r w:rsidRPr="00224B25">
              <w:rPr>
                <w:rFonts w:ascii="Arial" w:hAnsi="Arial" w:cs="Arial"/>
                <w:b/>
                <w:color w:val="000000"/>
              </w:rPr>
              <w:t>Residencial</w:t>
            </w:r>
          </w:p>
          <w:p w14:paraId="70138DD2" w14:textId="594F59CC" w:rsidR="00D14F70" w:rsidRDefault="00C431FD" w:rsidP="00D14F70">
            <w:pPr>
              <w:ind w:left="142" w:firstLine="294"/>
              <w:rPr>
                <w:rFonts w:ascii="Arial" w:hAnsi="Arial" w:cs="Arial"/>
              </w:rPr>
            </w:pPr>
            <w:r>
              <w:rPr>
                <w:rFonts w:ascii="Arial" w:hAnsi="Arial" w:cs="Arial"/>
                <w:noProof/>
                <w14:ligatures w14:val="standardContextual"/>
              </w:rPr>
              <w:drawing>
                <wp:anchor distT="0" distB="0" distL="114300" distR="114300" simplePos="0" relativeHeight="251686912" behindDoc="0" locked="0" layoutInCell="1" allowOverlap="1" wp14:anchorId="449EBB0D" wp14:editId="5434C538">
                  <wp:simplePos x="0" y="0"/>
                  <wp:positionH relativeFrom="column">
                    <wp:posOffset>4548163</wp:posOffset>
                  </wp:positionH>
                  <wp:positionV relativeFrom="paragraph">
                    <wp:posOffset>235941</wp:posOffset>
                  </wp:positionV>
                  <wp:extent cx="1900543" cy="4194810"/>
                  <wp:effectExtent l="0" t="0" r="5080" b="0"/>
                  <wp:wrapTight wrapText="bothSides">
                    <wp:wrapPolygon edited="0">
                      <wp:start x="0" y="0"/>
                      <wp:lineTo x="0" y="21482"/>
                      <wp:lineTo x="21441" y="21482"/>
                      <wp:lineTo x="21441" y="0"/>
                      <wp:lineTo x="0" y="0"/>
                    </wp:wrapPolygon>
                  </wp:wrapTight>
                  <wp:docPr id="11449240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24021" name="Imagen 1"/>
                          <pic:cNvPicPr>
                            <a:picLocks noChangeAspect="1"/>
                          </pic:cNvPicPr>
                        </pic:nvPicPr>
                        <pic:blipFill>
                          <a:blip r:embed="rId67"/>
                          <a:stretch>
                            <a:fillRect/>
                          </a:stretch>
                        </pic:blipFill>
                        <pic:spPr>
                          <a:xfrm>
                            <a:off x="0" y="0"/>
                            <a:ext cx="1900543" cy="4194810"/>
                          </a:xfrm>
                          <a:prstGeom prst="rect">
                            <a:avLst/>
                          </a:prstGeom>
                        </pic:spPr>
                      </pic:pic>
                    </a:graphicData>
                  </a:graphic>
                </wp:anchor>
              </w:drawing>
            </w:r>
            <w:r w:rsidR="00D14F70" w:rsidRPr="00224B25">
              <w:rPr>
                <w:rFonts w:ascii="Arial" w:hAnsi="Arial" w:cs="Arial"/>
              </w:rPr>
              <w:t>Urbanización Alameda lima sur, Viñas del Sur 1era etapa, las salinas, entre otros.</w:t>
            </w:r>
          </w:p>
          <w:p w14:paraId="6CB9316E" w14:textId="4275B99E" w:rsidR="00C431FD" w:rsidRDefault="0007505C" w:rsidP="00D14F70">
            <w:pPr>
              <w:ind w:left="142" w:firstLine="294"/>
              <w:rPr>
                <w:rFonts w:ascii="Arial" w:hAnsi="Arial" w:cs="Arial"/>
              </w:rPr>
            </w:pPr>
            <w:r>
              <w:rPr>
                <w:noProof/>
                <w14:ligatures w14:val="standardContextual"/>
              </w:rPr>
              <w:drawing>
                <wp:anchor distT="0" distB="0" distL="114300" distR="114300" simplePos="0" relativeHeight="251860992" behindDoc="0" locked="0" layoutInCell="1" allowOverlap="1" wp14:anchorId="395EAAA1" wp14:editId="6BEA0B6C">
                  <wp:simplePos x="0" y="0"/>
                  <wp:positionH relativeFrom="column">
                    <wp:posOffset>275038</wp:posOffset>
                  </wp:positionH>
                  <wp:positionV relativeFrom="paragraph">
                    <wp:posOffset>2678</wp:posOffset>
                  </wp:positionV>
                  <wp:extent cx="4007457" cy="4255137"/>
                  <wp:effectExtent l="0" t="0" r="0" b="0"/>
                  <wp:wrapSquare wrapText="bothSides"/>
                  <wp:docPr id="435637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63783" name=""/>
                          <pic:cNvPicPr/>
                        </pic:nvPicPr>
                        <pic:blipFill>
                          <a:blip r:embed="rId68">
                            <a:extLst>
                              <a:ext uri="{28A0092B-C50C-407E-A947-70E740481C1C}">
                                <a14:useLocalDpi xmlns:a14="http://schemas.microsoft.com/office/drawing/2010/main" val="0"/>
                              </a:ext>
                            </a:extLst>
                          </a:blip>
                          <a:stretch>
                            <a:fillRect/>
                          </a:stretch>
                        </pic:blipFill>
                        <pic:spPr>
                          <a:xfrm>
                            <a:off x="0" y="0"/>
                            <a:ext cx="4007457" cy="4255137"/>
                          </a:xfrm>
                          <a:prstGeom prst="rect">
                            <a:avLst/>
                          </a:prstGeom>
                        </pic:spPr>
                      </pic:pic>
                    </a:graphicData>
                  </a:graphic>
                </wp:anchor>
              </w:drawing>
            </w:r>
          </w:p>
          <w:p w14:paraId="0E59D9AA" w14:textId="77777777" w:rsidR="00C431FD" w:rsidRDefault="00C431FD" w:rsidP="00D14F70">
            <w:pPr>
              <w:ind w:left="142" w:firstLine="294"/>
              <w:rPr>
                <w:rFonts w:ascii="Arial" w:hAnsi="Arial" w:cs="Arial"/>
              </w:rPr>
            </w:pPr>
          </w:p>
          <w:p w14:paraId="25E38CA2" w14:textId="77777777" w:rsidR="00C431FD" w:rsidRDefault="00C431FD" w:rsidP="00D14F70">
            <w:pPr>
              <w:ind w:left="142" w:firstLine="294"/>
              <w:rPr>
                <w:rFonts w:ascii="Arial" w:hAnsi="Arial" w:cs="Arial"/>
              </w:rPr>
            </w:pPr>
          </w:p>
          <w:p w14:paraId="26DA03FE" w14:textId="77777777" w:rsidR="00C431FD" w:rsidRDefault="00C431FD" w:rsidP="00D14F70">
            <w:pPr>
              <w:ind w:left="142" w:firstLine="294"/>
              <w:rPr>
                <w:rFonts w:ascii="Arial" w:hAnsi="Arial" w:cs="Arial"/>
              </w:rPr>
            </w:pPr>
          </w:p>
          <w:p w14:paraId="38DE5EB0" w14:textId="77777777" w:rsidR="00C431FD" w:rsidRDefault="00C431FD" w:rsidP="00D14F70">
            <w:pPr>
              <w:ind w:left="142" w:firstLine="294"/>
              <w:rPr>
                <w:rFonts w:ascii="Arial" w:hAnsi="Arial" w:cs="Arial"/>
              </w:rPr>
            </w:pPr>
          </w:p>
          <w:p w14:paraId="3F48822E" w14:textId="77777777" w:rsidR="00C431FD" w:rsidRDefault="00C431FD" w:rsidP="00D14F70">
            <w:pPr>
              <w:ind w:left="142" w:firstLine="294"/>
              <w:rPr>
                <w:rFonts w:ascii="Arial" w:hAnsi="Arial" w:cs="Arial"/>
              </w:rPr>
            </w:pPr>
          </w:p>
          <w:p w14:paraId="157E29FE" w14:textId="548EC617" w:rsidR="00C431FD" w:rsidRPr="00224B25" w:rsidRDefault="003F71CB" w:rsidP="00D14F70">
            <w:pPr>
              <w:ind w:left="142" w:firstLine="294"/>
              <w:rPr>
                <w:rFonts w:ascii="Arial" w:hAnsi="Arial" w:cs="Arial"/>
              </w:rPr>
            </w:pPr>
            <w:r w:rsidRPr="003F71CB">
              <w:rPr>
                <w:rFonts w:ascii="Arial" w:eastAsia="Times New Roman" w:hAnsi="Arial" w:cs="Arial"/>
                <w:i/>
                <w:noProof/>
                <w:color w:val="1F497D"/>
              </w:rPr>
              <mc:AlternateContent>
                <mc:Choice Requires="wps">
                  <w:drawing>
                    <wp:anchor distT="45720" distB="45720" distL="114300" distR="114300" simplePos="0" relativeHeight="251657728" behindDoc="0" locked="0" layoutInCell="1" allowOverlap="1" wp14:anchorId="019A6E4B" wp14:editId="02578441">
                      <wp:simplePos x="0" y="0"/>
                      <wp:positionH relativeFrom="column">
                        <wp:posOffset>1377950</wp:posOffset>
                      </wp:positionH>
                      <wp:positionV relativeFrom="paragraph">
                        <wp:posOffset>2199640</wp:posOffset>
                      </wp:positionV>
                      <wp:extent cx="714375" cy="247650"/>
                      <wp:effectExtent l="38100" t="190500" r="0" b="190500"/>
                      <wp:wrapSquare wrapText="bothSides"/>
                      <wp:docPr id="4076128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99088">
                                <a:off x="0" y="0"/>
                                <a:ext cx="714375" cy="247650"/>
                              </a:xfrm>
                              <a:prstGeom prst="rect">
                                <a:avLst/>
                              </a:prstGeom>
                              <a:solidFill>
                                <a:srgbClr val="FFFFFF"/>
                              </a:solidFill>
                              <a:ln w="9525">
                                <a:solidFill>
                                  <a:srgbClr val="000000"/>
                                </a:solidFill>
                                <a:miter lim="800000"/>
                                <a:headEnd/>
                                <a:tailEnd/>
                              </a:ln>
                            </wps:spPr>
                            <wps:txbx>
                              <w:txbxContent>
                                <w:p w14:paraId="55EE2D39" w14:textId="07D5E7BE" w:rsidR="003F71CB" w:rsidRPr="003F71CB" w:rsidRDefault="003F71CB" w:rsidP="003F71CB">
                                  <w:pPr>
                                    <w:rPr>
                                      <w:sz w:val="10"/>
                                      <w:szCs w:val="10"/>
                                    </w:rPr>
                                  </w:pPr>
                                  <w:r w:rsidRPr="003F71CB">
                                    <w:rPr>
                                      <w:sz w:val="10"/>
                                      <w:szCs w:val="10"/>
                                    </w:rPr>
                                    <w:t>UUT habilitado como</w:t>
                                  </w:r>
                                  <w:r w:rsidRPr="003F71CB">
                                    <w:rPr>
                                      <w:sz w:val="16"/>
                                      <w:szCs w:val="16"/>
                                    </w:rPr>
                                    <w:t xml:space="preserve"> </w:t>
                                  </w:r>
                                  <w:r w:rsidRPr="003F71CB">
                                    <w:rPr>
                                      <w:sz w:val="10"/>
                                      <w:szCs w:val="10"/>
                                    </w:rPr>
                                    <w:t>vivienda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9A6E4B" id="Cuadro de texto 2" o:spid="_x0000_s1037" type="#_x0000_t202" style="position:absolute;left:0;text-align:left;margin-left:108.5pt;margin-top:173.2pt;width:56.25pt;height:19.5pt;rotation:2183537fd;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">
                      <v:textbox>
                        <w:txbxContent>
                          <w:p w14:paraId="55EE2D39" w14:textId="07D5E7BE" w:rsidR="003F71CB" w:rsidRPr="003F71CB" w:rsidRDefault="003F71CB" w:rsidP="003F71CB">
                            <w:pPr>
                              <w:rPr>
                                <w:sz w:val="10"/>
                                <w:szCs w:val="10"/>
                              </w:rPr>
                            </w:pPr>
                            <w:r w:rsidRPr="003F71CB">
                              <w:rPr>
                                <w:sz w:val="10"/>
                                <w:szCs w:val="10"/>
                              </w:rPr>
                              <w:t>UUT habilitado como</w:t>
                            </w:r>
                            <w:r w:rsidRPr="003F71CB">
                              <w:rPr>
                                <w:sz w:val="16"/>
                                <w:szCs w:val="16"/>
                              </w:rPr>
                              <w:t xml:space="preserve"> </w:t>
                            </w:r>
                            <w:r w:rsidRPr="003F71CB">
                              <w:rPr>
                                <w:sz w:val="10"/>
                                <w:szCs w:val="10"/>
                              </w:rPr>
                              <w:t>vivienda</w:t>
                            </w:r>
                          </w:p>
                        </w:txbxContent>
                      </v:textbox>
                      <w10:wrap type="square"/>
                    </v:shape>
                  </w:pict>
                </mc:Fallback>
              </mc:AlternateContent>
            </w:r>
          </w:p>
          <w:p w14:paraId="6EB4A24D" w14:textId="66A14988" w:rsidR="00D14F70" w:rsidRPr="00224B25" w:rsidRDefault="00D14F70" w:rsidP="00D14F70">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940BE6" w:rsidRPr="00224B25">
              <w:rPr>
                <w:rFonts w:ascii="Arial" w:eastAsia="Times New Roman" w:hAnsi="Arial" w:cs="Arial"/>
                <w:i/>
                <w:color w:val="1F497D"/>
              </w:rPr>
              <w:t>5</w:t>
            </w:r>
            <w:r w:rsidR="005E75B0">
              <w:rPr>
                <w:rFonts w:ascii="Arial" w:eastAsia="Times New Roman" w:hAnsi="Arial" w:cs="Arial"/>
                <w:i/>
                <w:color w:val="1F497D"/>
              </w:rPr>
              <w:t>0</w:t>
            </w:r>
            <w:r w:rsidRPr="00224B25">
              <w:rPr>
                <w:rFonts w:ascii="Arial" w:eastAsia="Times New Roman" w:hAnsi="Arial" w:cs="Arial"/>
                <w:i/>
                <w:color w:val="1F497D"/>
              </w:rPr>
              <w:t xml:space="preserve">: </w:t>
            </w:r>
            <w:r w:rsidR="001B2199" w:rsidRPr="00224B25">
              <w:rPr>
                <w:rFonts w:ascii="Arial" w:eastAsia="Times New Roman" w:hAnsi="Arial" w:cs="Arial"/>
                <w:i/>
                <w:color w:val="1F497D"/>
              </w:rPr>
              <w:t>ENTORNO URBANO EXISTENTE RESIDENCIAL</w:t>
            </w:r>
          </w:p>
          <w:p w14:paraId="647578C4" w14:textId="77777777" w:rsidR="00940BE6" w:rsidRPr="00224B25" w:rsidRDefault="00940BE6" w:rsidP="00D14F70">
            <w:pPr>
              <w:widowControl/>
              <w:ind w:right="287"/>
              <w:jc w:val="center"/>
              <w:rPr>
                <w:rFonts w:ascii="Arial" w:eastAsia="Times New Roman" w:hAnsi="Arial" w:cs="Arial"/>
                <w:color w:val="FF0000"/>
              </w:rPr>
            </w:pPr>
          </w:p>
          <w:p w14:paraId="6493AC48" w14:textId="77777777" w:rsidR="00940BE6" w:rsidRPr="00224B25" w:rsidRDefault="00940BE6" w:rsidP="00D14F70">
            <w:pPr>
              <w:widowControl/>
              <w:ind w:right="287"/>
              <w:jc w:val="center"/>
              <w:rPr>
                <w:rFonts w:ascii="Arial" w:eastAsia="Times New Roman" w:hAnsi="Arial" w:cs="Arial"/>
                <w:color w:val="FF0000"/>
              </w:rPr>
            </w:pPr>
          </w:p>
          <w:p w14:paraId="47C98139" w14:textId="77777777" w:rsidR="00940BE6" w:rsidRPr="00224B25" w:rsidRDefault="00940BE6" w:rsidP="00D14F70">
            <w:pPr>
              <w:widowControl/>
              <w:ind w:right="287"/>
              <w:jc w:val="center"/>
              <w:rPr>
                <w:rFonts w:ascii="Arial" w:eastAsia="Times New Roman" w:hAnsi="Arial" w:cs="Arial"/>
                <w:color w:val="FF0000"/>
              </w:rPr>
            </w:pPr>
          </w:p>
          <w:p w14:paraId="3089EAD1" w14:textId="77777777" w:rsidR="00D14F70" w:rsidRPr="00224B25" w:rsidRDefault="00D14F70">
            <w:pPr>
              <w:numPr>
                <w:ilvl w:val="0"/>
                <w:numId w:val="23"/>
              </w:numPr>
              <w:pBdr>
                <w:top w:val="nil"/>
                <w:left w:val="nil"/>
                <w:bottom w:val="nil"/>
                <w:right w:val="nil"/>
                <w:between w:val="nil"/>
              </w:pBdr>
              <w:ind w:left="426" w:firstLine="2"/>
              <w:rPr>
                <w:rFonts w:ascii="Arial" w:hAnsi="Arial" w:cs="Arial"/>
                <w:b/>
                <w:color w:val="000000"/>
              </w:rPr>
            </w:pPr>
            <w:r w:rsidRPr="00224B25">
              <w:rPr>
                <w:rFonts w:ascii="Arial" w:hAnsi="Arial" w:cs="Arial"/>
                <w:b/>
                <w:color w:val="000000"/>
              </w:rPr>
              <w:t xml:space="preserve">Salud </w:t>
            </w:r>
          </w:p>
          <w:p w14:paraId="360227D9" w14:textId="59034AAB" w:rsidR="00D14F70" w:rsidRDefault="00D14F70" w:rsidP="00D14F70">
            <w:pPr>
              <w:pBdr>
                <w:top w:val="nil"/>
                <w:left w:val="nil"/>
                <w:bottom w:val="nil"/>
                <w:right w:val="nil"/>
                <w:between w:val="nil"/>
              </w:pBdr>
              <w:ind w:left="142" w:firstLine="294"/>
              <w:rPr>
                <w:rFonts w:ascii="Arial" w:hAnsi="Arial" w:cs="Arial"/>
                <w:color w:val="000000"/>
              </w:rPr>
            </w:pPr>
            <w:r w:rsidRPr="00224B25">
              <w:rPr>
                <w:rFonts w:ascii="Arial" w:hAnsi="Arial" w:cs="Arial"/>
                <w:color w:val="000000"/>
              </w:rPr>
              <w:t xml:space="preserve">Centro Materno Infantil, Centro Médico </w:t>
            </w:r>
            <w:proofErr w:type="spellStart"/>
            <w:r w:rsidRPr="00224B25">
              <w:rPr>
                <w:rFonts w:ascii="Arial" w:hAnsi="Arial" w:cs="Arial"/>
                <w:color w:val="000000"/>
              </w:rPr>
              <w:t>Medi</w:t>
            </w:r>
            <w:proofErr w:type="spellEnd"/>
            <w:r w:rsidRPr="00224B25">
              <w:rPr>
                <w:rFonts w:ascii="Arial" w:hAnsi="Arial" w:cs="Arial"/>
                <w:color w:val="000000"/>
              </w:rPr>
              <w:t>- Chilca.</w:t>
            </w:r>
          </w:p>
          <w:p w14:paraId="3274EA0B" w14:textId="6E547535" w:rsidR="00C431FD" w:rsidRDefault="0007505C" w:rsidP="00D14F70">
            <w:pPr>
              <w:pBdr>
                <w:top w:val="nil"/>
                <w:left w:val="nil"/>
                <w:bottom w:val="nil"/>
                <w:right w:val="nil"/>
                <w:between w:val="nil"/>
              </w:pBdr>
              <w:ind w:left="142" w:firstLine="294"/>
              <w:rPr>
                <w:rFonts w:ascii="Arial" w:hAnsi="Arial" w:cs="Arial"/>
                <w:color w:val="000000"/>
              </w:rPr>
            </w:pPr>
            <w:r>
              <w:rPr>
                <w:noProof/>
                <w14:ligatures w14:val="standardContextual"/>
              </w:rPr>
              <w:drawing>
                <wp:anchor distT="0" distB="0" distL="114300" distR="114300" simplePos="0" relativeHeight="251862016" behindDoc="0" locked="0" layoutInCell="1" allowOverlap="1" wp14:anchorId="5A95F938" wp14:editId="04BAE9DC">
                  <wp:simplePos x="0" y="0"/>
                  <wp:positionH relativeFrom="column">
                    <wp:posOffset>544830</wp:posOffset>
                  </wp:positionH>
                  <wp:positionV relativeFrom="paragraph">
                    <wp:posOffset>49530</wp:posOffset>
                  </wp:positionV>
                  <wp:extent cx="4078605" cy="4235450"/>
                  <wp:effectExtent l="0" t="0" r="0" b="0"/>
                  <wp:wrapSquare wrapText="bothSides"/>
                  <wp:docPr id="4392407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40721" name=""/>
                          <pic:cNvPicPr/>
                        </pic:nvPicPr>
                        <pic:blipFill rotWithShape="1">
                          <a:blip r:embed="rId69">
                            <a:extLst>
                              <a:ext uri="{28A0092B-C50C-407E-A947-70E740481C1C}">
                                <a14:useLocalDpi xmlns:a14="http://schemas.microsoft.com/office/drawing/2010/main" val="0"/>
                              </a:ext>
                            </a:extLst>
                          </a:blip>
                          <a:srcRect r="515"/>
                          <a:stretch>
                            <a:fillRect/>
                          </a:stretch>
                        </pic:blipFill>
                        <pic:spPr bwMode="auto">
                          <a:xfrm>
                            <a:off x="0" y="0"/>
                            <a:ext cx="4078605" cy="4235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noProof/>
                <w:color w:val="000000"/>
                <w14:ligatures w14:val="standardContextual"/>
              </w:rPr>
              <w:drawing>
                <wp:anchor distT="0" distB="0" distL="114300" distR="114300" simplePos="0" relativeHeight="251693056" behindDoc="0" locked="0" layoutInCell="1" allowOverlap="1" wp14:anchorId="78A9C477" wp14:editId="1DE3A50B">
                  <wp:simplePos x="0" y="0"/>
                  <wp:positionH relativeFrom="column">
                    <wp:posOffset>4683595</wp:posOffset>
                  </wp:positionH>
                  <wp:positionV relativeFrom="paragraph">
                    <wp:posOffset>52319</wp:posOffset>
                  </wp:positionV>
                  <wp:extent cx="1914427" cy="3493259"/>
                  <wp:effectExtent l="0" t="0" r="0" b="0"/>
                  <wp:wrapTight wrapText="bothSides">
                    <wp:wrapPolygon edited="0">
                      <wp:start x="0" y="0"/>
                      <wp:lineTo x="0" y="21439"/>
                      <wp:lineTo x="21285" y="21439"/>
                      <wp:lineTo x="21285" y="0"/>
                      <wp:lineTo x="0" y="0"/>
                    </wp:wrapPolygon>
                  </wp:wrapTight>
                  <wp:docPr id="2437056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705673" name="Imagen 1"/>
                          <pic:cNvPicPr>
                            <a:picLocks noChangeAspect="1"/>
                          </pic:cNvPicPr>
                        </pic:nvPicPr>
                        <pic:blipFill>
                          <a:blip r:embed="rId70"/>
                          <a:stretch>
                            <a:fillRect/>
                          </a:stretch>
                        </pic:blipFill>
                        <pic:spPr>
                          <a:xfrm>
                            <a:off x="0" y="0"/>
                            <a:ext cx="1914427" cy="3493259"/>
                          </a:xfrm>
                          <a:prstGeom prst="rect">
                            <a:avLst/>
                          </a:prstGeom>
                        </pic:spPr>
                      </pic:pic>
                    </a:graphicData>
                  </a:graphic>
                </wp:anchor>
              </w:drawing>
            </w:r>
          </w:p>
          <w:p w14:paraId="7D2EE851" w14:textId="57D4A873" w:rsidR="00C17ABC" w:rsidRPr="00224B25" w:rsidRDefault="00C17ABC" w:rsidP="00D14F70">
            <w:pPr>
              <w:pBdr>
                <w:top w:val="nil"/>
                <w:left w:val="nil"/>
                <w:bottom w:val="nil"/>
                <w:right w:val="nil"/>
                <w:between w:val="nil"/>
              </w:pBdr>
              <w:ind w:left="142" w:firstLine="294"/>
              <w:rPr>
                <w:rFonts w:ascii="Arial" w:hAnsi="Arial" w:cs="Arial"/>
                <w:color w:val="000000"/>
              </w:rPr>
            </w:pPr>
          </w:p>
          <w:p w14:paraId="2FCEA5AB" w14:textId="78A1E9D9" w:rsidR="00C17ABC" w:rsidRPr="00224B25" w:rsidRDefault="00C17ABC" w:rsidP="00D14F70">
            <w:pPr>
              <w:pBdr>
                <w:top w:val="nil"/>
                <w:left w:val="nil"/>
                <w:bottom w:val="nil"/>
                <w:right w:val="nil"/>
                <w:between w:val="nil"/>
              </w:pBdr>
              <w:ind w:left="142" w:firstLine="294"/>
              <w:rPr>
                <w:rFonts w:ascii="Arial" w:hAnsi="Arial" w:cs="Arial"/>
                <w:color w:val="000000"/>
              </w:rPr>
            </w:pPr>
          </w:p>
          <w:p w14:paraId="63040799" w14:textId="4E6F2A21" w:rsidR="00C17ABC" w:rsidRPr="00224B25" w:rsidRDefault="00C17ABC" w:rsidP="00D14F70">
            <w:pPr>
              <w:pBdr>
                <w:top w:val="nil"/>
                <w:left w:val="nil"/>
                <w:bottom w:val="nil"/>
                <w:right w:val="nil"/>
                <w:between w:val="nil"/>
              </w:pBdr>
              <w:ind w:left="142" w:firstLine="294"/>
              <w:rPr>
                <w:rFonts w:ascii="Arial" w:hAnsi="Arial" w:cs="Arial"/>
                <w:color w:val="000000"/>
              </w:rPr>
            </w:pPr>
          </w:p>
          <w:p w14:paraId="37D26135" w14:textId="26BD5E85" w:rsidR="00C17ABC" w:rsidRPr="00224B25" w:rsidRDefault="00C17ABC" w:rsidP="00D14F70">
            <w:pPr>
              <w:pBdr>
                <w:top w:val="nil"/>
                <w:left w:val="nil"/>
                <w:bottom w:val="nil"/>
                <w:right w:val="nil"/>
                <w:between w:val="nil"/>
              </w:pBdr>
              <w:ind w:left="142" w:firstLine="294"/>
              <w:rPr>
                <w:rFonts w:ascii="Arial" w:hAnsi="Arial" w:cs="Arial"/>
                <w:color w:val="000000"/>
              </w:rPr>
            </w:pPr>
          </w:p>
          <w:p w14:paraId="0C26B6EC" w14:textId="2C12F498" w:rsidR="00C17ABC" w:rsidRPr="00224B25" w:rsidRDefault="00C17ABC" w:rsidP="00D14F70">
            <w:pPr>
              <w:pBdr>
                <w:top w:val="nil"/>
                <w:left w:val="nil"/>
                <w:bottom w:val="nil"/>
                <w:right w:val="nil"/>
                <w:between w:val="nil"/>
              </w:pBdr>
              <w:ind w:left="142" w:firstLine="294"/>
              <w:rPr>
                <w:rFonts w:ascii="Arial" w:hAnsi="Arial" w:cs="Arial"/>
                <w:color w:val="000000"/>
              </w:rPr>
            </w:pPr>
          </w:p>
          <w:p w14:paraId="61DEAAA9" w14:textId="77777777" w:rsidR="00FE7E9A" w:rsidRDefault="00FE7E9A" w:rsidP="00C17ABC">
            <w:pPr>
              <w:widowControl/>
              <w:ind w:right="287"/>
              <w:jc w:val="center"/>
              <w:rPr>
                <w:rFonts w:ascii="Arial" w:eastAsia="Times New Roman" w:hAnsi="Arial" w:cs="Arial"/>
                <w:i/>
                <w:color w:val="1F497D"/>
              </w:rPr>
            </w:pPr>
          </w:p>
          <w:p w14:paraId="3433FFC1" w14:textId="77777777" w:rsidR="00FE7E9A" w:rsidRDefault="00FE7E9A" w:rsidP="00C17ABC">
            <w:pPr>
              <w:widowControl/>
              <w:ind w:right="287"/>
              <w:jc w:val="center"/>
              <w:rPr>
                <w:rFonts w:ascii="Arial" w:eastAsia="Times New Roman" w:hAnsi="Arial" w:cs="Arial"/>
                <w:i/>
                <w:color w:val="1F497D"/>
              </w:rPr>
            </w:pPr>
          </w:p>
          <w:p w14:paraId="4C285C08" w14:textId="77777777" w:rsidR="00FE7E9A" w:rsidRDefault="00FE7E9A" w:rsidP="00C17ABC">
            <w:pPr>
              <w:widowControl/>
              <w:ind w:right="287"/>
              <w:jc w:val="center"/>
              <w:rPr>
                <w:rFonts w:ascii="Arial" w:eastAsia="Times New Roman" w:hAnsi="Arial" w:cs="Arial"/>
                <w:i/>
                <w:color w:val="1F497D"/>
              </w:rPr>
            </w:pPr>
          </w:p>
          <w:p w14:paraId="3EF5FC96" w14:textId="77777777" w:rsidR="00FE7E9A" w:rsidRDefault="00FE7E9A" w:rsidP="00C17ABC">
            <w:pPr>
              <w:widowControl/>
              <w:ind w:right="287"/>
              <w:jc w:val="center"/>
              <w:rPr>
                <w:rFonts w:ascii="Arial" w:eastAsia="Times New Roman" w:hAnsi="Arial" w:cs="Arial"/>
                <w:i/>
                <w:color w:val="1F497D"/>
              </w:rPr>
            </w:pPr>
          </w:p>
          <w:p w14:paraId="44C980B7" w14:textId="77777777" w:rsidR="00FE7E9A" w:rsidRDefault="00FE7E9A" w:rsidP="00C17ABC">
            <w:pPr>
              <w:widowControl/>
              <w:ind w:right="287"/>
              <w:jc w:val="center"/>
              <w:rPr>
                <w:rFonts w:ascii="Arial" w:eastAsia="Times New Roman" w:hAnsi="Arial" w:cs="Arial"/>
                <w:i/>
                <w:color w:val="1F497D"/>
              </w:rPr>
            </w:pPr>
          </w:p>
          <w:p w14:paraId="35EE6AD4" w14:textId="77777777" w:rsidR="00FE7E9A" w:rsidRDefault="00FE7E9A" w:rsidP="00C17ABC">
            <w:pPr>
              <w:widowControl/>
              <w:ind w:right="287"/>
              <w:jc w:val="center"/>
              <w:rPr>
                <w:rFonts w:ascii="Arial" w:eastAsia="Times New Roman" w:hAnsi="Arial" w:cs="Arial"/>
                <w:i/>
                <w:color w:val="1F497D"/>
              </w:rPr>
            </w:pPr>
          </w:p>
          <w:p w14:paraId="0A95625B" w14:textId="77777777" w:rsidR="00FE7E9A" w:rsidRDefault="00FE7E9A" w:rsidP="00C17ABC">
            <w:pPr>
              <w:widowControl/>
              <w:ind w:right="287"/>
              <w:jc w:val="center"/>
              <w:rPr>
                <w:rFonts w:ascii="Arial" w:eastAsia="Times New Roman" w:hAnsi="Arial" w:cs="Arial"/>
                <w:i/>
                <w:color w:val="1F497D"/>
              </w:rPr>
            </w:pPr>
          </w:p>
          <w:p w14:paraId="13B8A255" w14:textId="77777777" w:rsidR="00FE7E9A" w:rsidRDefault="00FE7E9A" w:rsidP="00C17ABC">
            <w:pPr>
              <w:widowControl/>
              <w:ind w:right="287"/>
              <w:jc w:val="center"/>
              <w:rPr>
                <w:rFonts w:ascii="Arial" w:eastAsia="Times New Roman" w:hAnsi="Arial" w:cs="Arial"/>
                <w:i/>
                <w:color w:val="1F497D"/>
              </w:rPr>
            </w:pPr>
          </w:p>
          <w:p w14:paraId="63FF316D" w14:textId="77777777" w:rsidR="00FE7E9A" w:rsidRDefault="00FE7E9A" w:rsidP="00C17ABC">
            <w:pPr>
              <w:widowControl/>
              <w:ind w:right="287"/>
              <w:jc w:val="center"/>
              <w:rPr>
                <w:rFonts w:ascii="Arial" w:eastAsia="Times New Roman" w:hAnsi="Arial" w:cs="Arial"/>
                <w:i/>
                <w:color w:val="1F497D"/>
              </w:rPr>
            </w:pPr>
          </w:p>
          <w:p w14:paraId="46979FB1" w14:textId="77777777" w:rsidR="00FE7E9A" w:rsidRDefault="00FE7E9A" w:rsidP="00C17ABC">
            <w:pPr>
              <w:widowControl/>
              <w:ind w:right="287"/>
              <w:jc w:val="center"/>
              <w:rPr>
                <w:rFonts w:ascii="Arial" w:eastAsia="Times New Roman" w:hAnsi="Arial" w:cs="Arial"/>
                <w:i/>
                <w:color w:val="1F497D"/>
              </w:rPr>
            </w:pPr>
          </w:p>
          <w:p w14:paraId="3D8D53A4" w14:textId="77777777" w:rsidR="00FE7E9A" w:rsidRDefault="00FE7E9A" w:rsidP="00C17ABC">
            <w:pPr>
              <w:widowControl/>
              <w:ind w:right="287"/>
              <w:jc w:val="center"/>
              <w:rPr>
                <w:rFonts w:ascii="Arial" w:eastAsia="Times New Roman" w:hAnsi="Arial" w:cs="Arial"/>
                <w:i/>
                <w:color w:val="1F497D"/>
              </w:rPr>
            </w:pPr>
          </w:p>
          <w:p w14:paraId="1C5D2757" w14:textId="77777777" w:rsidR="00FE7E9A" w:rsidRDefault="00FE7E9A" w:rsidP="00C17ABC">
            <w:pPr>
              <w:widowControl/>
              <w:ind w:right="287"/>
              <w:jc w:val="center"/>
              <w:rPr>
                <w:rFonts w:ascii="Arial" w:eastAsia="Times New Roman" w:hAnsi="Arial" w:cs="Arial"/>
                <w:i/>
                <w:color w:val="1F497D"/>
              </w:rPr>
            </w:pPr>
          </w:p>
          <w:p w14:paraId="6B1B2BA4" w14:textId="77777777" w:rsidR="00FE7E9A" w:rsidRDefault="00FE7E9A" w:rsidP="00C17ABC">
            <w:pPr>
              <w:widowControl/>
              <w:ind w:right="287"/>
              <w:jc w:val="center"/>
              <w:rPr>
                <w:rFonts w:ascii="Arial" w:eastAsia="Times New Roman" w:hAnsi="Arial" w:cs="Arial"/>
                <w:i/>
                <w:color w:val="1F497D"/>
              </w:rPr>
            </w:pPr>
          </w:p>
          <w:p w14:paraId="45C2CAE8" w14:textId="77777777" w:rsidR="00FE7E9A" w:rsidRDefault="00FE7E9A" w:rsidP="00C17ABC">
            <w:pPr>
              <w:widowControl/>
              <w:ind w:right="287"/>
              <w:jc w:val="center"/>
              <w:rPr>
                <w:rFonts w:ascii="Arial" w:eastAsia="Times New Roman" w:hAnsi="Arial" w:cs="Arial"/>
                <w:i/>
                <w:color w:val="1F497D"/>
              </w:rPr>
            </w:pPr>
          </w:p>
          <w:p w14:paraId="5718601D" w14:textId="77777777" w:rsidR="00FE7E9A" w:rsidRDefault="00FE7E9A" w:rsidP="00C17ABC">
            <w:pPr>
              <w:widowControl/>
              <w:ind w:right="287"/>
              <w:jc w:val="center"/>
              <w:rPr>
                <w:rFonts w:ascii="Arial" w:eastAsia="Times New Roman" w:hAnsi="Arial" w:cs="Arial"/>
                <w:i/>
                <w:color w:val="1F497D"/>
              </w:rPr>
            </w:pPr>
          </w:p>
          <w:p w14:paraId="025335D0" w14:textId="77777777" w:rsidR="00FE7E9A" w:rsidRDefault="00FE7E9A" w:rsidP="00C17ABC">
            <w:pPr>
              <w:widowControl/>
              <w:ind w:right="287"/>
              <w:jc w:val="center"/>
              <w:rPr>
                <w:rFonts w:ascii="Arial" w:eastAsia="Times New Roman" w:hAnsi="Arial" w:cs="Arial"/>
                <w:i/>
                <w:color w:val="1F497D"/>
              </w:rPr>
            </w:pPr>
          </w:p>
          <w:p w14:paraId="4A6B4759" w14:textId="77777777" w:rsidR="00FE7E9A" w:rsidRDefault="00FE7E9A" w:rsidP="00C17ABC">
            <w:pPr>
              <w:widowControl/>
              <w:ind w:right="287"/>
              <w:jc w:val="center"/>
              <w:rPr>
                <w:rFonts w:ascii="Arial" w:eastAsia="Times New Roman" w:hAnsi="Arial" w:cs="Arial"/>
                <w:i/>
                <w:color w:val="1F497D"/>
              </w:rPr>
            </w:pPr>
          </w:p>
          <w:p w14:paraId="732E43B4" w14:textId="77777777" w:rsidR="00FE7E9A" w:rsidRDefault="00FE7E9A" w:rsidP="00C17ABC">
            <w:pPr>
              <w:widowControl/>
              <w:ind w:right="287"/>
              <w:jc w:val="center"/>
              <w:rPr>
                <w:rFonts w:ascii="Arial" w:eastAsia="Times New Roman" w:hAnsi="Arial" w:cs="Arial"/>
                <w:i/>
                <w:color w:val="1F497D"/>
              </w:rPr>
            </w:pPr>
          </w:p>
          <w:p w14:paraId="79074461" w14:textId="77777777" w:rsidR="00FE7E9A" w:rsidRDefault="00FE7E9A" w:rsidP="00C17ABC">
            <w:pPr>
              <w:widowControl/>
              <w:ind w:right="287"/>
              <w:jc w:val="center"/>
              <w:rPr>
                <w:rFonts w:ascii="Arial" w:eastAsia="Times New Roman" w:hAnsi="Arial" w:cs="Arial"/>
                <w:i/>
                <w:color w:val="1F497D"/>
              </w:rPr>
            </w:pPr>
          </w:p>
          <w:p w14:paraId="2A098DA0" w14:textId="77777777" w:rsidR="00FE7E9A" w:rsidRDefault="00FE7E9A" w:rsidP="00C17ABC">
            <w:pPr>
              <w:widowControl/>
              <w:ind w:right="287"/>
              <w:jc w:val="center"/>
              <w:rPr>
                <w:rFonts w:ascii="Arial" w:eastAsia="Times New Roman" w:hAnsi="Arial" w:cs="Arial"/>
                <w:i/>
                <w:color w:val="1F497D"/>
              </w:rPr>
            </w:pPr>
          </w:p>
          <w:p w14:paraId="2D6C74B6" w14:textId="77777777" w:rsidR="00FE7E9A" w:rsidRDefault="00FE7E9A" w:rsidP="00C17ABC">
            <w:pPr>
              <w:widowControl/>
              <w:ind w:right="287"/>
              <w:jc w:val="center"/>
              <w:rPr>
                <w:rFonts w:ascii="Arial" w:eastAsia="Times New Roman" w:hAnsi="Arial" w:cs="Arial"/>
                <w:i/>
                <w:color w:val="1F497D"/>
              </w:rPr>
            </w:pPr>
          </w:p>
          <w:p w14:paraId="05612CFA" w14:textId="4C501A6E" w:rsidR="00C17ABC" w:rsidRDefault="0007505C" w:rsidP="00FE7E9A">
            <w:pPr>
              <w:widowControl/>
              <w:ind w:right="287"/>
              <w:rPr>
                <w:rFonts w:ascii="Arial" w:eastAsia="Times New Roman" w:hAnsi="Arial" w:cs="Arial"/>
                <w:i/>
                <w:color w:val="1F497D"/>
              </w:rPr>
            </w:pPr>
            <w:r>
              <w:rPr>
                <w:rFonts w:ascii="Arial" w:eastAsia="Times New Roman" w:hAnsi="Arial" w:cs="Arial"/>
                <w:i/>
                <w:color w:val="1F497D"/>
              </w:rPr>
              <w:t xml:space="preserve">               </w:t>
            </w:r>
            <w:r w:rsidR="00C17ABC" w:rsidRPr="00224B25">
              <w:rPr>
                <w:rFonts w:ascii="Arial" w:eastAsia="Times New Roman" w:hAnsi="Arial" w:cs="Arial"/>
                <w:i/>
                <w:color w:val="1F497D"/>
              </w:rPr>
              <w:t xml:space="preserve">Imagen </w:t>
            </w:r>
            <w:r w:rsidR="00940BE6" w:rsidRPr="00224B25">
              <w:rPr>
                <w:rFonts w:ascii="Arial" w:eastAsia="Times New Roman" w:hAnsi="Arial" w:cs="Arial"/>
                <w:i/>
                <w:color w:val="1F497D"/>
              </w:rPr>
              <w:t>5</w:t>
            </w:r>
            <w:r w:rsidR="00FE7E9A">
              <w:rPr>
                <w:rFonts w:ascii="Arial" w:eastAsia="Times New Roman" w:hAnsi="Arial" w:cs="Arial"/>
                <w:i/>
                <w:color w:val="1F497D"/>
              </w:rPr>
              <w:t>1</w:t>
            </w:r>
            <w:r w:rsidR="00C17ABC" w:rsidRPr="00224B25">
              <w:rPr>
                <w:rFonts w:ascii="Arial" w:eastAsia="Times New Roman" w:hAnsi="Arial" w:cs="Arial"/>
                <w:i/>
                <w:color w:val="1F497D"/>
              </w:rPr>
              <w:t xml:space="preserve">: </w:t>
            </w:r>
            <w:r w:rsidR="001B2199" w:rsidRPr="00224B25">
              <w:rPr>
                <w:rFonts w:ascii="Arial" w:eastAsia="Times New Roman" w:hAnsi="Arial" w:cs="Arial"/>
                <w:i/>
                <w:color w:val="1F497D"/>
              </w:rPr>
              <w:t>ENTORNO URBANO EXISTENTE URBANO SALUD</w:t>
            </w:r>
          </w:p>
          <w:p w14:paraId="7423EE87" w14:textId="77777777" w:rsidR="00FE7E9A" w:rsidRPr="00224B25" w:rsidRDefault="00FE7E9A" w:rsidP="00FE7E9A">
            <w:pPr>
              <w:widowControl/>
              <w:ind w:right="287"/>
              <w:rPr>
                <w:rFonts w:ascii="Arial" w:eastAsia="Times New Roman" w:hAnsi="Arial" w:cs="Arial"/>
                <w:color w:val="FF0000"/>
              </w:rPr>
            </w:pPr>
          </w:p>
          <w:p w14:paraId="147DE3EB" w14:textId="2D6CDA33" w:rsidR="00D14F70" w:rsidRPr="00224B25" w:rsidRDefault="00D14F70">
            <w:pPr>
              <w:numPr>
                <w:ilvl w:val="0"/>
                <w:numId w:val="23"/>
              </w:numPr>
              <w:ind w:left="426" w:firstLine="2"/>
              <w:rPr>
                <w:rFonts w:ascii="Arial" w:hAnsi="Arial" w:cs="Arial"/>
                <w:b/>
              </w:rPr>
            </w:pPr>
            <w:r w:rsidRPr="00224B25">
              <w:rPr>
                <w:rFonts w:ascii="Arial" w:hAnsi="Arial" w:cs="Arial"/>
                <w:b/>
              </w:rPr>
              <w:lastRenderedPageBreak/>
              <w:t>Seguridad</w:t>
            </w:r>
            <w:r w:rsidR="00C17ABC" w:rsidRPr="00224B25">
              <w:rPr>
                <w:rFonts w:ascii="Arial" w:hAnsi="Arial" w:cs="Arial"/>
                <w:b/>
              </w:rPr>
              <w:t xml:space="preserve"> y otros usos</w:t>
            </w:r>
          </w:p>
          <w:p w14:paraId="1FA32591" w14:textId="53BCDED7" w:rsidR="00D14F70" w:rsidRPr="00224B25" w:rsidRDefault="00D14F70" w:rsidP="00D14F70">
            <w:pPr>
              <w:ind w:left="142" w:firstLine="294"/>
              <w:rPr>
                <w:rFonts w:ascii="Arial" w:hAnsi="Arial" w:cs="Arial"/>
                <w:color w:val="000000"/>
              </w:rPr>
            </w:pPr>
            <w:r w:rsidRPr="00224B25">
              <w:rPr>
                <w:rFonts w:ascii="Arial" w:hAnsi="Arial" w:cs="Arial"/>
                <w:color w:val="000000"/>
              </w:rPr>
              <w:t xml:space="preserve">Comisaría chilca, </w:t>
            </w:r>
            <w:proofErr w:type="spellStart"/>
            <w:r w:rsidRPr="00224B25">
              <w:rPr>
                <w:rFonts w:ascii="Arial" w:hAnsi="Arial" w:cs="Arial"/>
                <w:color w:val="000000"/>
              </w:rPr>
              <w:t>Dirincri</w:t>
            </w:r>
            <w:proofErr w:type="spellEnd"/>
            <w:r w:rsidRPr="00224B25">
              <w:rPr>
                <w:rFonts w:ascii="Arial" w:hAnsi="Arial" w:cs="Arial"/>
                <w:color w:val="000000"/>
              </w:rPr>
              <w:t xml:space="preserve"> </w:t>
            </w:r>
            <w:r w:rsidR="00C17ABC" w:rsidRPr="00224B25">
              <w:rPr>
                <w:rFonts w:ascii="Arial" w:hAnsi="Arial" w:cs="Arial"/>
                <w:color w:val="000000"/>
              </w:rPr>
              <w:t>Chilca, Municipalidad</w:t>
            </w:r>
            <w:r w:rsidRPr="00224B25">
              <w:rPr>
                <w:rFonts w:ascii="Arial" w:hAnsi="Arial" w:cs="Arial"/>
                <w:color w:val="000000"/>
              </w:rPr>
              <w:t xml:space="preserve"> </w:t>
            </w:r>
            <w:r w:rsidR="00FE7E9A" w:rsidRPr="00224B25">
              <w:rPr>
                <w:rFonts w:ascii="Arial" w:hAnsi="Arial" w:cs="Arial"/>
                <w:color w:val="000000"/>
              </w:rPr>
              <w:t>distrital</w:t>
            </w:r>
            <w:r w:rsidR="00FE7E9A" w:rsidRPr="00224B25">
              <w:rPr>
                <w:rFonts w:ascii="Arial" w:hAnsi="Arial" w:cs="Arial"/>
                <w:noProof/>
                <w14:ligatures w14:val="standardContextual"/>
              </w:rPr>
              <w:t>,</w:t>
            </w:r>
            <w:r w:rsidRPr="00224B25">
              <w:rPr>
                <w:rFonts w:ascii="Arial" w:hAnsi="Arial" w:cs="Arial"/>
                <w:color w:val="000000"/>
              </w:rPr>
              <w:t xml:space="preserve"> Catedral de Chilca</w:t>
            </w:r>
          </w:p>
          <w:p w14:paraId="5AFC19FD" w14:textId="3C0BBF2A" w:rsidR="00D14F70" w:rsidRPr="00224B25" w:rsidRDefault="0007505C" w:rsidP="00D14F70">
            <w:pPr>
              <w:pBdr>
                <w:top w:val="nil"/>
                <w:left w:val="nil"/>
                <w:bottom w:val="nil"/>
                <w:right w:val="nil"/>
                <w:between w:val="nil"/>
              </w:pBdr>
              <w:ind w:left="142" w:firstLine="294"/>
              <w:rPr>
                <w:rFonts w:ascii="Arial" w:hAnsi="Arial" w:cs="Arial"/>
                <w:color w:val="000000"/>
              </w:rPr>
            </w:pPr>
            <w:r>
              <w:rPr>
                <w:noProof/>
                <w14:ligatures w14:val="standardContextual"/>
              </w:rPr>
              <w:drawing>
                <wp:anchor distT="0" distB="0" distL="114300" distR="114300" simplePos="0" relativeHeight="251863040" behindDoc="0" locked="0" layoutInCell="1" allowOverlap="1" wp14:anchorId="76EA0224" wp14:editId="5A8727DD">
                  <wp:simplePos x="0" y="0"/>
                  <wp:positionH relativeFrom="column">
                    <wp:posOffset>370205</wp:posOffset>
                  </wp:positionH>
                  <wp:positionV relativeFrom="paragraph">
                    <wp:posOffset>60960</wp:posOffset>
                  </wp:positionV>
                  <wp:extent cx="4690745" cy="4538980"/>
                  <wp:effectExtent l="0" t="0" r="0" b="0"/>
                  <wp:wrapSquare wrapText="bothSides"/>
                  <wp:docPr id="12264051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405173" name=""/>
                          <pic:cNvPicPr/>
                        </pic:nvPicPr>
                        <pic:blipFill>
                          <a:blip r:embed="rId71">
                            <a:extLst>
                              <a:ext uri="{28A0092B-C50C-407E-A947-70E740481C1C}">
                                <a14:useLocalDpi xmlns:a14="http://schemas.microsoft.com/office/drawing/2010/main" val="0"/>
                              </a:ext>
                            </a:extLst>
                          </a:blip>
                          <a:stretch>
                            <a:fillRect/>
                          </a:stretch>
                        </pic:blipFill>
                        <pic:spPr>
                          <a:xfrm>
                            <a:off x="0" y="0"/>
                            <a:ext cx="4690745" cy="453898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000000"/>
                <w14:ligatures w14:val="standardContextual"/>
              </w:rPr>
              <w:drawing>
                <wp:anchor distT="0" distB="0" distL="114300" distR="114300" simplePos="0" relativeHeight="251699200" behindDoc="0" locked="0" layoutInCell="1" allowOverlap="1" wp14:anchorId="5330BC2B" wp14:editId="2AE4F224">
                  <wp:simplePos x="0" y="0"/>
                  <wp:positionH relativeFrom="column">
                    <wp:posOffset>5125085</wp:posOffset>
                  </wp:positionH>
                  <wp:positionV relativeFrom="paragraph">
                    <wp:posOffset>60960</wp:posOffset>
                  </wp:positionV>
                  <wp:extent cx="1410335" cy="4324985"/>
                  <wp:effectExtent l="0" t="0" r="0" b="0"/>
                  <wp:wrapTight wrapText="bothSides">
                    <wp:wrapPolygon edited="0">
                      <wp:start x="0" y="0"/>
                      <wp:lineTo x="0" y="21502"/>
                      <wp:lineTo x="21299" y="21502"/>
                      <wp:lineTo x="21299" y="0"/>
                      <wp:lineTo x="0" y="0"/>
                    </wp:wrapPolygon>
                  </wp:wrapTight>
                  <wp:docPr id="4910153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15311" name="Imagen 1"/>
                          <pic:cNvPicPr>
                            <a:picLocks noChangeAspect="1"/>
                          </pic:cNvPicPr>
                        </pic:nvPicPr>
                        <pic:blipFill>
                          <a:blip r:embed="rId72"/>
                          <a:stretch>
                            <a:fillRect/>
                          </a:stretch>
                        </pic:blipFill>
                        <pic:spPr>
                          <a:xfrm>
                            <a:off x="0" y="0"/>
                            <a:ext cx="1410335" cy="4324985"/>
                          </a:xfrm>
                          <a:prstGeom prst="rect">
                            <a:avLst/>
                          </a:prstGeom>
                        </pic:spPr>
                      </pic:pic>
                    </a:graphicData>
                  </a:graphic>
                  <wp14:sizeRelV relativeFrom="margin">
                    <wp14:pctHeight>0</wp14:pctHeight>
                  </wp14:sizeRelV>
                </wp:anchor>
              </w:drawing>
            </w:r>
          </w:p>
          <w:p w14:paraId="288BAA9A" w14:textId="7C0CC9BA" w:rsidR="00C17ABC" w:rsidRPr="00224B25" w:rsidRDefault="00C17ABC" w:rsidP="00D14F70">
            <w:pPr>
              <w:pBdr>
                <w:top w:val="nil"/>
                <w:left w:val="nil"/>
                <w:bottom w:val="nil"/>
                <w:right w:val="nil"/>
                <w:between w:val="nil"/>
              </w:pBdr>
              <w:ind w:left="142" w:firstLine="294"/>
              <w:rPr>
                <w:rFonts w:ascii="Arial" w:hAnsi="Arial" w:cs="Arial"/>
                <w:color w:val="000000"/>
              </w:rPr>
            </w:pPr>
          </w:p>
          <w:p w14:paraId="14BE81A0" w14:textId="3AF2BC33" w:rsidR="00C17ABC" w:rsidRPr="00224B25" w:rsidRDefault="00C17ABC" w:rsidP="00D14F70">
            <w:pPr>
              <w:pBdr>
                <w:top w:val="nil"/>
                <w:left w:val="nil"/>
                <w:bottom w:val="nil"/>
                <w:right w:val="nil"/>
                <w:between w:val="nil"/>
              </w:pBdr>
              <w:ind w:left="142" w:firstLine="294"/>
              <w:rPr>
                <w:rFonts w:ascii="Arial" w:hAnsi="Arial" w:cs="Arial"/>
                <w:color w:val="000000"/>
              </w:rPr>
            </w:pPr>
          </w:p>
          <w:p w14:paraId="4E547377" w14:textId="77777777" w:rsidR="007558D6" w:rsidRPr="00224B25" w:rsidRDefault="007558D6" w:rsidP="000F0BC3">
            <w:pPr>
              <w:widowControl/>
              <w:ind w:right="287"/>
              <w:jc w:val="center"/>
              <w:rPr>
                <w:rFonts w:ascii="Arial" w:eastAsia="Times New Roman" w:hAnsi="Arial" w:cs="Arial"/>
                <w:i/>
                <w:color w:val="1F497D"/>
              </w:rPr>
            </w:pPr>
          </w:p>
          <w:p w14:paraId="2B080F55" w14:textId="77777777" w:rsidR="007558D6" w:rsidRPr="00224B25" w:rsidRDefault="007558D6" w:rsidP="000F0BC3">
            <w:pPr>
              <w:widowControl/>
              <w:ind w:right="287"/>
              <w:jc w:val="center"/>
              <w:rPr>
                <w:rFonts w:ascii="Arial" w:eastAsia="Times New Roman" w:hAnsi="Arial" w:cs="Arial"/>
                <w:i/>
                <w:color w:val="1F497D"/>
              </w:rPr>
            </w:pPr>
          </w:p>
          <w:p w14:paraId="291F578F" w14:textId="77777777" w:rsidR="007558D6" w:rsidRPr="00224B25" w:rsidRDefault="007558D6" w:rsidP="000F0BC3">
            <w:pPr>
              <w:widowControl/>
              <w:ind w:right="287"/>
              <w:jc w:val="center"/>
              <w:rPr>
                <w:rFonts w:ascii="Arial" w:eastAsia="Times New Roman" w:hAnsi="Arial" w:cs="Arial"/>
                <w:i/>
                <w:color w:val="1F497D"/>
              </w:rPr>
            </w:pPr>
          </w:p>
          <w:p w14:paraId="5E9863C0" w14:textId="77777777" w:rsidR="007558D6" w:rsidRPr="00224B25" w:rsidRDefault="007558D6" w:rsidP="000F0BC3">
            <w:pPr>
              <w:widowControl/>
              <w:ind w:right="287"/>
              <w:jc w:val="center"/>
              <w:rPr>
                <w:rFonts w:ascii="Arial" w:eastAsia="Times New Roman" w:hAnsi="Arial" w:cs="Arial"/>
                <w:i/>
                <w:color w:val="1F497D"/>
              </w:rPr>
            </w:pPr>
          </w:p>
          <w:p w14:paraId="4B28AA10" w14:textId="77777777" w:rsidR="007558D6" w:rsidRPr="00224B25" w:rsidRDefault="007558D6" w:rsidP="000F0BC3">
            <w:pPr>
              <w:widowControl/>
              <w:ind w:right="287"/>
              <w:jc w:val="center"/>
              <w:rPr>
                <w:rFonts w:ascii="Arial" w:eastAsia="Times New Roman" w:hAnsi="Arial" w:cs="Arial"/>
                <w:i/>
                <w:color w:val="1F497D"/>
              </w:rPr>
            </w:pPr>
          </w:p>
          <w:p w14:paraId="0F45CEB1" w14:textId="77777777" w:rsidR="007558D6" w:rsidRPr="00224B25" w:rsidRDefault="007558D6" w:rsidP="000F0BC3">
            <w:pPr>
              <w:widowControl/>
              <w:ind w:right="287"/>
              <w:jc w:val="center"/>
              <w:rPr>
                <w:rFonts w:ascii="Arial" w:eastAsia="Times New Roman" w:hAnsi="Arial" w:cs="Arial"/>
                <w:i/>
                <w:color w:val="1F497D"/>
              </w:rPr>
            </w:pPr>
          </w:p>
          <w:p w14:paraId="040A13DD" w14:textId="77777777" w:rsidR="007558D6" w:rsidRPr="00224B25" w:rsidRDefault="007558D6" w:rsidP="000F0BC3">
            <w:pPr>
              <w:widowControl/>
              <w:ind w:right="287"/>
              <w:jc w:val="center"/>
              <w:rPr>
                <w:rFonts w:ascii="Arial" w:eastAsia="Times New Roman" w:hAnsi="Arial" w:cs="Arial"/>
                <w:i/>
                <w:color w:val="1F497D"/>
              </w:rPr>
            </w:pPr>
          </w:p>
          <w:p w14:paraId="376F642F" w14:textId="77777777" w:rsidR="00FE7E9A" w:rsidRDefault="00FE7E9A" w:rsidP="000F0BC3">
            <w:pPr>
              <w:widowControl/>
              <w:ind w:right="287"/>
              <w:jc w:val="center"/>
              <w:rPr>
                <w:rFonts w:ascii="Arial" w:eastAsia="Times New Roman" w:hAnsi="Arial" w:cs="Arial"/>
                <w:i/>
                <w:color w:val="1F497D"/>
              </w:rPr>
            </w:pPr>
          </w:p>
          <w:p w14:paraId="412CE17A" w14:textId="77777777" w:rsidR="00FE7E9A" w:rsidRDefault="00FE7E9A" w:rsidP="000F0BC3">
            <w:pPr>
              <w:widowControl/>
              <w:ind w:right="287"/>
              <w:jc w:val="center"/>
              <w:rPr>
                <w:rFonts w:ascii="Arial" w:eastAsia="Times New Roman" w:hAnsi="Arial" w:cs="Arial"/>
                <w:i/>
                <w:color w:val="1F497D"/>
              </w:rPr>
            </w:pPr>
          </w:p>
          <w:p w14:paraId="43042B57" w14:textId="77777777" w:rsidR="00FE7E9A" w:rsidRDefault="00FE7E9A" w:rsidP="000F0BC3">
            <w:pPr>
              <w:widowControl/>
              <w:ind w:right="287"/>
              <w:jc w:val="center"/>
              <w:rPr>
                <w:rFonts w:ascii="Arial" w:eastAsia="Times New Roman" w:hAnsi="Arial" w:cs="Arial"/>
                <w:i/>
                <w:color w:val="1F497D"/>
              </w:rPr>
            </w:pPr>
          </w:p>
          <w:p w14:paraId="133915B5" w14:textId="77777777" w:rsidR="00FE7E9A" w:rsidRDefault="00FE7E9A" w:rsidP="000F0BC3">
            <w:pPr>
              <w:widowControl/>
              <w:ind w:right="287"/>
              <w:jc w:val="center"/>
              <w:rPr>
                <w:rFonts w:ascii="Arial" w:eastAsia="Times New Roman" w:hAnsi="Arial" w:cs="Arial"/>
                <w:i/>
                <w:color w:val="1F497D"/>
              </w:rPr>
            </w:pPr>
          </w:p>
          <w:p w14:paraId="4C4569AB" w14:textId="77777777" w:rsidR="00FE7E9A" w:rsidRDefault="00FE7E9A" w:rsidP="000F0BC3">
            <w:pPr>
              <w:widowControl/>
              <w:ind w:right="287"/>
              <w:jc w:val="center"/>
              <w:rPr>
                <w:rFonts w:ascii="Arial" w:eastAsia="Times New Roman" w:hAnsi="Arial" w:cs="Arial"/>
                <w:i/>
                <w:color w:val="1F497D"/>
              </w:rPr>
            </w:pPr>
          </w:p>
          <w:p w14:paraId="29567050" w14:textId="77777777" w:rsidR="00FE7E9A" w:rsidRDefault="00FE7E9A" w:rsidP="000F0BC3">
            <w:pPr>
              <w:widowControl/>
              <w:ind w:right="287"/>
              <w:jc w:val="center"/>
              <w:rPr>
                <w:rFonts w:ascii="Arial" w:eastAsia="Times New Roman" w:hAnsi="Arial" w:cs="Arial"/>
                <w:i/>
                <w:color w:val="1F497D"/>
              </w:rPr>
            </w:pPr>
          </w:p>
          <w:p w14:paraId="758A7FFD" w14:textId="77777777" w:rsidR="00FE7E9A" w:rsidRDefault="00FE7E9A" w:rsidP="000F0BC3">
            <w:pPr>
              <w:widowControl/>
              <w:ind w:right="287"/>
              <w:jc w:val="center"/>
              <w:rPr>
                <w:rFonts w:ascii="Arial" w:eastAsia="Times New Roman" w:hAnsi="Arial" w:cs="Arial"/>
                <w:i/>
                <w:color w:val="1F497D"/>
              </w:rPr>
            </w:pPr>
          </w:p>
          <w:p w14:paraId="53490040" w14:textId="77777777" w:rsidR="00FE7E9A" w:rsidRDefault="00FE7E9A" w:rsidP="000F0BC3">
            <w:pPr>
              <w:widowControl/>
              <w:ind w:right="287"/>
              <w:jc w:val="center"/>
              <w:rPr>
                <w:rFonts w:ascii="Arial" w:eastAsia="Times New Roman" w:hAnsi="Arial" w:cs="Arial"/>
                <w:i/>
                <w:color w:val="1F497D"/>
              </w:rPr>
            </w:pPr>
          </w:p>
          <w:p w14:paraId="11A461A4" w14:textId="77777777" w:rsidR="00FE7E9A" w:rsidRDefault="00FE7E9A" w:rsidP="000F0BC3">
            <w:pPr>
              <w:widowControl/>
              <w:ind w:right="287"/>
              <w:jc w:val="center"/>
              <w:rPr>
                <w:rFonts w:ascii="Arial" w:eastAsia="Times New Roman" w:hAnsi="Arial" w:cs="Arial"/>
                <w:i/>
                <w:color w:val="1F497D"/>
              </w:rPr>
            </w:pPr>
          </w:p>
          <w:p w14:paraId="15FEB12E" w14:textId="77777777" w:rsidR="00FE7E9A" w:rsidRDefault="00FE7E9A" w:rsidP="000F0BC3">
            <w:pPr>
              <w:widowControl/>
              <w:ind w:right="287"/>
              <w:jc w:val="center"/>
              <w:rPr>
                <w:rFonts w:ascii="Arial" w:eastAsia="Times New Roman" w:hAnsi="Arial" w:cs="Arial"/>
                <w:i/>
                <w:color w:val="1F497D"/>
              </w:rPr>
            </w:pPr>
          </w:p>
          <w:p w14:paraId="3A7BA52A" w14:textId="77777777" w:rsidR="00FE7E9A" w:rsidRDefault="00FE7E9A" w:rsidP="000F0BC3">
            <w:pPr>
              <w:widowControl/>
              <w:ind w:right="287"/>
              <w:jc w:val="center"/>
              <w:rPr>
                <w:rFonts w:ascii="Arial" w:eastAsia="Times New Roman" w:hAnsi="Arial" w:cs="Arial"/>
                <w:i/>
                <w:color w:val="1F497D"/>
              </w:rPr>
            </w:pPr>
          </w:p>
          <w:p w14:paraId="175FEF25" w14:textId="77777777" w:rsidR="00FE7E9A" w:rsidRDefault="00FE7E9A" w:rsidP="000F0BC3">
            <w:pPr>
              <w:widowControl/>
              <w:ind w:right="287"/>
              <w:jc w:val="center"/>
              <w:rPr>
                <w:rFonts w:ascii="Arial" w:eastAsia="Times New Roman" w:hAnsi="Arial" w:cs="Arial"/>
                <w:i/>
                <w:color w:val="1F497D"/>
              </w:rPr>
            </w:pPr>
          </w:p>
          <w:p w14:paraId="2693417B" w14:textId="77777777" w:rsidR="00FE7E9A" w:rsidRDefault="00FE7E9A" w:rsidP="000F0BC3">
            <w:pPr>
              <w:widowControl/>
              <w:ind w:right="287"/>
              <w:jc w:val="center"/>
              <w:rPr>
                <w:rFonts w:ascii="Arial" w:eastAsia="Times New Roman" w:hAnsi="Arial" w:cs="Arial"/>
                <w:i/>
                <w:color w:val="1F497D"/>
              </w:rPr>
            </w:pPr>
          </w:p>
          <w:p w14:paraId="1941FD6F" w14:textId="77777777" w:rsidR="00FE7E9A" w:rsidRDefault="00FE7E9A" w:rsidP="000F0BC3">
            <w:pPr>
              <w:widowControl/>
              <w:ind w:right="287"/>
              <w:jc w:val="center"/>
              <w:rPr>
                <w:rFonts w:ascii="Arial" w:eastAsia="Times New Roman" w:hAnsi="Arial" w:cs="Arial"/>
                <w:i/>
                <w:color w:val="1F497D"/>
              </w:rPr>
            </w:pPr>
          </w:p>
          <w:p w14:paraId="1F438D8F" w14:textId="77777777" w:rsidR="00FE7E9A" w:rsidRDefault="00FE7E9A" w:rsidP="000F0BC3">
            <w:pPr>
              <w:widowControl/>
              <w:ind w:right="287"/>
              <w:jc w:val="center"/>
              <w:rPr>
                <w:rFonts w:ascii="Arial" w:eastAsia="Times New Roman" w:hAnsi="Arial" w:cs="Arial"/>
                <w:i/>
                <w:color w:val="1F497D"/>
              </w:rPr>
            </w:pPr>
          </w:p>
          <w:p w14:paraId="2A5FE1A9" w14:textId="77777777" w:rsidR="00FE7E9A" w:rsidRDefault="00FE7E9A" w:rsidP="000F0BC3">
            <w:pPr>
              <w:widowControl/>
              <w:ind w:right="287"/>
              <w:jc w:val="center"/>
              <w:rPr>
                <w:rFonts w:ascii="Arial" w:eastAsia="Times New Roman" w:hAnsi="Arial" w:cs="Arial"/>
                <w:i/>
                <w:color w:val="1F497D"/>
              </w:rPr>
            </w:pPr>
          </w:p>
          <w:p w14:paraId="0EDBDEEC" w14:textId="77777777" w:rsidR="00FE7E9A" w:rsidRDefault="00FE7E9A" w:rsidP="000F0BC3">
            <w:pPr>
              <w:widowControl/>
              <w:ind w:right="287"/>
              <w:jc w:val="center"/>
              <w:rPr>
                <w:rFonts w:ascii="Arial" w:eastAsia="Times New Roman" w:hAnsi="Arial" w:cs="Arial"/>
                <w:i/>
                <w:color w:val="1F497D"/>
              </w:rPr>
            </w:pPr>
          </w:p>
          <w:p w14:paraId="3E8419AF" w14:textId="77777777" w:rsidR="00FE7E9A" w:rsidRDefault="00FE7E9A" w:rsidP="000F0BC3">
            <w:pPr>
              <w:widowControl/>
              <w:ind w:right="287"/>
              <w:jc w:val="center"/>
              <w:rPr>
                <w:rFonts w:ascii="Arial" w:eastAsia="Times New Roman" w:hAnsi="Arial" w:cs="Arial"/>
                <w:i/>
                <w:color w:val="1F497D"/>
              </w:rPr>
            </w:pPr>
          </w:p>
          <w:p w14:paraId="0955B049" w14:textId="77777777" w:rsidR="00FE7E9A" w:rsidRDefault="00FE7E9A" w:rsidP="000F0BC3">
            <w:pPr>
              <w:widowControl/>
              <w:ind w:right="287"/>
              <w:jc w:val="center"/>
              <w:rPr>
                <w:rFonts w:ascii="Arial" w:eastAsia="Times New Roman" w:hAnsi="Arial" w:cs="Arial"/>
                <w:i/>
                <w:color w:val="1F497D"/>
              </w:rPr>
            </w:pPr>
          </w:p>
          <w:p w14:paraId="3DC17FF4" w14:textId="1D5835CD" w:rsidR="007558D6" w:rsidRDefault="000F0BC3" w:rsidP="000F0BC3">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940BE6" w:rsidRPr="00224B25">
              <w:rPr>
                <w:rFonts w:ascii="Arial" w:eastAsia="Times New Roman" w:hAnsi="Arial" w:cs="Arial"/>
                <w:i/>
                <w:color w:val="1F497D"/>
              </w:rPr>
              <w:t>5</w:t>
            </w:r>
            <w:r w:rsidR="00FE7E9A">
              <w:rPr>
                <w:rFonts w:ascii="Arial" w:eastAsia="Times New Roman" w:hAnsi="Arial" w:cs="Arial"/>
                <w:i/>
                <w:color w:val="1F497D"/>
              </w:rPr>
              <w:t>2</w:t>
            </w:r>
            <w:r w:rsidRPr="00224B25">
              <w:rPr>
                <w:rFonts w:ascii="Arial" w:eastAsia="Times New Roman" w:hAnsi="Arial" w:cs="Arial"/>
                <w:i/>
                <w:color w:val="1F497D"/>
              </w:rPr>
              <w:t xml:space="preserve">: </w:t>
            </w:r>
            <w:r w:rsidR="001B2199" w:rsidRPr="00224B25">
              <w:rPr>
                <w:rFonts w:ascii="Arial" w:eastAsia="Times New Roman" w:hAnsi="Arial" w:cs="Arial"/>
                <w:i/>
                <w:color w:val="1F497D"/>
              </w:rPr>
              <w:t>ENTORNO URBANO EXISTENTE URBANO OTROS USOS Y SEGURIDAD</w:t>
            </w:r>
          </w:p>
          <w:p w14:paraId="47377DDA" w14:textId="77777777" w:rsidR="0007505C" w:rsidRPr="00224B25" w:rsidRDefault="0007505C" w:rsidP="000F0BC3">
            <w:pPr>
              <w:widowControl/>
              <w:ind w:right="287"/>
              <w:jc w:val="center"/>
              <w:rPr>
                <w:rFonts w:ascii="Arial" w:eastAsia="Times New Roman" w:hAnsi="Arial" w:cs="Arial"/>
                <w:color w:val="FF0000"/>
              </w:rPr>
            </w:pPr>
          </w:p>
          <w:p w14:paraId="1D7522A3" w14:textId="4DC8DD86" w:rsidR="00C17ABC" w:rsidRPr="00224B25" w:rsidRDefault="00D14F70">
            <w:pPr>
              <w:numPr>
                <w:ilvl w:val="0"/>
                <w:numId w:val="23"/>
              </w:numPr>
              <w:pBdr>
                <w:top w:val="nil"/>
                <w:left w:val="nil"/>
                <w:bottom w:val="nil"/>
                <w:right w:val="nil"/>
                <w:between w:val="nil"/>
              </w:pBdr>
              <w:ind w:left="426" w:firstLine="2"/>
              <w:rPr>
                <w:rFonts w:ascii="Arial" w:hAnsi="Arial" w:cs="Arial"/>
                <w:b/>
                <w:color w:val="000000"/>
              </w:rPr>
            </w:pPr>
            <w:r w:rsidRPr="00224B25">
              <w:rPr>
                <w:rFonts w:ascii="Arial" w:hAnsi="Arial" w:cs="Arial"/>
                <w:b/>
                <w:color w:val="000000"/>
              </w:rPr>
              <w:lastRenderedPageBreak/>
              <w:t>Cultural</w:t>
            </w:r>
            <w:r w:rsidR="003D3CC8" w:rsidRPr="00224B25">
              <w:rPr>
                <w:rFonts w:ascii="Arial" w:hAnsi="Arial" w:cs="Arial"/>
                <w:b/>
                <w:color w:val="000000"/>
              </w:rPr>
              <w:t xml:space="preserve"> e Industrial</w:t>
            </w:r>
          </w:p>
          <w:p w14:paraId="0033242C" w14:textId="0390FF9E" w:rsidR="00D14F70" w:rsidRPr="00224B25" w:rsidRDefault="00D14F70" w:rsidP="003D3CC8">
            <w:pPr>
              <w:pBdr>
                <w:top w:val="nil"/>
                <w:left w:val="nil"/>
                <w:bottom w:val="nil"/>
                <w:right w:val="nil"/>
                <w:between w:val="nil"/>
              </w:pBdr>
              <w:ind w:left="142" w:firstLine="294"/>
              <w:rPr>
                <w:rFonts w:ascii="Arial" w:hAnsi="Arial" w:cs="Arial"/>
                <w:color w:val="000000"/>
              </w:rPr>
            </w:pPr>
            <w:r w:rsidRPr="00224B25">
              <w:rPr>
                <w:rFonts w:ascii="Arial" w:hAnsi="Arial" w:cs="Arial"/>
                <w:color w:val="000000"/>
              </w:rPr>
              <w:t>Museo Arqueológico Municipal, Museo</w:t>
            </w:r>
            <w:r w:rsidR="003D3CC8" w:rsidRPr="00224B25">
              <w:rPr>
                <w:rFonts w:ascii="Arial" w:hAnsi="Arial" w:cs="Arial"/>
                <w:color w:val="000000"/>
              </w:rPr>
              <w:t>,</w:t>
            </w:r>
            <w:r w:rsidRPr="00224B25">
              <w:rPr>
                <w:rFonts w:ascii="Arial" w:hAnsi="Arial" w:cs="Arial"/>
                <w:color w:val="000000"/>
              </w:rPr>
              <w:t xml:space="preserve"> taller de Arte</w:t>
            </w:r>
            <w:r w:rsidR="003D3CC8" w:rsidRPr="00224B25">
              <w:rPr>
                <w:rFonts w:ascii="Arial" w:hAnsi="Arial" w:cs="Arial"/>
                <w:color w:val="000000"/>
              </w:rPr>
              <w:t xml:space="preserve"> y </w:t>
            </w:r>
            <w:r w:rsidRPr="00224B25">
              <w:rPr>
                <w:rFonts w:ascii="Arial" w:hAnsi="Arial" w:cs="Arial"/>
                <w:color w:val="000000"/>
              </w:rPr>
              <w:t xml:space="preserve">Central eléctrica Fénix </w:t>
            </w:r>
            <w:proofErr w:type="spellStart"/>
            <w:r w:rsidRPr="00224B25">
              <w:rPr>
                <w:rFonts w:ascii="Arial" w:hAnsi="Arial" w:cs="Arial"/>
                <w:color w:val="000000"/>
              </w:rPr>
              <w:t>Power</w:t>
            </w:r>
            <w:proofErr w:type="spellEnd"/>
          </w:p>
          <w:p w14:paraId="36A8D57C" w14:textId="07CF642C" w:rsidR="00D14F70" w:rsidRPr="00224B25" w:rsidRDefault="00636458" w:rsidP="00636458">
            <w:pPr>
              <w:pBdr>
                <w:top w:val="nil"/>
                <w:left w:val="nil"/>
                <w:bottom w:val="nil"/>
                <w:right w:val="nil"/>
                <w:between w:val="nil"/>
              </w:pBdr>
              <w:ind w:left="142" w:firstLine="294"/>
              <w:rPr>
                <w:rFonts w:ascii="Arial" w:hAnsi="Arial" w:cs="Arial"/>
                <w:color w:val="000000"/>
              </w:rPr>
            </w:pPr>
            <w:r>
              <w:rPr>
                <w:rFonts w:ascii="Arial" w:hAnsi="Arial" w:cs="Arial"/>
                <w:noProof/>
                <w:color w:val="000000"/>
                <w14:ligatures w14:val="standardContextual"/>
              </w:rPr>
              <w:drawing>
                <wp:anchor distT="0" distB="0" distL="114300" distR="114300" simplePos="0" relativeHeight="251705344" behindDoc="0" locked="0" layoutInCell="1" allowOverlap="1" wp14:anchorId="5AE40A07" wp14:editId="078C64AA">
                  <wp:simplePos x="0" y="0"/>
                  <wp:positionH relativeFrom="column">
                    <wp:posOffset>4955126</wp:posOffset>
                  </wp:positionH>
                  <wp:positionV relativeFrom="paragraph">
                    <wp:posOffset>45085</wp:posOffset>
                  </wp:positionV>
                  <wp:extent cx="1877695" cy="4166235"/>
                  <wp:effectExtent l="0" t="0" r="8255" b="5715"/>
                  <wp:wrapTight wrapText="bothSides">
                    <wp:wrapPolygon edited="0">
                      <wp:start x="0" y="0"/>
                      <wp:lineTo x="0" y="21531"/>
                      <wp:lineTo x="21476" y="21531"/>
                      <wp:lineTo x="21476" y="0"/>
                      <wp:lineTo x="0" y="0"/>
                    </wp:wrapPolygon>
                  </wp:wrapTight>
                  <wp:docPr id="15802236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23675" name="Imagen 1"/>
                          <pic:cNvPicPr>
                            <a:picLocks noChangeAspect="1"/>
                          </pic:cNvPicPr>
                        </pic:nvPicPr>
                        <pic:blipFill>
                          <a:blip r:embed="rId73"/>
                          <a:stretch>
                            <a:fillRect/>
                          </a:stretch>
                        </pic:blipFill>
                        <pic:spPr>
                          <a:xfrm>
                            <a:off x="0" y="0"/>
                            <a:ext cx="1877695" cy="416623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inline distT="0" distB="0" distL="0" distR="0" wp14:anchorId="70152C66" wp14:editId="23026C2F">
                  <wp:extent cx="4532243" cy="4861528"/>
                  <wp:effectExtent l="0" t="0" r="1905" b="0"/>
                  <wp:docPr id="13986101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10162" name=""/>
                          <pic:cNvPicPr/>
                        </pic:nvPicPr>
                        <pic:blipFill>
                          <a:blip r:embed="rId74"/>
                          <a:stretch>
                            <a:fillRect/>
                          </a:stretch>
                        </pic:blipFill>
                        <pic:spPr>
                          <a:xfrm>
                            <a:off x="0" y="0"/>
                            <a:ext cx="4532243" cy="4861528"/>
                          </a:xfrm>
                          <a:prstGeom prst="rect">
                            <a:avLst/>
                          </a:prstGeom>
                        </pic:spPr>
                      </pic:pic>
                    </a:graphicData>
                  </a:graphic>
                </wp:inline>
              </w:drawing>
            </w:r>
          </w:p>
          <w:p w14:paraId="13926308" w14:textId="6CABFA3C" w:rsidR="00D14F70" w:rsidRPr="00224B25" w:rsidRDefault="003D3CC8" w:rsidP="008A2BA2">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940BE6" w:rsidRPr="00224B25">
              <w:rPr>
                <w:rFonts w:ascii="Arial" w:eastAsia="Times New Roman" w:hAnsi="Arial" w:cs="Arial"/>
                <w:i/>
                <w:color w:val="1F497D"/>
              </w:rPr>
              <w:t>5</w:t>
            </w:r>
            <w:r w:rsidR="00FE7E9A">
              <w:rPr>
                <w:rFonts w:ascii="Arial" w:eastAsia="Times New Roman" w:hAnsi="Arial" w:cs="Arial"/>
                <w:i/>
                <w:color w:val="1F497D"/>
              </w:rPr>
              <w:t>3</w:t>
            </w:r>
            <w:r w:rsidRPr="00224B25">
              <w:rPr>
                <w:rFonts w:ascii="Arial" w:eastAsia="Times New Roman" w:hAnsi="Arial" w:cs="Arial"/>
                <w:i/>
                <w:color w:val="1F497D"/>
              </w:rPr>
              <w:t xml:space="preserve">: </w:t>
            </w:r>
            <w:r w:rsidR="001B2199" w:rsidRPr="00224B25">
              <w:rPr>
                <w:rFonts w:ascii="Arial" w:eastAsia="Times New Roman" w:hAnsi="Arial" w:cs="Arial"/>
                <w:i/>
                <w:color w:val="1F497D"/>
              </w:rPr>
              <w:t>ENTORNO URBANO EXISTENTE INDUSTRIAL Y CULTURAL</w:t>
            </w:r>
          </w:p>
          <w:p w14:paraId="2A267AF9" w14:textId="4BA08A5D" w:rsidR="003D3CC8" w:rsidRPr="00224B25" w:rsidRDefault="003D3CC8">
            <w:pPr>
              <w:pStyle w:val="Prrafodelista"/>
              <w:widowControl/>
              <w:numPr>
                <w:ilvl w:val="0"/>
                <w:numId w:val="37"/>
              </w:numPr>
              <w:ind w:left="657" w:right="287" w:hanging="204"/>
              <w:jc w:val="left"/>
              <w:rPr>
                <w:rFonts w:ascii="Arial" w:hAnsi="Arial" w:cs="Arial"/>
                <w:b/>
                <w:color w:val="000000"/>
              </w:rPr>
            </w:pPr>
            <w:r w:rsidRPr="00224B25">
              <w:rPr>
                <w:rFonts w:ascii="Arial" w:hAnsi="Arial" w:cs="Arial"/>
                <w:b/>
                <w:color w:val="000000"/>
              </w:rPr>
              <w:lastRenderedPageBreak/>
              <w:t>Comercial</w:t>
            </w:r>
          </w:p>
          <w:p w14:paraId="21486EE3" w14:textId="7E815FB7" w:rsidR="003D3CC8" w:rsidRPr="00224B25" w:rsidRDefault="003D3CC8" w:rsidP="003D3CC8">
            <w:pPr>
              <w:ind w:left="428" w:right="431" w:firstLine="8"/>
              <w:rPr>
                <w:rFonts w:ascii="Arial" w:hAnsi="Arial" w:cs="Arial"/>
              </w:rPr>
            </w:pPr>
            <w:proofErr w:type="spellStart"/>
            <w:r w:rsidRPr="00224B25">
              <w:rPr>
                <w:rFonts w:ascii="Arial" w:hAnsi="Arial" w:cs="Arial"/>
                <w:color w:val="000000"/>
              </w:rPr>
              <w:t>Plastiqueria</w:t>
            </w:r>
            <w:proofErr w:type="spellEnd"/>
            <w:r w:rsidRPr="00224B25">
              <w:rPr>
                <w:rFonts w:ascii="Arial" w:hAnsi="Arial" w:cs="Arial"/>
                <w:color w:val="000000"/>
              </w:rPr>
              <w:t xml:space="preserve"> Distribuidora J&amp;</w:t>
            </w:r>
            <w:proofErr w:type="gramStart"/>
            <w:r w:rsidRPr="00224B25">
              <w:rPr>
                <w:rFonts w:ascii="Arial" w:hAnsi="Arial" w:cs="Arial"/>
                <w:color w:val="000000"/>
              </w:rPr>
              <w:t>M ,</w:t>
            </w:r>
            <w:proofErr w:type="gramEnd"/>
            <w:r w:rsidRPr="00224B25">
              <w:rPr>
                <w:rFonts w:ascii="Arial" w:hAnsi="Arial" w:cs="Arial"/>
                <w:color w:val="000000"/>
              </w:rPr>
              <w:t xml:space="preserve"> tienda </w:t>
            </w:r>
            <w:proofErr w:type="spellStart"/>
            <w:r w:rsidRPr="00224B25">
              <w:rPr>
                <w:rFonts w:ascii="Arial" w:hAnsi="Arial" w:cs="Arial"/>
                <w:color w:val="000000"/>
              </w:rPr>
              <w:t>Mass</w:t>
            </w:r>
            <w:proofErr w:type="spellEnd"/>
            <w:r w:rsidRPr="00224B25">
              <w:rPr>
                <w:rFonts w:ascii="Arial" w:hAnsi="Arial" w:cs="Arial"/>
                <w:color w:val="000000"/>
              </w:rPr>
              <w:t xml:space="preserve">, Mercado moda &amp; estilo, Restaurante punto y coma, Ferretería </w:t>
            </w:r>
            <w:proofErr w:type="spellStart"/>
            <w:r w:rsidRPr="00224B25">
              <w:rPr>
                <w:rFonts w:ascii="Arial" w:hAnsi="Arial" w:cs="Arial"/>
                <w:color w:val="000000"/>
              </w:rPr>
              <w:t>Jems</w:t>
            </w:r>
            <w:proofErr w:type="spellEnd"/>
            <w:r w:rsidRPr="00224B25">
              <w:rPr>
                <w:rFonts w:ascii="Arial" w:hAnsi="Arial" w:cs="Arial"/>
                <w:color w:val="000000"/>
              </w:rPr>
              <w:t>, Mercado Municipal N°</w:t>
            </w:r>
            <w:proofErr w:type="gramStart"/>
            <w:r w:rsidRPr="00224B25">
              <w:rPr>
                <w:rFonts w:ascii="Arial" w:hAnsi="Arial" w:cs="Arial"/>
                <w:color w:val="000000"/>
              </w:rPr>
              <w:t>1  Santiago</w:t>
            </w:r>
            <w:proofErr w:type="gramEnd"/>
            <w:r w:rsidRPr="00224B25">
              <w:rPr>
                <w:rFonts w:ascii="Arial" w:hAnsi="Arial" w:cs="Arial"/>
                <w:color w:val="000000"/>
              </w:rPr>
              <w:t xml:space="preserve"> </w:t>
            </w:r>
            <w:r w:rsidR="00B8551F" w:rsidRPr="00224B25">
              <w:rPr>
                <w:rFonts w:ascii="Arial" w:hAnsi="Arial" w:cs="Arial"/>
                <w:color w:val="000000"/>
              </w:rPr>
              <w:t>Camacho, entre</w:t>
            </w:r>
            <w:r w:rsidRPr="00224B25">
              <w:rPr>
                <w:rFonts w:ascii="Arial" w:hAnsi="Arial" w:cs="Arial"/>
                <w:color w:val="000000"/>
              </w:rPr>
              <w:t xml:space="preserve"> otros</w:t>
            </w:r>
          </w:p>
          <w:p w14:paraId="15A699D3" w14:textId="2302B0C5" w:rsidR="0015250A" w:rsidRPr="00224B25" w:rsidRDefault="00B8551F" w:rsidP="004E4557">
            <w:pPr>
              <w:spacing w:before="240" w:line="276" w:lineRule="auto"/>
              <w:ind w:left="467" w:right="283"/>
              <w:rPr>
                <w:rFonts w:ascii="Arial" w:hAnsi="Arial" w:cs="Arial"/>
              </w:rPr>
            </w:pPr>
            <w:r>
              <w:rPr>
                <w:rFonts w:ascii="Arial" w:eastAsia="Times New Roman" w:hAnsi="Arial" w:cs="Arial"/>
                <w:i/>
                <w:noProof/>
                <w:color w:val="1F497D"/>
                <w14:ligatures w14:val="standardContextual"/>
              </w:rPr>
              <w:drawing>
                <wp:anchor distT="0" distB="0" distL="114300" distR="114300" simplePos="0" relativeHeight="251711488" behindDoc="0" locked="0" layoutInCell="1" allowOverlap="1" wp14:anchorId="2C57D353" wp14:editId="50B2A48B">
                  <wp:simplePos x="0" y="0"/>
                  <wp:positionH relativeFrom="column">
                    <wp:posOffset>4519803</wp:posOffset>
                  </wp:positionH>
                  <wp:positionV relativeFrom="paragraph">
                    <wp:posOffset>401523</wp:posOffset>
                  </wp:positionV>
                  <wp:extent cx="2008178" cy="3724252"/>
                  <wp:effectExtent l="0" t="0" r="0" b="0"/>
                  <wp:wrapTight wrapText="bothSides">
                    <wp:wrapPolygon edited="0">
                      <wp:start x="0" y="0"/>
                      <wp:lineTo x="0" y="21438"/>
                      <wp:lineTo x="21313" y="21438"/>
                      <wp:lineTo x="21313" y="0"/>
                      <wp:lineTo x="0" y="0"/>
                    </wp:wrapPolygon>
                  </wp:wrapTight>
                  <wp:docPr id="13946666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666606" name="Imagen 1"/>
                          <pic:cNvPicPr>
                            <a:picLocks noChangeAspect="1"/>
                          </pic:cNvPicPr>
                        </pic:nvPicPr>
                        <pic:blipFill>
                          <a:blip r:embed="rId75"/>
                          <a:stretch>
                            <a:fillRect/>
                          </a:stretch>
                        </pic:blipFill>
                        <pic:spPr>
                          <a:xfrm>
                            <a:off x="0" y="0"/>
                            <a:ext cx="2008178" cy="3724252"/>
                          </a:xfrm>
                          <a:prstGeom prst="rect">
                            <a:avLst/>
                          </a:prstGeom>
                        </pic:spPr>
                      </pic:pic>
                    </a:graphicData>
                  </a:graphic>
                </wp:anchor>
              </w:drawing>
            </w:r>
            <w:r w:rsidR="002E6B3A">
              <w:rPr>
                <w:noProof/>
                <w14:ligatures w14:val="standardContextual"/>
              </w:rPr>
              <w:t xml:space="preserve"> </w:t>
            </w:r>
            <w:r w:rsidR="002E6B3A">
              <w:rPr>
                <w:noProof/>
                <w14:ligatures w14:val="standardContextual"/>
              </w:rPr>
              <w:drawing>
                <wp:inline distT="0" distB="0" distL="0" distR="0" wp14:anchorId="2BFD788A" wp14:editId="08356DA8">
                  <wp:extent cx="4086363" cy="4314144"/>
                  <wp:effectExtent l="0" t="0" r="0" b="0"/>
                  <wp:docPr id="11865683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68334" name=""/>
                          <pic:cNvPicPr/>
                        </pic:nvPicPr>
                        <pic:blipFill>
                          <a:blip r:embed="rId76"/>
                          <a:stretch>
                            <a:fillRect/>
                          </a:stretch>
                        </pic:blipFill>
                        <pic:spPr>
                          <a:xfrm>
                            <a:off x="0" y="0"/>
                            <a:ext cx="4101855" cy="4330499"/>
                          </a:xfrm>
                          <a:prstGeom prst="rect">
                            <a:avLst/>
                          </a:prstGeom>
                        </pic:spPr>
                      </pic:pic>
                    </a:graphicData>
                  </a:graphic>
                </wp:inline>
              </w:drawing>
            </w:r>
          </w:p>
          <w:p w14:paraId="3712D870" w14:textId="6B978561" w:rsidR="003D3CC8" w:rsidRDefault="008A2BA2" w:rsidP="008A2BA2">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125C55">
              <w:rPr>
                <w:rFonts w:ascii="Arial" w:eastAsia="Times New Roman" w:hAnsi="Arial" w:cs="Arial"/>
                <w:i/>
                <w:color w:val="1F497D"/>
              </w:rPr>
              <w:t>5</w:t>
            </w:r>
            <w:r w:rsidR="00B8551F">
              <w:rPr>
                <w:rFonts w:ascii="Arial" w:eastAsia="Times New Roman" w:hAnsi="Arial" w:cs="Arial"/>
                <w:i/>
                <w:color w:val="1F497D"/>
              </w:rPr>
              <w:t>4</w:t>
            </w:r>
            <w:r w:rsidRPr="00224B25">
              <w:rPr>
                <w:rFonts w:ascii="Arial" w:eastAsia="Times New Roman" w:hAnsi="Arial" w:cs="Arial"/>
                <w:i/>
                <w:color w:val="1F497D"/>
              </w:rPr>
              <w:t xml:space="preserve">: </w:t>
            </w:r>
            <w:r w:rsidR="001B2199" w:rsidRPr="00224B25">
              <w:rPr>
                <w:rFonts w:ascii="Arial" w:eastAsia="Times New Roman" w:hAnsi="Arial" w:cs="Arial"/>
                <w:i/>
                <w:color w:val="1F497D"/>
              </w:rPr>
              <w:t>ENTORNO URBANO EXISTENTE URBANO COMERCIO</w:t>
            </w:r>
          </w:p>
          <w:p w14:paraId="2E72B6E5" w14:textId="77777777" w:rsidR="00B8551F" w:rsidRPr="00224B25" w:rsidRDefault="00B8551F" w:rsidP="008A2BA2">
            <w:pPr>
              <w:widowControl/>
              <w:ind w:right="287"/>
              <w:jc w:val="center"/>
              <w:rPr>
                <w:rFonts w:ascii="Arial" w:eastAsia="Times New Roman" w:hAnsi="Arial" w:cs="Arial"/>
                <w:i/>
                <w:color w:val="1F497D"/>
              </w:rPr>
            </w:pPr>
          </w:p>
          <w:p w14:paraId="2F4FB9B9" w14:textId="0DBE4604" w:rsidR="008527F3" w:rsidRPr="00224B25" w:rsidRDefault="008527F3">
            <w:pPr>
              <w:numPr>
                <w:ilvl w:val="0"/>
                <w:numId w:val="23"/>
              </w:numPr>
              <w:pBdr>
                <w:top w:val="nil"/>
                <w:left w:val="nil"/>
                <w:bottom w:val="nil"/>
                <w:right w:val="nil"/>
                <w:between w:val="nil"/>
              </w:pBdr>
              <w:ind w:left="426" w:firstLine="2"/>
              <w:rPr>
                <w:rFonts w:ascii="Arial" w:hAnsi="Arial" w:cs="Arial"/>
                <w:b/>
                <w:color w:val="000000"/>
              </w:rPr>
            </w:pPr>
            <w:r w:rsidRPr="00224B25">
              <w:rPr>
                <w:rFonts w:ascii="Arial" w:hAnsi="Arial" w:cs="Arial"/>
                <w:b/>
                <w:color w:val="000000"/>
              </w:rPr>
              <w:t>Educación</w:t>
            </w:r>
          </w:p>
          <w:p w14:paraId="729782B4" w14:textId="5E9BE76A" w:rsidR="008A2BA2" w:rsidRPr="00224B25" w:rsidRDefault="008527F3" w:rsidP="008527F3">
            <w:pPr>
              <w:ind w:left="428" w:right="431" w:firstLine="8"/>
              <w:rPr>
                <w:rFonts w:ascii="Arial" w:hAnsi="Arial" w:cs="Arial"/>
                <w:color w:val="000000"/>
              </w:rPr>
            </w:pPr>
            <w:r w:rsidRPr="00224B25">
              <w:rPr>
                <w:rFonts w:ascii="Arial" w:hAnsi="Arial" w:cs="Arial"/>
                <w:color w:val="000000"/>
              </w:rPr>
              <w:t xml:space="preserve">I.E.P. N°20960 Las Salinas Chilca </w:t>
            </w:r>
            <w:proofErr w:type="spellStart"/>
            <w:r w:rsidRPr="00224B25">
              <w:rPr>
                <w:rFonts w:ascii="Arial" w:hAnsi="Arial" w:cs="Arial"/>
                <w:color w:val="000000"/>
              </w:rPr>
              <w:t>Ugel</w:t>
            </w:r>
            <w:proofErr w:type="spellEnd"/>
            <w:r w:rsidRPr="00224B25">
              <w:rPr>
                <w:rFonts w:ascii="Arial" w:hAnsi="Arial" w:cs="Arial"/>
                <w:color w:val="000000"/>
              </w:rPr>
              <w:t xml:space="preserve"> N°08-C, I.E.P. 20135 Inicial, I.E.P Sagrado Corazón de Jesús.</w:t>
            </w:r>
          </w:p>
          <w:p w14:paraId="42912933" w14:textId="11B10CE8" w:rsidR="008527F3" w:rsidRPr="00224B25" w:rsidRDefault="00B8551F" w:rsidP="008527F3">
            <w:pPr>
              <w:ind w:left="428" w:right="431" w:firstLine="8"/>
              <w:rPr>
                <w:rFonts w:ascii="Arial" w:hAnsi="Arial" w:cs="Arial"/>
                <w:i/>
                <w:color w:val="000000"/>
              </w:rPr>
            </w:pPr>
            <w:r>
              <w:rPr>
                <w:rFonts w:ascii="Arial" w:eastAsia="Times New Roman" w:hAnsi="Arial" w:cs="Arial"/>
                <w:i/>
                <w:noProof/>
                <w:color w:val="1F497D"/>
                <w14:ligatures w14:val="standardContextual"/>
              </w:rPr>
              <w:drawing>
                <wp:anchor distT="0" distB="0" distL="114300" distR="114300" simplePos="0" relativeHeight="251719680" behindDoc="0" locked="0" layoutInCell="1" allowOverlap="1" wp14:anchorId="0B76942D" wp14:editId="705F5883">
                  <wp:simplePos x="0" y="0"/>
                  <wp:positionH relativeFrom="column">
                    <wp:posOffset>4725391</wp:posOffset>
                  </wp:positionH>
                  <wp:positionV relativeFrom="paragraph">
                    <wp:posOffset>213122</wp:posOffset>
                  </wp:positionV>
                  <wp:extent cx="1943759" cy="3769366"/>
                  <wp:effectExtent l="0" t="0" r="0" b="2540"/>
                  <wp:wrapTight wrapText="bothSides">
                    <wp:wrapPolygon edited="0">
                      <wp:start x="0" y="0"/>
                      <wp:lineTo x="0" y="21505"/>
                      <wp:lineTo x="21381" y="21505"/>
                      <wp:lineTo x="21381" y="0"/>
                      <wp:lineTo x="0" y="0"/>
                    </wp:wrapPolygon>
                  </wp:wrapTight>
                  <wp:docPr id="2437605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760578" name="Imagen 1"/>
                          <pic:cNvPicPr>
                            <a:picLocks noChangeAspect="1"/>
                          </pic:cNvPicPr>
                        </pic:nvPicPr>
                        <pic:blipFill>
                          <a:blip r:embed="rId77"/>
                          <a:stretch>
                            <a:fillRect/>
                          </a:stretch>
                        </pic:blipFill>
                        <pic:spPr>
                          <a:xfrm>
                            <a:off x="0" y="0"/>
                            <a:ext cx="1943759" cy="3769366"/>
                          </a:xfrm>
                          <a:prstGeom prst="rect">
                            <a:avLst/>
                          </a:prstGeom>
                        </pic:spPr>
                      </pic:pic>
                    </a:graphicData>
                  </a:graphic>
                </wp:anchor>
              </w:drawing>
            </w:r>
            <w:r w:rsidR="002E6B3A">
              <w:rPr>
                <w:noProof/>
                <w14:ligatures w14:val="standardContextual"/>
              </w:rPr>
              <w:t xml:space="preserve"> </w:t>
            </w:r>
            <w:r w:rsidR="002E6B3A">
              <w:rPr>
                <w:noProof/>
                <w14:ligatures w14:val="standardContextual"/>
              </w:rPr>
              <w:drawing>
                <wp:inline distT="0" distB="0" distL="0" distR="0" wp14:anchorId="73A107C0" wp14:editId="1D3518F5">
                  <wp:extent cx="4245997" cy="4513495"/>
                  <wp:effectExtent l="0" t="0" r="2540" b="1905"/>
                  <wp:docPr id="171516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16717" name=""/>
                          <pic:cNvPicPr/>
                        </pic:nvPicPr>
                        <pic:blipFill>
                          <a:blip r:embed="rId78"/>
                          <a:stretch>
                            <a:fillRect/>
                          </a:stretch>
                        </pic:blipFill>
                        <pic:spPr>
                          <a:xfrm>
                            <a:off x="0" y="0"/>
                            <a:ext cx="4248692" cy="4516359"/>
                          </a:xfrm>
                          <a:prstGeom prst="rect">
                            <a:avLst/>
                          </a:prstGeom>
                        </pic:spPr>
                      </pic:pic>
                    </a:graphicData>
                  </a:graphic>
                </wp:inline>
              </w:drawing>
            </w:r>
          </w:p>
          <w:p w14:paraId="3A0B55A0" w14:textId="14AD6766" w:rsidR="008527F3" w:rsidRPr="00224B25" w:rsidRDefault="008527F3" w:rsidP="008527F3">
            <w:pPr>
              <w:widowControl/>
              <w:ind w:right="287"/>
              <w:rPr>
                <w:rFonts w:ascii="Arial" w:eastAsia="Times New Roman" w:hAnsi="Arial" w:cs="Arial"/>
                <w:i/>
                <w:color w:val="1F497D"/>
              </w:rPr>
            </w:pPr>
          </w:p>
          <w:p w14:paraId="1266AC38" w14:textId="7BB6CD4D" w:rsidR="008A2BA2" w:rsidRPr="00224B25" w:rsidRDefault="008527F3" w:rsidP="008527F3">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125C55">
              <w:rPr>
                <w:rFonts w:ascii="Arial" w:eastAsia="Times New Roman" w:hAnsi="Arial" w:cs="Arial"/>
                <w:i/>
                <w:color w:val="1F497D"/>
              </w:rPr>
              <w:t>5</w:t>
            </w:r>
            <w:r w:rsidR="00B8551F">
              <w:rPr>
                <w:rFonts w:ascii="Arial" w:eastAsia="Times New Roman" w:hAnsi="Arial" w:cs="Arial"/>
                <w:i/>
                <w:color w:val="1F497D"/>
              </w:rPr>
              <w:t>5</w:t>
            </w:r>
            <w:r w:rsidRPr="00224B25">
              <w:rPr>
                <w:rFonts w:ascii="Arial" w:eastAsia="Times New Roman" w:hAnsi="Arial" w:cs="Arial"/>
                <w:i/>
                <w:color w:val="1F497D"/>
              </w:rPr>
              <w:t xml:space="preserve">: </w:t>
            </w:r>
            <w:r w:rsidR="001B2199" w:rsidRPr="00224B25">
              <w:rPr>
                <w:rFonts w:ascii="Arial" w:eastAsia="Times New Roman" w:hAnsi="Arial" w:cs="Arial"/>
                <w:i/>
                <w:color w:val="1F497D"/>
              </w:rPr>
              <w:t>ENTORNO URBANO EXISTENTE EDUCATIVO</w:t>
            </w:r>
          </w:p>
          <w:p w14:paraId="51B758D0" w14:textId="62DF3798" w:rsidR="00490DAB" w:rsidRPr="00224B25" w:rsidRDefault="00490DAB" w:rsidP="008527F3">
            <w:pPr>
              <w:widowControl/>
              <w:ind w:right="287"/>
              <w:jc w:val="center"/>
              <w:rPr>
                <w:rFonts w:ascii="Arial" w:eastAsia="Times New Roman" w:hAnsi="Arial" w:cs="Arial"/>
                <w:i/>
                <w:color w:val="1F497D"/>
              </w:rPr>
            </w:pPr>
          </w:p>
          <w:p w14:paraId="21332EED" w14:textId="1AB37A72" w:rsidR="008527F3" w:rsidRPr="00224B25" w:rsidRDefault="008527F3">
            <w:pPr>
              <w:numPr>
                <w:ilvl w:val="0"/>
                <w:numId w:val="23"/>
              </w:numPr>
              <w:pBdr>
                <w:top w:val="nil"/>
                <w:left w:val="nil"/>
                <w:bottom w:val="nil"/>
                <w:right w:val="nil"/>
                <w:between w:val="nil"/>
              </w:pBdr>
              <w:ind w:left="426" w:firstLine="2"/>
              <w:rPr>
                <w:rFonts w:ascii="Arial" w:hAnsi="Arial" w:cs="Arial"/>
                <w:b/>
                <w:color w:val="000000"/>
              </w:rPr>
            </w:pPr>
            <w:r w:rsidRPr="00224B25">
              <w:rPr>
                <w:rFonts w:ascii="Arial" w:hAnsi="Arial" w:cs="Arial"/>
                <w:b/>
                <w:color w:val="000000"/>
              </w:rPr>
              <w:t>Recreativo.</w:t>
            </w:r>
          </w:p>
          <w:p w14:paraId="5040AEB6" w14:textId="5CF18366" w:rsidR="008527F3" w:rsidRPr="00224B25" w:rsidRDefault="002E6B3A" w:rsidP="008527F3">
            <w:pPr>
              <w:pBdr>
                <w:top w:val="nil"/>
                <w:left w:val="nil"/>
                <w:bottom w:val="nil"/>
                <w:right w:val="nil"/>
                <w:between w:val="nil"/>
              </w:pBdr>
              <w:ind w:left="428" w:right="431" w:firstLine="8"/>
              <w:rPr>
                <w:rFonts w:ascii="Arial" w:hAnsi="Arial" w:cs="Arial"/>
                <w:color w:val="000000"/>
              </w:rPr>
            </w:pPr>
            <w:r>
              <w:rPr>
                <w:noProof/>
                <w14:ligatures w14:val="standardContextual"/>
              </w:rPr>
              <w:drawing>
                <wp:anchor distT="0" distB="0" distL="114300" distR="114300" simplePos="0" relativeHeight="251864064" behindDoc="0" locked="0" layoutInCell="1" allowOverlap="1" wp14:anchorId="195268F4" wp14:editId="7A8B327B">
                  <wp:simplePos x="0" y="0"/>
                  <wp:positionH relativeFrom="column">
                    <wp:posOffset>441960</wp:posOffset>
                  </wp:positionH>
                  <wp:positionV relativeFrom="paragraph">
                    <wp:posOffset>164465</wp:posOffset>
                  </wp:positionV>
                  <wp:extent cx="4182110" cy="4459605"/>
                  <wp:effectExtent l="0" t="0" r="8890" b="0"/>
                  <wp:wrapSquare wrapText="bothSides"/>
                  <wp:docPr id="20564255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25502" name=""/>
                          <pic:cNvPicPr/>
                        </pic:nvPicPr>
                        <pic:blipFill>
                          <a:blip r:embed="rId79">
                            <a:extLst>
                              <a:ext uri="{28A0092B-C50C-407E-A947-70E740481C1C}">
                                <a14:useLocalDpi xmlns:a14="http://schemas.microsoft.com/office/drawing/2010/main" val="0"/>
                              </a:ext>
                            </a:extLst>
                          </a:blip>
                          <a:stretch>
                            <a:fillRect/>
                          </a:stretch>
                        </pic:blipFill>
                        <pic:spPr>
                          <a:xfrm>
                            <a:off x="0" y="0"/>
                            <a:ext cx="4182110" cy="4459605"/>
                          </a:xfrm>
                          <a:prstGeom prst="rect">
                            <a:avLst/>
                          </a:prstGeom>
                        </pic:spPr>
                      </pic:pic>
                    </a:graphicData>
                  </a:graphic>
                  <wp14:sizeRelH relativeFrom="margin">
                    <wp14:pctWidth>0</wp14:pctWidth>
                  </wp14:sizeRelH>
                  <wp14:sizeRelV relativeFrom="margin">
                    <wp14:pctHeight>0</wp14:pctHeight>
                  </wp14:sizeRelV>
                </wp:anchor>
              </w:drawing>
            </w:r>
            <w:r w:rsidR="008527F3" w:rsidRPr="00224B25">
              <w:rPr>
                <w:rFonts w:ascii="Arial" w:hAnsi="Arial" w:cs="Arial"/>
                <w:color w:val="000000"/>
              </w:rPr>
              <w:t>Estadio de chilca, plaza de chilca, laguna encantada, laguna milagrosa salinas de chilca, entre otros.</w:t>
            </w:r>
          </w:p>
          <w:p w14:paraId="261DD95E" w14:textId="510BD823" w:rsidR="008A2BA2" w:rsidRPr="00224B25" w:rsidRDefault="002E6B3A" w:rsidP="008A2BA2">
            <w:pPr>
              <w:widowControl/>
              <w:ind w:right="287"/>
              <w:jc w:val="center"/>
              <w:rPr>
                <w:rFonts w:ascii="Arial" w:eastAsia="Times New Roman" w:hAnsi="Arial" w:cs="Arial"/>
                <w:i/>
                <w:color w:val="1F497D"/>
              </w:rPr>
            </w:pPr>
            <w:r>
              <w:rPr>
                <w:rFonts w:ascii="Arial" w:eastAsia="Times New Roman" w:hAnsi="Arial" w:cs="Arial"/>
                <w:i/>
                <w:noProof/>
                <w:color w:val="1F497D"/>
                <w14:ligatures w14:val="standardContextual"/>
              </w:rPr>
              <w:drawing>
                <wp:anchor distT="0" distB="0" distL="114300" distR="114300" simplePos="0" relativeHeight="251725824" behindDoc="0" locked="0" layoutInCell="1" allowOverlap="1" wp14:anchorId="4D2B3D95" wp14:editId="16D62622">
                  <wp:simplePos x="0" y="0"/>
                  <wp:positionH relativeFrom="column">
                    <wp:posOffset>4624070</wp:posOffset>
                  </wp:positionH>
                  <wp:positionV relativeFrom="paragraph">
                    <wp:posOffset>51435</wp:posOffset>
                  </wp:positionV>
                  <wp:extent cx="1803400" cy="3657600"/>
                  <wp:effectExtent l="0" t="0" r="6350" b="0"/>
                  <wp:wrapTight wrapText="bothSides">
                    <wp:wrapPolygon edited="0">
                      <wp:start x="0" y="0"/>
                      <wp:lineTo x="0" y="21488"/>
                      <wp:lineTo x="21448" y="21488"/>
                      <wp:lineTo x="21448" y="0"/>
                      <wp:lineTo x="0" y="0"/>
                    </wp:wrapPolygon>
                  </wp:wrapTight>
                  <wp:docPr id="10189007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900728" name="Imagen 1"/>
                          <pic:cNvPicPr>
                            <a:picLocks noChangeAspect="1"/>
                          </pic:cNvPicPr>
                        </pic:nvPicPr>
                        <pic:blipFill>
                          <a:blip r:embed="rId80"/>
                          <a:stretch>
                            <a:fillRect/>
                          </a:stretch>
                        </pic:blipFill>
                        <pic:spPr>
                          <a:xfrm>
                            <a:off x="0" y="0"/>
                            <a:ext cx="1803400" cy="3657600"/>
                          </a:xfrm>
                          <a:prstGeom prst="rect">
                            <a:avLst/>
                          </a:prstGeom>
                        </pic:spPr>
                      </pic:pic>
                    </a:graphicData>
                  </a:graphic>
                  <wp14:sizeRelV relativeFrom="margin">
                    <wp14:pctHeight>0</wp14:pctHeight>
                  </wp14:sizeRelV>
                </wp:anchor>
              </w:drawing>
            </w:r>
          </w:p>
          <w:p w14:paraId="50EED185" w14:textId="4E3B65FA" w:rsidR="008A2BA2" w:rsidRPr="00224B25" w:rsidRDefault="008A2BA2" w:rsidP="008A2BA2">
            <w:pPr>
              <w:widowControl/>
              <w:ind w:right="287"/>
              <w:jc w:val="center"/>
              <w:rPr>
                <w:rFonts w:ascii="Arial" w:eastAsia="Times New Roman" w:hAnsi="Arial" w:cs="Arial"/>
                <w:i/>
                <w:color w:val="1F497D"/>
              </w:rPr>
            </w:pPr>
          </w:p>
          <w:p w14:paraId="21ED0981" w14:textId="2DB5DEF4" w:rsidR="008A2BA2" w:rsidRPr="00224B25" w:rsidRDefault="008A2BA2" w:rsidP="008A2BA2">
            <w:pPr>
              <w:widowControl/>
              <w:ind w:right="287"/>
              <w:jc w:val="center"/>
              <w:rPr>
                <w:rFonts w:ascii="Arial" w:eastAsia="Times New Roman" w:hAnsi="Arial" w:cs="Arial"/>
                <w:i/>
                <w:color w:val="1F497D"/>
              </w:rPr>
            </w:pPr>
          </w:p>
          <w:p w14:paraId="10BF1381" w14:textId="06E31791" w:rsidR="008A2BA2" w:rsidRPr="00224B25" w:rsidRDefault="008A2BA2" w:rsidP="008A2BA2">
            <w:pPr>
              <w:widowControl/>
              <w:ind w:right="287"/>
              <w:jc w:val="center"/>
              <w:rPr>
                <w:rFonts w:ascii="Arial" w:eastAsia="Times New Roman" w:hAnsi="Arial" w:cs="Arial"/>
                <w:i/>
                <w:color w:val="1F497D"/>
              </w:rPr>
            </w:pPr>
          </w:p>
          <w:p w14:paraId="236C1FB1" w14:textId="4F19433A" w:rsidR="008527F3" w:rsidRPr="00224B25" w:rsidRDefault="008527F3" w:rsidP="008527F3">
            <w:pPr>
              <w:widowControl/>
              <w:ind w:right="287"/>
              <w:jc w:val="center"/>
              <w:rPr>
                <w:rFonts w:ascii="Arial" w:eastAsia="Times New Roman" w:hAnsi="Arial" w:cs="Arial"/>
                <w:i/>
                <w:color w:val="1F497D"/>
              </w:rPr>
            </w:pPr>
          </w:p>
          <w:p w14:paraId="0EA3602A" w14:textId="079E93C3" w:rsidR="008527F3" w:rsidRPr="00224B25" w:rsidRDefault="008527F3" w:rsidP="008527F3">
            <w:pPr>
              <w:widowControl/>
              <w:ind w:right="287"/>
              <w:jc w:val="center"/>
              <w:rPr>
                <w:rFonts w:ascii="Arial" w:eastAsia="Times New Roman" w:hAnsi="Arial" w:cs="Arial"/>
                <w:i/>
                <w:color w:val="1F497D"/>
              </w:rPr>
            </w:pPr>
          </w:p>
          <w:p w14:paraId="7CE5AB2E" w14:textId="623D83AB" w:rsidR="008527F3" w:rsidRPr="00224B25" w:rsidRDefault="008527F3" w:rsidP="008527F3">
            <w:pPr>
              <w:widowControl/>
              <w:ind w:right="287"/>
              <w:jc w:val="center"/>
              <w:rPr>
                <w:rFonts w:ascii="Arial" w:eastAsia="Times New Roman" w:hAnsi="Arial" w:cs="Arial"/>
                <w:i/>
                <w:color w:val="1F497D"/>
              </w:rPr>
            </w:pPr>
          </w:p>
          <w:p w14:paraId="188238EA" w14:textId="28D5A829" w:rsidR="008527F3" w:rsidRPr="00224B25" w:rsidRDefault="008527F3" w:rsidP="008527F3">
            <w:pPr>
              <w:widowControl/>
              <w:ind w:right="287"/>
              <w:jc w:val="center"/>
              <w:rPr>
                <w:rFonts w:ascii="Arial" w:eastAsia="Times New Roman" w:hAnsi="Arial" w:cs="Arial"/>
                <w:i/>
                <w:color w:val="1F497D"/>
              </w:rPr>
            </w:pPr>
          </w:p>
          <w:p w14:paraId="408FE84F" w14:textId="7DF88E03" w:rsidR="008527F3" w:rsidRPr="00224B25" w:rsidRDefault="008527F3" w:rsidP="008527F3">
            <w:pPr>
              <w:widowControl/>
              <w:ind w:right="287"/>
              <w:rPr>
                <w:rFonts w:ascii="Arial" w:eastAsia="Times New Roman" w:hAnsi="Arial" w:cs="Arial"/>
                <w:i/>
                <w:color w:val="1F497D"/>
              </w:rPr>
            </w:pPr>
          </w:p>
          <w:p w14:paraId="3C38FF57" w14:textId="77777777" w:rsidR="00B8551F" w:rsidRDefault="00B8551F" w:rsidP="008527F3">
            <w:pPr>
              <w:widowControl/>
              <w:ind w:right="287"/>
              <w:jc w:val="center"/>
              <w:rPr>
                <w:rFonts w:ascii="Arial" w:eastAsia="Times New Roman" w:hAnsi="Arial" w:cs="Arial"/>
                <w:i/>
                <w:color w:val="1F497D"/>
              </w:rPr>
            </w:pPr>
          </w:p>
          <w:p w14:paraId="6962D346" w14:textId="77777777" w:rsidR="00B8551F" w:rsidRDefault="00B8551F" w:rsidP="008527F3">
            <w:pPr>
              <w:widowControl/>
              <w:ind w:right="287"/>
              <w:jc w:val="center"/>
              <w:rPr>
                <w:rFonts w:ascii="Arial" w:eastAsia="Times New Roman" w:hAnsi="Arial" w:cs="Arial"/>
                <w:i/>
                <w:color w:val="1F497D"/>
              </w:rPr>
            </w:pPr>
          </w:p>
          <w:p w14:paraId="0DA34EAB" w14:textId="77777777" w:rsidR="00B8551F" w:rsidRDefault="00B8551F" w:rsidP="008527F3">
            <w:pPr>
              <w:widowControl/>
              <w:ind w:right="287"/>
              <w:jc w:val="center"/>
              <w:rPr>
                <w:rFonts w:ascii="Arial" w:eastAsia="Times New Roman" w:hAnsi="Arial" w:cs="Arial"/>
                <w:i/>
                <w:color w:val="1F497D"/>
              </w:rPr>
            </w:pPr>
          </w:p>
          <w:p w14:paraId="222FCD3C" w14:textId="77777777" w:rsidR="00B8551F" w:rsidRDefault="00B8551F" w:rsidP="008527F3">
            <w:pPr>
              <w:widowControl/>
              <w:ind w:right="287"/>
              <w:jc w:val="center"/>
              <w:rPr>
                <w:rFonts w:ascii="Arial" w:eastAsia="Times New Roman" w:hAnsi="Arial" w:cs="Arial"/>
                <w:i/>
                <w:color w:val="1F497D"/>
              </w:rPr>
            </w:pPr>
          </w:p>
          <w:p w14:paraId="441BD7AE" w14:textId="77777777" w:rsidR="00B8551F" w:rsidRDefault="00B8551F" w:rsidP="008527F3">
            <w:pPr>
              <w:widowControl/>
              <w:ind w:right="287"/>
              <w:jc w:val="center"/>
              <w:rPr>
                <w:rFonts w:ascii="Arial" w:eastAsia="Times New Roman" w:hAnsi="Arial" w:cs="Arial"/>
                <w:i/>
                <w:color w:val="1F497D"/>
              </w:rPr>
            </w:pPr>
          </w:p>
          <w:p w14:paraId="31A6D8FF" w14:textId="77777777" w:rsidR="00B8551F" w:rsidRDefault="00B8551F" w:rsidP="008527F3">
            <w:pPr>
              <w:widowControl/>
              <w:ind w:right="287"/>
              <w:jc w:val="center"/>
              <w:rPr>
                <w:rFonts w:ascii="Arial" w:eastAsia="Times New Roman" w:hAnsi="Arial" w:cs="Arial"/>
                <w:i/>
                <w:color w:val="1F497D"/>
              </w:rPr>
            </w:pPr>
          </w:p>
          <w:p w14:paraId="61CB8A44" w14:textId="77777777" w:rsidR="00B8551F" w:rsidRDefault="00B8551F" w:rsidP="008527F3">
            <w:pPr>
              <w:widowControl/>
              <w:ind w:right="287"/>
              <w:jc w:val="center"/>
              <w:rPr>
                <w:rFonts w:ascii="Arial" w:eastAsia="Times New Roman" w:hAnsi="Arial" w:cs="Arial"/>
                <w:i/>
                <w:color w:val="1F497D"/>
              </w:rPr>
            </w:pPr>
          </w:p>
          <w:p w14:paraId="66A42901" w14:textId="77777777" w:rsidR="00B8551F" w:rsidRDefault="00B8551F" w:rsidP="008527F3">
            <w:pPr>
              <w:widowControl/>
              <w:ind w:right="287"/>
              <w:jc w:val="center"/>
              <w:rPr>
                <w:rFonts w:ascii="Arial" w:eastAsia="Times New Roman" w:hAnsi="Arial" w:cs="Arial"/>
                <w:i/>
                <w:color w:val="1F497D"/>
              </w:rPr>
            </w:pPr>
          </w:p>
          <w:p w14:paraId="3FE22BF0" w14:textId="77777777" w:rsidR="00B8551F" w:rsidRDefault="00B8551F" w:rsidP="008527F3">
            <w:pPr>
              <w:widowControl/>
              <w:ind w:right="287"/>
              <w:jc w:val="center"/>
              <w:rPr>
                <w:rFonts w:ascii="Arial" w:eastAsia="Times New Roman" w:hAnsi="Arial" w:cs="Arial"/>
                <w:i/>
                <w:color w:val="1F497D"/>
              </w:rPr>
            </w:pPr>
          </w:p>
          <w:p w14:paraId="7278CA55" w14:textId="77777777" w:rsidR="00B8551F" w:rsidRDefault="00B8551F" w:rsidP="008527F3">
            <w:pPr>
              <w:widowControl/>
              <w:ind w:right="287"/>
              <w:jc w:val="center"/>
              <w:rPr>
                <w:rFonts w:ascii="Arial" w:eastAsia="Times New Roman" w:hAnsi="Arial" w:cs="Arial"/>
                <w:i/>
                <w:color w:val="1F497D"/>
              </w:rPr>
            </w:pPr>
          </w:p>
          <w:p w14:paraId="081749E6" w14:textId="77777777" w:rsidR="00B8551F" w:rsidRDefault="00B8551F" w:rsidP="008527F3">
            <w:pPr>
              <w:widowControl/>
              <w:ind w:right="287"/>
              <w:jc w:val="center"/>
              <w:rPr>
                <w:rFonts w:ascii="Arial" w:eastAsia="Times New Roman" w:hAnsi="Arial" w:cs="Arial"/>
                <w:i/>
                <w:color w:val="1F497D"/>
              </w:rPr>
            </w:pPr>
          </w:p>
          <w:p w14:paraId="7E191091" w14:textId="77777777" w:rsidR="00B8551F" w:rsidRDefault="00B8551F" w:rsidP="008527F3">
            <w:pPr>
              <w:widowControl/>
              <w:ind w:right="287"/>
              <w:jc w:val="center"/>
              <w:rPr>
                <w:rFonts w:ascii="Arial" w:eastAsia="Times New Roman" w:hAnsi="Arial" w:cs="Arial"/>
                <w:i/>
                <w:color w:val="1F497D"/>
              </w:rPr>
            </w:pPr>
          </w:p>
          <w:p w14:paraId="0EEEAD96" w14:textId="77777777" w:rsidR="00B8551F" w:rsidRDefault="00B8551F" w:rsidP="008527F3">
            <w:pPr>
              <w:widowControl/>
              <w:ind w:right="287"/>
              <w:jc w:val="center"/>
              <w:rPr>
                <w:rFonts w:ascii="Arial" w:eastAsia="Times New Roman" w:hAnsi="Arial" w:cs="Arial"/>
                <w:i/>
                <w:color w:val="1F497D"/>
              </w:rPr>
            </w:pPr>
          </w:p>
          <w:p w14:paraId="306499AD" w14:textId="77777777" w:rsidR="00B8551F" w:rsidRDefault="00B8551F" w:rsidP="008527F3">
            <w:pPr>
              <w:widowControl/>
              <w:ind w:right="287"/>
              <w:jc w:val="center"/>
              <w:rPr>
                <w:rFonts w:ascii="Arial" w:eastAsia="Times New Roman" w:hAnsi="Arial" w:cs="Arial"/>
                <w:i/>
                <w:color w:val="1F497D"/>
              </w:rPr>
            </w:pPr>
          </w:p>
          <w:p w14:paraId="1FFD7560" w14:textId="77777777" w:rsidR="00B8551F" w:rsidRDefault="00B8551F" w:rsidP="008527F3">
            <w:pPr>
              <w:widowControl/>
              <w:ind w:right="287"/>
              <w:jc w:val="center"/>
              <w:rPr>
                <w:rFonts w:ascii="Arial" w:eastAsia="Times New Roman" w:hAnsi="Arial" w:cs="Arial"/>
                <w:i/>
                <w:color w:val="1F497D"/>
              </w:rPr>
            </w:pPr>
          </w:p>
          <w:p w14:paraId="0648B350" w14:textId="77777777" w:rsidR="00B8551F" w:rsidRDefault="00B8551F" w:rsidP="008527F3">
            <w:pPr>
              <w:widowControl/>
              <w:ind w:right="287"/>
              <w:jc w:val="center"/>
              <w:rPr>
                <w:rFonts w:ascii="Arial" w:eastAsia="Times New Roman" w:hAnsi="Arial" w:cs="Arial"/>
                <w:i/>
                <w:color w:val="1F497D"/>
              </w:rPr>
            </w:pPr>
          </w:p>
          <w:p w14:paraId="73CF6A37" w14:textId="77777777" w:rsidR="00B8551F" w:rsidRDefault="00B8551F" w:rsidP="008527F3">
            <w:pPr>
              <w:widowControl/>
              <w:ind w:right="287"/>
              <w:jc w:val="center"/>
              <w:rPr>
                <w:rFonts w:ascii="Arial" w:eastAsia="Times New Roman" w:hAnsi="Arial" w:cs="Arial"/>
                <w:i/>
                <w:color w:val="1F497D"/>
              </w:rPr>
            </w:pPr>
          </w:p>
          <w:p w14:paraId="3BC5B7B9" w14:textId="77777777" w:rsidR="00B8551F" w:rsidRDefault="00B8551F" w:rsidP="008527F3">
            <w:pPr>
              <w:widowControl/>
              <w:ind w:right="287"/>
              <w:jc w:val="center"/>
              <w:rPr>
                <w:rFonts w:ascii="Arial" w:eastAsia="Times New Roman" w:hAnsi="Arial" w:cs="Arial"/>
                <w:i/>
                <w:color w:val="1F497D"/>
              </w:rPr>
            </w:pPr>
          </w:p>
          <w:p w14:paraId="6B2CD41A" w14:textId="77777777" w:rsidR="00B8551F" w:rsidRDefault="00B8551F" w:rsidP="008527F3">
            <w:pPr>
              <w:widowControl/>
              <w:ind w:right="287"/>
              <w:jc w:val="center"/>
              <w:rPr>
                <w:rFonts w:ascii="Arial" w:eastAsia="Times New Roman" w:hAnsi="Arial" w:cs="Arial"/>
                <w:i/>
                <w:color w:val="1F497D"/>
              </w:rPr>
            </w:pPr>
          </w:p>
          <w:p w14:paraId="484742BE" w14:textId="2B25FB77" w:rsidR="008A2BA2" w:rsidRPr="00224B25" w:rsidRDefault="008527F3" w:rsidP="008527F3">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940BE6" w:rsidRPr="00224B25">
              <w:rPr>
                <w:rFonts w:ascii="Arial" w:eastAsia="Times New Roman" w:hAnsi="Arial" w:cs="Arial"/>
                <w:i/>
                <w:color w:val="1F497D"/>
              </w:rPr>
              <w:t>5</w:t>
            </w:r>
            <w:r w:rsidR="00B8551F">
              <w:rPr>
                <w:rFonts w:ascii="Arial" w:eastAsia="Times New Roman" w:hAnsi="Arial" w:cs="Arial"/>
                <w:i/>
                <w:color w:val="1F497D"/>
              </w:rPr>
              <w:t>6</w:t>
            </w:r>
            <w:r w:rsidRPr="00224B25">
              <w:rPr>
                <w:rFonts w:ascii="Arial" w:eastAsia="Times New Roman" w:hAnsi="Arial" w:cs="Arial"/>
                <w:i/>
                <w:color w:val="1F497D"/>
              </w:rPr>
              <w:t xml:space="preserve">: </w:t>
            </w:r>
            <w:r w:rsidR="001B2199" w:rsidRPr="00224B25">
              <w:rPr>
                <w:rFonts w:ascii="Arial" w:eastAsia="Times New Roman" w:hAnsi="Arial" w:cs="Arial"/>
                <w:i/>
                <w:color w:val="1F497D"/>
              </w:rPr>
              <w:t>ENTORNO URBANO EXISTENTE URBANO RECREATIVO</w:t>
            </w:r>
          </w:p>
          <w:p w14:paraId="19EA4F00" w14:textId="77777777" w:rsidR="00C94E26" w:rsidRPr="00224B25" w:rsidRDefault="00C94E26" w:rsidP="008527F3">
            <w:pPr>
              <w:widowControl/>
              <w:ind w:right="287"/>
              <w:jc w:val="center"/>
              <w:rPr>
                <w:rFonts w:ascii="Arial" w:eastAsia="Times New Roman" w:hAnsi="Arial" w:cs="Arial"/>
                <w:i/>
                <w:color w:val="1F497D"/>
              </w:rPr>
            </w:pPr>
          </w:p>
          <w:p w14:paraId="7113E5FD" w14:textId="77777777" w:rsidR="00C94E26" w:rsidRPr="00224B25" w:rsidRDefault="00C94E26">
            <w:pPr>
              <w:pStyle w:val="Ttulo3"/>
              <w:numPr>
                <w:ilvl w:val="2"/>
                <w:numId w:val="36"/>
              </w:numPr>
            </w:pPr>
            <w:bookmarkStart w:id="40" w:name="_Toc187306622"/>
            <w:r w:rsidRPr="00224B25">
              <w:lastRenderedPageBreak/>
              <w:t>Sistema de movilidad urbana,</w:t>
            </w:r>
            <w:bookmarkEnd w:id="40"/>
            <w:r w:rsidRPr="00224B25">
              <w:t xml:space="preserve"> </w:t>
            </w:r>
          </w:p>
          <w:p w14:paraId="236B1FFC" w14:textId="06343F6F" w:rsidR="00C94E26" w:rsidRPr="00224B25" w:rsidRDefault="00C94E26" w:rsidP="00C94E26">
            <w:pPr>
              <w:spacing w:before="240" w:line="276" w:lineRule="auto"/>
              <w:ind w:right="283"/>
              <w:rPr>
                <w:rFonts w:ascii="Arial" w:hAnsi="Arial" w:cs="Arial"/>
                <w:b/>
                <w:bCs/>
              </w:rPr>
            </w:pPr>
            <w:r w:rsidRPr="00224B25">
              <w:rPr>
                <w:rFonts w:ascii="Arial" w:hAnsi="Arial" w:cs="Arial"/>
              </w:rPr>
              <w:t xml:space="preserve">Se identifica las áreas de acceso a la red de transporte público (vías nacionales, regionales o departamentales; o urbanas como vías expresas (ver </w:t>
            </w:r>
            <w:r w:rsidR="00940BE6" w:rsidRPr="00224B25">
              <w:rPr>
                <w:rFonts w:ascii="Arial" w:hAnsi="Arial" w:cs="Arial"/>
              </w:rPr>
              <w:t>ítem</w:t>
            </w:r>
            <w:r w:rsidRPr="00224B25">
              <w:rPr>
                <w:rFonts w:ascii="Arial" w:hAnsi="Arial" w:cs="Arial"/>
              </w:rPr>
              <w:t xml:space="preserve"> 3.4)</w:t>
            </w:r>
          </w:p>
          <w:p w14:paraId="3FBAC859" w14:textId="77777777" w:rsidR="00C94E26" w:rsidRPr="00224B25" w:rsidRDefault="00C94E26" w:rsidP="00940BE6">
            <w:pPr>
              <w:pStyle w:val="Prrafodelista"/>
              <w:spacing w:before="240" w:line="276" w:lineRule="auto"/>
              <w:ind w:left="249" w:right="283"/>
              <w:jc w:val="center"/>
              <w:rPr>
                <w:rFonts w:ascii="Arial" w:hAnsi="Arial" w:cs="Arial"/>
                <w:b/>
                <w:bCs/>
              </w:rPr>
            </w:pPr>
            <w:r w:rsidRPr="00224B25">
              <w:rPr>
                <w:rFonts w:ascii="Arial" w:hAnsi="Arial" w:cs="Arial"/>
                <w:b/>
                <w:bCs/>
                <w:noProof/>
                <w:lang w:val="es-ES" w:eastAsia="es-ES"/>
              </w:rPr>
              <w:drawing>
                <wp:inline distT="0" distB="0" distL="0" distR="0" wp14:anchorId="0EB1D78F" wp14:editId="1AC0FB35">
                  <wp:extent cx="6184356" cy="3600000"/>
                  <wp:effectExtent l="0" t="0" r="6985" b="635"/>
                  <wp:docPr id="2187954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95436" name=""/>
                          <pic:cNvPicPr/>
                        </pic:nvPicPr>
                        <pic:blipFill>
                          <a:blip r:embed="rId81"/>
                          <a:stretch>
                            <a:fillRect/>
                          </a:stretch>
                        </pic:blipFill>
                        <pic:spPr>
                          <a:xfrm>
                            <a:off x="0" y="0"/>
                            <a:ext cx="6184356" cy="3600000"/>
                          </a:xfrm>
                          <a:prstGeom prst="rect">
                            <a:avLst/>
                          </a:prstGeom>
                        </pic:spPr>
                      </pic:pic>
                    </a:graphicData>
                  </a:graphic>
                </wp:inline>
              </w:drawing>
            </w:r>
          </w:p>
          <w:p w14:paraId="456C5539" w14:textId="2B4ADDD6" w:rsidR="00940BE6" w:rsidRPr="00224B25" w:rsidRDefault="00125C55" w:rsidP="00940BE6">
            <w:pPr>
              <w:widowControl/>
              <w:tabs>
                <w:tab w:val="left" w:pos="10768"/>
              </w:tabs>
              <w:ind w:right="287"/>
              <w:jc w:val="center"/>
              <w:rPr>
                <w:rFonts w:ascii="Arial" w:eastAsia="Times New Roman" w:hAnsi="Arial" w:cs="Arial"/>
                <w:i/>
                <w:color w:val="1F497D"/>
              </w:rPr>
            </w:pPr>
            <w:r>
              <w:rPr>
                <w:rFonts w:ascii="Arial" w:eastAsia="Times New Roman" w:hAnsi="Arial" w:cs="Arial"/>
                <w:i/>
                <w:color w:val="1F497D"/>
              </w:rPr>
              <w:t>Imagen 5</w:t>
            </w:r>
            <w:r w:rsidR="00822FC8">
              <w:rPr>
                <w:rFonts w:ascii="Arial" w:eastAsia="Times New Roman" w:hAnsi="Arial" w:cs="Arial"/>
                <w:i/>
                <w:color w:val="1F497D"/>
              </w:rPr>
              <w:t>7</w:t>
            </w:r>
            <w:r w:rsidR="00940BE6" w:rsidRPr="00224B25">
              <w:rPr>
                <w:rFonts w:ascii="Arial" w:eastAsia="Times New Roman" w:hAnsi="Arial" w:cs="Arial"/>
                <w:i/>
                <w:color w:val="1F497D"/>
              </w:rPr>
              <w:t xml:space="preserve">: </w:t>
            </w:r>
            <w:r w:rsidR="003E3BC6">
              <w:rPr>
                <w:rFonts w:ascii="Arial" w:eastAsia="Times New Roman" w:hAnsi="Arial" w:cs="Arial"/>
                <w:i/>
                <w:color w:val="1F497D"/>
              </w:rPr>
              <w:t xml:space="preserve">Sistema de movilidad urbana: transporte </w:t>
            </w:r>
            <w:proofErr w:type="spellStart"/>
            <w:r w:rsidR="003E3BC6">
              <w:rPr>
                <w:rFonts w:ascii="Arial" w:eastAsia="Times New Roman" w:hAnsi="Arial" w:cs="Arial"/>
                <w:i/>
                <w:color w:val="1F497D"/>
              </w:rPr>
              <w:t>publico</w:t>
            </w:r>
            <w:proofErr w:type="spellEnd"/>
            <w:r w:rsidR="003E3BC6">
              <w:rPr>
                <w:rFonts w:ascii="Arial" w:eastAsia="Times New Roman" w:hAnsi="Arial" w:cs="Arial"/>
                <w:i/>
                <w:color w:val="1F497D"/>
              </w:rPr>
              <w:t xml:space="preserve"> y paraderos</w:t>
            </w:r>
          </w:p>
          <w:p w14:paraId="045B76E2" w14:textId="77777777" w:rsidR="00940BE6" w:rsidRPr="00224B25" w:rsidRDefault="00940BE6" w:rsidP="00940BE6">
            <w:pPr>
              <w:widowControl/>
              <w:tabs>
                <w:tab w:val="left" w:pos="10768"/>
              </w:tabs>
              <w:ind w:right="287"/>
              <w:jc w:val="center"/>
              <w:rPr>
                <w:rFonts w:ascii="Arial" w:eastAsia="Times New Roman" w:hAnsi="Arial" w:cs="Arial"/>
                <w:i/>
                <w:color w:val="1F497D"/>
              </w:rPr>
            </w:pPr>
          </w:p>
          <w:p w14:paraId="60C08F97" w14:textId="77777777" w:rsidR="00940BE6" w:rsidRPr="00224B25" w:rsidRDefault="00940BE6" w:rsidP="00940BE6">
            <w:pPr>
              <w:widowControl/>
              <w:tabs>
                <w:tab w:val="left" w:pos="10768"/>
              </w:tabs>
              <w:ind w:right="287"/>
              <w:jc w:val="center"/>
              <w:rPr>
                <w:rFonts w:ascii="Arial" w:eastAsia="Times New Roman" w:hAnsi="Arial" w:cs="Arial"/>
                <w:i/>
                <w:color w:val="1F497D"/>
              </w:rPr>
            </w:pPr>
          </w:p>
          <w:p w14:paraId="607CB1B3" w14:textId="1AEB3896" w:rsidR="00C94E26" w:rsidRPr="00224B25" w:rsidRDefault="00C94E26" w:rsidP="00C94E26">
            <w:pPr>
              <w:pStyle w:val="Ttulo3"/>
            </w:pPr>
            <w:bookmarkStart w:id="41" w:name="_Toc187306623"/>
            <w:r w:rsidRPr="00224B25">
              <w:t>Sistema de infraestructura de servicios</w:t>
            </w:r>
            <w:bookmarkEnd w:id="41"/>
          </w:p>
          <w:p w14:paraId="5DF1A2C7" w14:textId="351E3B5A" w:rsidR="00940BE6" w:rsidRPr="00125C55" w:rsidRDefault="00940BE6" w:rsidP="00C94E26">
            <w:pPr>
              <w:spacing w:before="240" w:line="276" w:lineRule="auto"/>
              <w:ind w:right="283"/>
              <w:rPr>
                <w:rFonts w:ascii="Arial" w:hAnsi="Arial" w:cs="Arial"/>
              </w:rPr>
            </w:pPr>
            <w:r w:rsidRPr="00224B25">
              <w:rPr>
                <w:rFonts w:ascii="Arial" w:hAnsi="Arial" w:cs="Arial"/>
              </w:rPr>
              <w:lastRenderedPageBreak/>
              <w:t>Se considera la cobertura de</w:t>
            </w:r>
            <w:r w:rsidR="00C94E26" w:rsidRPr="00224B25">
              <w:rPr>
                <w:rFonts w:ascii="Arial" w:hAnsi="Arial" w:cs="Arial"/>
              </w:rPr>
              <w:t xml:space="preserve"> los servicios de agua, desagüe, electricidad y </w:t>
            </w:r>
            <w:r w:rsidR="00490DAB" w:rsidRPr="00224B25">
              <w:rPr>
                <w:rFonts w:ascii="Arial" w:hAnsi="Arial" w:cs="Arial"/>
              </w:rPr>
              <w:t>telecomunicaciones (</w:t>
            </w:r>
            <w:r w:rsidR="00C94E26" w:rsidRPr="00224B25">
              <w:rPr>
                <w:rFonts w:ascii="Arial" w:hAnsi="Arial" w:cs="Arial"/>
              </w:rPr>
              <w:t xml:space="preserve">ver </w:t>
            </w:r>
            <w:r w:rsidRPr="00224B25">
              <w:rPr>
                <w:rFonts w:ascii="Arial" w:hAnsi="Arial" w:cs="Arial"/>
              </w:rPr>
              <w:t>ítem</w:t>
            </w:r>
            <w:r w:rsidR="00125C55">
              <w:rPr>
                <w:rFonts w:ascii="Arial" w:hAnsi="Arial" w:cs="Arial"/>
              </w:rPr>
              <w:t xml:space="preserve"> 3.5)</w:t>
            </w:r>
          </w:p>
          <w:p w14:paraId="12C45383" w14:textId="77777777" w:rsidR="00940BE6" w:rsidRPr="00224B25" w:rsidRDefault="00C94E26" w:rsidP="00940BE6">
            <w:pPr>
              <w:widowControl/>
              <w:ind w:right="287"/>
              <w:jc w:val="center"/>
              <w:rPr>
                <w:rFonts w:ascii="Arial" w:eastAsia="Times New Roman" w:hAnsi="Arial" w:cs="Arial"/>
                <w:i/>
                <w:color w:val="1F497D"/>
              </w:rPr>
            </w:pPr>
            <w:r w:rsidRPr="00224B25">
              <w:rPr>
                <w:rFonts w:ascii="Arial" w:hAnsi="Arial" w:cs="Arial"/>
                <w:noProof/>
                <w:lang w:val="es-ES" w:eastAsia="es-ES"/>
              </w:rPr>
              <w:drawing>
                <wp:inline distT="0" distB="0" distL="0" distR="0" wp14:anchorId="44EB7D19" wp14:editId="3C9E2303">
                  <wp:extent cx="4953000" cy="2955823"/>
                  <wp:effectExtent l="0" t="0" r="0" b="0"/>
                  <wp:docPr id="11264329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32961" name=""/>
                          <pic:cNvPicPr/>
                        </pic:nvPicPr>
                        <pic:blipFill>
                          <a:blip r:embed="rId82"/>
                          <a:stretch>
                            <a:fillRect/>
                          </a:stretch>
                        </pic:blipFill>
                        <pic:spPr>
                          <a:xfrm>
                            <a:off x="0" y="0"/>
                            <a:ext cx="4976400" cy="2969788"/>
                          </a:xfrm>
                          <a:prstGeom prst="rect">
                            <a:avLst/>
                          </a:prstGeom>
                        </pic:spPr>
                      </pic:pic>
                    </a:graphicData>
                  </a:graphic>
                </wp:inline>
              </w:drawing>
            </w:r>
            <w:r w:rsidR="00940BE6" w:rsidRPr="00224B25">
              <w:rPr>
                <w:rFonts w:ascii="Arial" w:eastAsia="Times New Roman" w:hAnsi="Arial" w:cs="Arial"/>
                <w:i/>
                <w:color w:val="1F497D"/>
              </w:rPr>
              <w:t xml:space="preserve"> </w:t>
            </w:r>
          </w:p>
          <w:p w14:paraId="70920401" w14:textId="17CAB0D2" w:rsidR="00940BE6" w:rsidRPr="00224B25" w:rsidRDefault="00940BE6" w:rsidP="00940BE6">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822FC8">
              <w:rPr>
                <w:rFonts w:ascii="Arial" w:eastAsia="Times New Roman" w:hAnsi="Arial" w:cs="Arial"/>
                <w:i/>
                <w:color w:val="1F497D"/>
              </w:rPr>
              <w:t>58</w:t>
            </w:r>
            <w:r w:rsidRPr="00224B25">
              <w:rPr>
                <w:rFonts w:ascii="Arial" w:eastAsia="Times New Roman" w:hAnsi="Arial" w:cs="Arial"/>
                <w:i/>
                <w:color w:val="1F497D"/>
              </w:rPr>
              <w:t xml:space="preserve">: </w:t>
            </w:r>
            <w:r w:rsidR="003E3BC6">
              <w:rPr>
                <w:rFonts w:ascii="Arial" w:eastAsia="Times New Roman" w:hAnsi="Arial" w:cs="Arial"/>
                <w:i/>
                <w:color w:val="1F497D"/>
              </w:rPr>
              <w:t>Sistema de Infraestructura de Servicios: Redes de agu</w:t>
            </w:r>
            <w:r w:rsidR="003F71CB">
              <w:rPr>
                <w:rFonts w:ascii="Arial" w:eastAsia="Times New Roman" w:hAnsi="Arial" w:cs="Arial"/>
                <w:i/>
                <w:color w:val="1F497D"/>
              </w:rPr>
              <w:t>a</w:t>
            </w:r>
            <w:r w:rsidR="003E3BC6">
              <w:rPr>
                <w:rFonts w:ascii="Arial" w:eastAsia="Times New Roman" w:hAnsi="Arial" w:cs="Arial"/>
                <w:i/>
                <w:color w:val="1F497D"/>
              </w:rPr>
              <w:t>, saneamiento y electricidad</w:t>
            </w:r>
          </w:p>
          <w:p w14:paraId="3AD03CFC" w14:textId="77777777" w:rsidR="00C94E26" w:rsidRPr="00224B25" w:rsidRDefault="00C94E26" w:rsidP="008527F3">
            <w:pPr>
              <w:widowControl/>
              <w:ind w:right="287"/>
              <w:jc w:val="center"/>
              <w:rPr>
                <w:rFonts w:ascii="Arial" w:eastAsia="Times New Roman" w:hAnsi="Arial" w:cs="Arial"/>
                <w:i/>
                <w:color w:val="1F497D"/>
              </w:rPr>
            </w:pPr>
          </w:p>
          <w:p w14:paraId="1E896CE3" w14:textId="4872AA64" w:rsidR="00D252EC" w:rsidRPr="00125C55" w:rsidRDefault="00D252EC" w:rsidP="00D252EC">
            <w:pPr>
              <w:pStyle w:val="Ttulo1"/>
              <w:rPr>
                <w:rFonts w:ascii="Arial" w:hAnsi="Arial" w:cs="Arial"/>
                <w:b/>
              </w:rPr>
            </w:pPr>
            <w:bookmarkStart w:id="42" w:name="_Toc187306624"/>
            <w:r w:rsidRPr="00125C55">
              <w:rPr>
                <w:rFonts w:ascii="Arial" w:hAnsi="Arial" w:cs="Arial"/>
                <w:b/>
              </w:rPr>
              <w:t>ANALISI</w:t>
            </w:r>
            <w:r w:rsidR="00C94E26" w:rsidRPr="00125C55">
              <w:rPr>
                <w:rFonts w:ascii="Arial" w:hAnsi="Arial" w:cs="Arial"/>
                <w:b/>
              </w:rPr>
              <w:t>S</w:t>
            </w:r>
            <w:r w:rsidR="00125C55">
              <w:rPr>
                <w:rFonts w:ascii="Arial" w:hAnsi="Arial" w:cs="Arial"/>
                <w:b/>
              </w:rPr>
              <w:t xml:space="preserve"> PARA </w:t>
            </w:r>
            <w:r w:rsidRPr="00125C55">
              <w:rPr>
                <w:rFonts w:ascii="Arial" w:hAnsi="Arial" w:cs="Arial"/>
                <w:b/>
              </w:rPr>
              <w:t xml:space="preserve">ASIGNAR ZONAS Y </w:t>
            </w:r>
            <w:r w:rsidR="003E3BC6" w:rsidRPr="00125C55">
              <w:rPr>
                <w:rFonts w:ascii="Arial" w:hAnsi="Arial" w:cs="Arial"/>
                <w:b/>
              </w:rPr>
              <w:t>SUB-ZONAS</w:t>
            </w:r>
            <w:r w:rsidRPr="00125C55">
              <w:rPr>
                <w:rFonts w:ascii="Arial" w:hAnsi="Arial" w:cs="Arial"/>
                <w:b/>
              </w:rPr>
              <w:t xml:space="preserve"> SEGÚN INTENSIDADES</w:t>
            </w:r>
            <w:bookmarkEnd w:id="42"/>
          </w:p>
          <w:p w14:paraId="00CFFB70" w14:textId="77777777" w:rsidR="00D252EC" w:rsidRPr="00224B25" w:rsidRDefault="00D252EC" w:rsidP="00D252EC">
            <w:pPr>
              <w:pStyle w:val="Ttulo2"/>
            </w:pPr>
            <w:bookmarkStart w:id="43" w:name="_Toc187306625"/>
            <w:r w:rsidRPr="00224B25">
              <w:t>ANÁLISIS SISTEMA URBANÍSTICOS</w:t>
            </w:r>
            <w:bookmarkEnd w:id="43"/>
          </w:p>
          <w:p w14:paraId="082D0F65" w14:textId="70C28E9E" w:rsidR="00D40AE1" w:rsidRPr="00224B25" w:rsidRDefault="0017503C" w:rsidP="00125C55">
            <w:pPr>
              <w:ind w:left="91"/>
              <w:rPr>
                <w:rFonts w:ascii="Arial" w:hAnsi="Arial" w:cs="Arial"/>
              </w:rPr>
            </w:pPr>
            <w:r w:rsidRPr="00224B25">
              <w:rPr>
                <w:rFonts w:ascii="Arial" w:hAnsi="Arial" w:cs="Arial"/>
              </w:rPr>
              <w:t xml:space="preserve">Para el desarrollo </w:t>
            </w:r>
            <w:r w:rsidR="00940BE6" w:rsidRPr="00224B25">
              <w:rPr>
                <w:rFonts w:ascii="Arial" w:hAnsi="Arial" w:cs="Arial"/>
              </w:rPr>
              <w:t>de análisis</w:t>
            </w:r>
            <w:r w:rsidR="002D4729" w:rsidRPr="00224B25">
              <w:rPr>
                <w:rFonts w:ascii="Arial" w:hAnsi="Arial" w:cs="Arial"/>
              </w:rPr>
              <w:t xml:space="preserve"> del sistema </w:t>
            </w:r>
            <w:r w:rsidRPr="00224B25">
              <w:rPr>
                <w:rFonts w:ascii="Arial" w:hAnsi="Arial" w:cs="Arial"/>
              </w:rPr>
              <w:t>urbanístico conformado</w:t>
            </w:r>
            <w:r w:rsidR="002D4729" w:rsidRPr="00224B25">
              <w:rPr>
                <w:rFonts w:ascii="Arial" w:hAnsi="Arial" w:cs="Arial"/>
              </w:rPr>
              <w:t xml:space="preserve"> por </w:t>
            </w:r>
            <w:r w:rsidRPr="00224B25">
              <w:rPr>
                <w:rFonts w:ascii="Arial" w:hAnsi="Arial" w:cs="Arial"/>
              </w:rPr>
              <w:t>el sistema de</w:t>
            </w:r>
            <w:r w:rsidR="002D4729" w:rsidRPr="00224B25">
              <w:rPr>
                <w:rFonts w:ascii="Arial" w:hAnsi="Arial" w:cs="Arial"/>
              </w:rPr>
              <w:t xml:space="preserve"> equipamientos</w:t>
            </w:r>
            <w:r w:rsidRPr="00224B25">
              <w:rPr>
                <w:rFonts w:ascii="Arial" w:hAnsi="Arial" w:cs="Arial"/>
              </w:rPr>
              <w:t xml:space="preserve"> urbano</w:t>
            </w:r>
            <w:r w:rsidR="002D4729" w:rsidRPr="00224B25">
              <w:rPr>
                <w:rFonts w:ascii="Arial" w:hAnsi="Arial" w:cs="Arial"/>
              </w:rPr>
              <w:t xml:space="preserve">, </w:t>
            </w:r>
            <w:r w:rsidRPr="00224B25">
              <w:rPr>
                <w:rFonts w:ascii="Arial" w:hAnsi="Arial" w:cs="Arial"/>
              </w:rPr>
              <w:t xml:space="preserve">movilidad urbana e </w:t>
            </w:r>
            <w:r w:rsidR="00125C55" w:rsidRPr="00224B25">
              <w:rPr>
                <w:rFonts w:ascii="Arial" w:hAnsi="Arial" w:cs="Arial"/>
              </w:rPr>
              <w:t>infraestructura de</w:t>
            </w:r>
            <w:r w:rsidRPr="00224B25">
              <w:rPr>
                <w:rFonts w:ascii="Arial" w:hAnsi="Arial" w:cs="Arial"/>
              </w:rPr>
              <w:t xml:space="preserve"> </w:t>
            </w:r>
            <w:r w:rsidR="00125C55" w:rsidRPr="00224B25">
              <w:rPr>
                <w:rFonts w:ascii="Arial" w:hAnsi="Arial" w:cs="Arial"/>
              </w:rPr>
              <w:t>servicios;</w:t>
            </w:r>
            <w:r w:rsidR="002D4729" w:rsidRPr="00224B25">
              <w:rPr>
                <w:rFonts w:ascii="Arial" w:hAnsi="Arial" w:cs="Arial"/>
              </w:rPr>
              <w:t xml:space="preserve"> se le ha asignado pesos a cada uno de los radios de </w:t>
            </w:r>
            <w:r w:rsidR="00125C55" w:rsidRPr="00224B25">
              <w:rPr>
                <w:rFonts w:ascii="Arial" w:hAnsi="Arial" w:cs="Arial"/>
              </w:rPr>
              <w:t>accesibilidad desarrollados</w:t>
            </w:r>
            <w:r w:rsidRPr="00224B25">
              <w:rPr>
                <w:rFonts w:ascii="Arial" w:hAnsi="Arial" w:cs="Arial"/>
              </w:rPr>
              <w:t xml:space="preserve"> en el ITEM 8, identificando la escala y el tipo del componente</w:t>
            </w:r>
            <w:r w:rsidR="009C6C3C" w:rsidRPr="00224B25">
              <w:rPr>
                <w:rFonts w:ascii="Arial" w:hAnsi="Arial" w:cs="Arial"/>
              </w:rPr>
              <w:t xml:space="preserve"> que se tiene en el </w:t>
            </w:r>
            <w:r w:rsidR="007E4214" w:rsidRPr="00224B25">
              <w:rPr>
                <w:rFonts w:ascii="Arial" w:hAnsi="Arial" w:cs="Arial"/>
              </w:rPr>
              <w:t>ámbito</w:t>
            </w:r>
            <w:r w:rsidR="009C6C3C" w:rsidRPr="00224B25">
              <w:rPr>
                <w:rFonts w:ascii="Arial" w:hAnsi="Arial" w:cs="Arial"/>
              </w:rPr>
              <w:t xml:space="preserve"> de estudio</w:t>
            </w:r>
            <w:r w:rsidR="007E4214" w:rsidRPr="00224B25">
              <w:rPr>
                <w:rFonts w:ascii="Arial" w:hAnsi="Arial" w:cs="Arial"/>
              </w:rPr>
              <w:t>.</w:t>
            </w:r>
          </w:p>
          <w:p w14:paraId="38BF8BC5" w14:textId="75E60E4D" w:rsidR="00661C0A" w:rsidRPr="00224B25" w:rsidRDefault="007E4214" w:rsidP="00125C55">
            <w:pPr>
              <w:ind w:left="91"/>
              <w:rPr>
                <w:rFonts w:ascii="Arial" w:hAnsi="Arial" w:cs="Arial"/>
              </w:rPr>
            </w:pPr>
            <w:r w:rsidRPr="00224B25">
              <w:rPr>
                <w:rFonts w:ascii="Arial" w:hAnsi="Arial" w:cs="Arial"/>
              </w:rPr>
              <w:t>Se realiza un</w:t>
            </w:r>
            <w:r w:rsidR="00661C0A" w:rsidRPr="00224B25">
              <w:rPr>
                <w:rFonts w:ascii="Arial" w:hAnsi="Arial" w:cs="Arial"/>
              </w:rPr>
              <w:t xml:space="preserve"> proceso de algebra de mapas donde se suman los pesos de los radios de </w:t>
            </w:r>
            <w:r w:rsidR="00B145B2" w:rsidRPr="00224B25">
              <w:rPr>
                <w:rFonts w:ascii="Arial" w:hAnsi="Arial" w:cs="Arial"/>
              </w:rPr>
              <w:t>accesibilidad</w:t>
            </w:r>
            <w:r w:rsidR="00661C0A" w:rsidRPr="00224B25">
              <w:rPr>
                <w:rFonts w:ascii="Arial" w:hAnsi="Arial" w:cs="Arial"/>
              </w:rPr>
              <w:t xml:space="preserve"> de los sistemas </w:t>
            </w:r>
            <w:r w:rsidR="00125C55" w:rsidRPr="00224B25">
              <w:rPr>
                <w:rFonts w:ascii="Arial" w:hAnsi="Arial" w:cs="Arial"/>
              </w:rPr>
              <w:t>urbanísticos, se</w:t>
            </w:r>
            <w:r w:rsidR="00960BE2" w:rsidRPr="00224B25">
              <w:rPr>
                <w:rFonts w:ascii="Arial" w:hAnsi="Arial" w:cs="Arial"/>
              </w:rPr>
              <w:t xml:space="preserve"> </w:t>
            </w:r>
            <w:r w:rsidR="00125C55" w:rsidRPr="00224B25">
              <w:rPr>
                <w:rFonts w:ascii="Arial" w:hAnsi="Arial" w:cs="Arial"/>
              </w:rPr>
              <w:t>ha sectoriza</w:t>
            </w:r>
            <w:r w:rsidR="00125C55">
              <w:rPr>
                <w:rFonts w:ascii="Arial" w:hAnsi="Arial" w:cs="Arial"/>
              </w:rPr>
              <w:t>do</w:t>
            </w:r>
            <w:r w:rsidR="009C6C3C" w:rsidRPr="00224B25">
              <w:rPr>
                <w:rFonts w:ascii="Arial" w:hAnsi="Arial" w:cs="Arial"/>
              </w:rPr>
              <w:t xml:space="preserve"> y/o</w:t>
            </w:r>
            <w:r w:rsidR="00125C55">
              <w:rPr>
                <w:rFonts w:ascii="Arial" w:hAnsi="Arial" w:cs="Arial"/>
              </w:rPr>
              <w:t xml:space="preserve"> agrupado el casco urbano </w:t>
            </w:r>
            <w:r w:rsidR="00B145B2" w:rsidRPr="00224B25">
              <w:rPr>
                <w:rFonts w:ascii="Arial" w:hAnsi="Arial" w:cs="Arial"/>
              </w:rPr>
              <w:t>C</w:t>
            </w:r>
            <w:r w:rsidR="00661C0A" w:rsidRPr="00224B25">
              <w:rPr>
                <w:rFonts w:ascii="Arial" w:hAnsi="Arial" w:cs="Arial"/>
              </w:rPr>
              <w:t xml:space="preserve">hilca, Casco urbano Las Salinas </w:t>
            </w:r>
            <w:r w:rsidR="00B145B2" w:rsidRPr="00224B25">
              <w:rPr>
                <w:rFonts w:ascii="Arial" w:hAnsi="Arial" w:cs="Arial"/>
              </w:rPr>
              <w:t>y el área que se encuentra al noreste de la Carretera Panamericana Norte,</w:t>
            </w:r>
            <w:r w:rsidR="00822FC8">
              <w:rPr>
                <w:rFonts w:ascii="Arial" w:hAnsi="Arial" w:cs="Arial"/>
              </w:rPr>
              <w:t xml:space="preserve"> </w:t>
            </w:r>
            <w:r w:rsidR="00B145B2" w:rsidRPr="00224B25">
              <w:rPr>
                <w:rFonts w:ascii="Arial" w:hAnsi="Arial" w:cs="Arial"/>
              </w:rPr>
              <w:t>dando como resultado los</w:t>
            </w:r>
            <w:r w:rsidR="00DE3D55" w:rsidRPr="00224B25">
              <w:rPr>
                <w:rFonts w:ascii="Arial" w:hAnsi="Arial" w:cs="Arial"/>
              </w:rPr>
              <w:t xml:space="preserve"> </w:t>
            </w:r>
            <w:r w:rsidR="00822FC8" w:rsidRPr="00224B25">
              <w:rPr>
                <w:rFonts w:ascii="Arial" w:hAnsi="Arial" w:cs="Arial"/>
              </w:rPr>
              <w:t>siguientes ponderados</w:t>
            </w:r>
            <w:r w:rsidR="00DE3D55" w:rsidRPr="00224B25">
              <w:rPr>
                <w:rFonts w:ascii="Arial" w:hAnsi="Arial" w:cs="Arial"/>
              </w:rPr>
              <w:t>:</w:t>
            </w:r>
          </w:p>
          <w:p w14:paraId="465BE3F9" w14:textId="2FD51C55" w:rsidR="00DE3D55" w:rsidRPr="00224B25" w:rsidRDefault="00DE3D55">
            <w:pPr>
              <w:pStyle w:val="Prrafodelista"/>
              <w:numPr>
                <w:ilvl w:val="0"/>
                <w:numId w:val="32"/>
              </w:numPr>
              <w:rPr>
                <w:rFonts w:ascii="Arial" w:hAnsi="Arial" w:cs="Arial"/>
              </w:rPr>
            </w:pPr>
            <w:r w:rsidRPr="00224B25">
              <w:rPr>
                <w:rFonts w:ascii="Arial" w:hAnsi="Arial" w:cs="Arial"/>
              </w:rPr>
              <w:t>Área con mayor acceso a servicios y equipamiento            184.00</w:t>
            </w:r>
          </w:p>
          <w:p w14:paraId="1948A39C" w14:textId="150AE0A5" w:rsidR="00DE3D55" w:rsidRPr="00224B25" w:rsidRDefault="00DE3D55">
            <w:pPr>
              <w:pStyle w:val="Prrafodelista"/>
              <w:numPr>
                <w:ilvl w:val="0"/>
                <w:numId w:val="32"/>
              </w:numPr>
              <w:rPr>
                <w:rFonts w:ascii="Arial" w:hAnsi="Arial" w:cs="Arial"/>
              </w:rPr>
            </w:pPr>
            <w:r w:rsidRPr="00224B25">
              <w:rPr>
                <w:rFonts w:ascii="Arial" w:hAnsi="Arial" w:cs="Arial"/>
              </w:rPr>
              <w:lastRenderedPageBreak/>
              <w:t>Área con acceso intermedio a servicios y equipamientos     98.00</w:t>
            </w:r>
          </w:p>
          <w:p w14:paraId="0538BB3B" w14:textId="1F881E61" w:rsidR="00DE3D55" w:rsidRPr="00224B25" w:rsidRDefault="00DE3D55">
            <w:pPr>
              <w:pStyle w:val="Prrafodelista"/>
              <w:numPr>
                <w:ilvl w:val="0"/>
                <w:numId w:val="32"/>
              </w:numPr>
              <w:rPr>
                <w:rFonts w:ascii="Arial" w:hAnsi="Arial" w:cs="Arial"/>
              </w:rPr>
            </w:pPr>
            <w:r w:rsidRPr="00224B25">
              <w:rPr>
                <w:rFonts w:ascii="Arial" w:hAnsi="Arial" w:cs="Arial"/>
              </w:rPr>
              <w:t>Área con menor acceso a servicios y equipamiento              42.5</w:t>
            </w:r>
          </w:p>
          <w:p w14:paraId="2E4DFB94" w14:textId="103983A1" w:rsidR="00DE3D55" w:rsidRPr="00224B25" w:rsidRDefault="002E6B3A" w:rsidP="00DE3D55">
            <w:pPr>
              <w:jc w:val="center"/>
              <w:rPr>
                <w:rFonts w:ascii="Arial" w:hAnsi="Arial" w:cs="Arial"/>
              </w:rPr>
            </w:pPr>
            <w:r>
              <w:rPr>
                <w:noProof/>
                <w14:ligatures w14:val="standardContextual"/>
              </w:rPr>
              <w:drawing>
                <wp:inline distT="0" distB="0" distL="0" distR="0" wp14:anchorId="097B68DF" wp14:editId="0C12C2AF">
                  <wp:extent cx="6578926" cy="4635611"/>
                  <wp:effectExtent l="0" t="0" r="0" b="0"/>
                  <wp:docPr id="15198324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832419" name=""/>
                          <pic:cNvPicPr/>
                        </pic:nvPicPr>
                        <pic:blipFill>
                          <a:blip r:embed="rId83"/>
                          <a:stretch>
                            <a:fillRect/>
                          </a:stretch>
                        </pic:blipFill>
                        <pic:spPr>
                          <a:xfrm>
                            <a:off x="0" y="0"/>
                            <a:ext cx="6597213" cy="4648496"/>
                          </a:xfrm>
                          <a:prstGeom prst="rect">
                            <a:avLst/>
                          </a:prstGeom>
                        </pic:spPr>
                      </pic:pic>
                    </a:graphicData>
                  </a:graphic>
                </wp:inline>
              </w:drawing>
            </w:r>
          </w:p>
          <w:p w14:paraId="5B55AA09" w14:textId="70E9D430" w:rsidR="00BA4EA3" w:rsidRDefault="00BA4EA3" w:rsidP="00BA4EA3">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822FC8">
              <w:rPr>
                <w:rFonts w:ascii="Arial" w:eastAsia="Times New Roman" w:hAnsi="Arial" w:cs="Arial"/>
                <w:i/>
                <w:color w:val="1F497D"/>
              </w:rPr>
              <w:t>59</w:t>
            </w:r>
            <w:r w:rsidRPr="00224B25">
              <w:rPr>
                <w:rFonts w:ascii="Arial" w:eastAsia="Times New Roman" w:hAnsi="Arial" w:cs="Arial"/>
                <w:i/>
                <w:color w:val="1F497D"/>
              </w:rPr>
              <w:t>: SÍNTESIS DE SISTEMA URBANÍSTICO</w:t>
            </w:r>
          </w:p>
          <w:p w14:paraId="18200C28" w14:textId="77777777" w:rsidR="00D252EC" w:rsidRPr="00224B25" w:rsidRDefault="00D252EC" w:rsidP="00D252EC">
            <w:pPr>
              <w:pStyle w:val="Ttulo2"/>
            </w:pPr>
            <w:bookmarkStart w:id="44" w:name="_Toc187306626"/>
            <w:r w:rsidRPr="00224B25">
              <w:t>ANÁLISIS SISTEMA SEGÚN INTENSIDADES</w:t>
            </w:r>
            <w:bookmarkEnd w:id="44"/>
          </w:p>
          <w:p w14:paraId="0F408374" w14:textId="68988298" w:rsidR="00D252EC" w:rsidRPr="00224B25" w:rsidRDefault="00125C55" w:rsidP="00D252EC">
            <w:pPr>
              <w:pStyle w:val="Ttulo3"/>
            </w:pPr>
            <w:bookmarkStart w:id="45" w:name="_Toc187306627"/>
            <w:r>
              <w:lastRenderedPageBreak/>
              <w:t xml:space="preserve">Identificación de </w:t>
            </w:r>
            <w:proofErr w:type="gramStart"/>
            <w:r>
              <w:t>Sub Zona</w:t>
            </w:r>
            <w:proofErr w:type="gramEnd"/>
            <w:r>
              <w:t xml:space="preserve"> </w:t>
            </w:r>
            <w:r w:rsidR="00D252EC" w:rsidRPr="00224B25">
              <w:t>Sector</w:t>
            </w:r>
            <w:bookmarkEnd w:id="45"/>
            <w:r w:rsidR="00D252EC" w:rsidRPr="00224B25">
              <w:t xml:space="preserve"> </w:t>
            </w:r>
          </w:p>
          <w:p w14:paraId="495EADF3" w14:textId="606E9B49" w:rsidR="005C3A10" w:rsidRPr="00224B25" w:rsidRDefault="00405D2A" w:rsidP="003E3BC6">
            <w:pPr>
              <w:ind w:left="658"/>
              <w:rPr>
                <w:rFonts w:ascii="Arial" w:hAnsi="Arial" w:cs="Arial"/>
              </w:rPr>
            </w:pPr>
            <w:r w:rsidRPr="00224B25">
              <w:rPr>
                <w:rFonts w:ascii="Arial" w:hAnsi="Arial" w:cs="Arial"/>
              </w:rPr>
              <w:t xml:space="preserve">Para el análisis e identificación de la </w:t>
            </w:r>
            <w:proofErr w:type="gramStart"/>
            <w:r w:rsidRPr="00224B25">
              <w:rPr>
                <w:rFonts w:ascii="Arial" w:hAnsi="Arial" w:cs="Arial"/>
              </w:rPr>
              <w:t>sub zona</w:t>
            </w:r>
            <w:proofErr w:type="gramEnd"/>
            <w:r w:rsidRPr="00224B25">
              <w:rPr>
                <w:rFonts w:ascii="Arial" w:hAnsi="Arial" w:cs="Arial"/>
              </w:rPr>
              <w:t xml:space="preserve"> sector </w:t>
            </w:r>
            <w:r w:rsidR="00A16A32" w:rsidRPr="00224B25">
              <w:rPr>
                <w:rFonts w:ascii="Arial" w:hAnsi="Arial" w:cs="Arial"/>
              </w:rPr>
              <w:t xml:space="preserve">se </w:t>
            </w:r>
            <w:r w:rsidR="00AD63EF" w:rsidRPr="00224B25">
              <w:rPr>
                <w:rFonts w:ascii="Arial" w:hAnsi="Arial" w:cs="Arial"/>
              </w:rPr>
              <w:t>identifica las áreas generales agrupadas en el plano Síntesis de Sistema Urbanístico y se le asignan las zonas según</w:t>
            </w:r>
            <w:r w:rsidR="005C3A10" w:rsidRPr="00224B25">
              <w:rPr>
                <w:rFonts w:ascii="Arial" w:hAnsi="Arial" w:cs="Arial"/>
              </w:rPr>
              <w:t xml:space="preserve"> los ponderados finales </w:t>
            </w:r>
            <w:r w:rsidR="00960BE2" w:rsidRPr="00224B25">
              <w:rPr>
                <w:rFonts w:ascii="Arial" w:hAnsi="Arial" w:cs="Arial"/>
              </w:rPr>
              <w:t>e intensidades</w:t>
            </w:r>
            <w:r w:rsidR="00AD63EF" w:rsidRPr="00224B25">
              <w:rPr>
                <w:rFonts w:ascii="Arial" w:hAnsi="Arial" w:cs="Arial"/>
              </w:rPr>
              <w:t xml:space="preserve">. </w:t>
            </w:r>
            <w:r w:rsidR="002A287E">
              <w:rPr>
                <w:rFonts w:ascii="Arial" w:hAnsi="Arial" w:cs="Arial"/>
              </w:rPr>
              <w:t xml:space="preserve"> </w:t>
            </w:r>
            <w:r w:rsidR="00D97E40">
              <w:rPr>
                <w:noProof/>
                <w14:ligatures w14:val="standardContextual"/>
              </w:rPr>
              <w:drawing>
                <wp:inline distT="0" distB="0" distL="0" distR="0" wp14:anchorId="0E482786" wp14:editId="3817B57C">
                  <wp:extent cx="6428286" cy="4504833"/>
                  <wp:effectExtent l="0" t="0" r="0" b="0"/>
                  <wp:docPr id="15240300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030068" name=""/>
                          <pic:cNvPicPr/>
                        </pic:nvPicPr>
                        <pic:blipFill>
                          <a:blip r:embed="rId84"/>
                          <a:stretch>
                            <a:fillRect/>
                          </a:stretch>
                        </pic:blipFill>
                        <pic:spPr>
                          <a:xfrm>
                            <a:off x="0" y="0"/>
                            <a:ext cx="6447400" cy="4518227"/>
                          </a:xfrm>
                          <a:prstGeom prst="rect">
                            <a:avLst/>
                          </a:prstGeom>
                        </pic:spPr>
                      </pic:pic>
                    </a:graphicData>
                  </a:graphic>
                </wp:inline>
              </w:drawing>
            </w:r>
            <w:r w:rsidR="002A287E">
              <w:rPr>
                <w:rFonts w:ascii="Arial" w:hAnsi="Arial" w:cs="Arial"/>
              </w:rPr>
              <w:t xml:space="preserve">                </w:t>
            </w:r>
          </w:p>
          <w:p w14:paraId="68D526C4" w14:textId="2A377A55" w:rsidR="005C3A10" w:rsidRPr="00224B25" w:rsidRDefault="005C3A10" w:rsidP="005C3A10">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125C55">
              <w:rPr>
                <w:rFonts w:ascii="Arial" w:eastAsia="Times New Roman" w:hAnsi="Arial" w:cs="Arial"/>
                <w:i/>
                <w:color w:val="1F497D"/>
              </w:rPr>
              <w:t>62</w:t>
            </w:r>
            <w:r w:rsidRPr="00224B25">
              <w:rPr>
                <w:rFonts w:ascii="Arial" w:eastAsia="Times New Roman" w:hAnsi="Arial" w:cs="Arial"/>
                <w:i/>
                <w:color w:val="1F497D"/>
              </w:rPr>
              <w:t xml:space="preserve">: IDENTIFICACIÓN DE </w:t>
            </w:r>
            <w:proofErr w:type="gramStart"/>
            <w:r w:rsidRPr="00224B25">
              <w:rPr>
                <w:rFonts w:ascii="Arial" w:eastAsia="Times New Roman" w:hAnsi="Arial" w:cs="Arial"/>
                <w:i/>
                <w:color w:val="1F497D"/>
              </w:rPr>
              <w:t>SUB ZONA</w:t>
            </w:r>
            <w:proofErr w:type="gramEnd"/>
            <w:r w:rsidRPr="00224B25">
              <w:rPr>
                <w:rFonts w:ascii="Arial" w:eastAsia="Times New Roman" w:hAnsi="Arial" w:cs="Arial"/>
                <w:i/>
                <w:color w:val="1F497D"/>
              </w:rPr>
              <w:t xml:space="preserve"> SECTOR </w:t>
            </w:r>
          </w:p>
          <w:p w14:paraId="4A061944" w14:textId="341689E8" w:rsidR="006C26D2" w:rsidRPr="00224B25" w:rsidRDefault="006C26D2" w:rsidP="006C26D2">
            <w:pPr>
              <w:pStyle w:val="Ttulo3"/>
            </w:pPr>
            <w:bookmarkStart w:id="46" w:name="_Toc187306628"/>
            <w:r w:rsidRPr="00224B25">
              <w:t xml:space="preserve">Identificación de </w:t>
            </w:r>
            <w:proofErr w:type="gramStart"/>
            <w:r w:rsidRPr="00224B25">
              <w:t>Sub Zona</w:t>
            </w:r>
            <w:proofErr w:type="gramEnd"/>
            <w:r w:rsidRPr="00224B25">
              <w:t xml:space="preserve"> Corredor</w:t>
            </w:r>
            <w:bookmarkEnd w:id="46"/>
          </w:p>
          <w:p w14:paraId="7816728C" w14:textId="123A638A" w:rsidR="005C3A10" w:rsidRPr="00224B25" w:rsidRDefault="000A3A2C" w:rsidP="006E3D29">
            <w:pPr>
              <w:ind w:left="658"/>
              <w:rPr>
                <w:rFonts w:ascii="Arial" w:hAnsi="Arial" w:cs="Arial"/>
              </w:rPr>
            </w:pPr>
            <w:r w:rsidRPr="00224B25">
              <w:rPr>
                <w:rFonts w:ascii="Arial" w:hAnsi="Arial" w:cs="Arial"/>
              </w:rPr>
              <w:lastRenderedPageBreak/>
              <w:t xml:space="preserve">Para el análisis e identificación de la </w:t>
            </w:r>
            <w:proofErr w:type="gramStart"/>
            <w:r w:rsidRPr="00224B25">
              <w:rPr>
                <w:rFonts w:ascii="Arial" w:hAnsi="Arial" w:cs="Arial"/>
              </w:rPr>
              <w:t>sub zona</w:t>
            </w:r>
            <w:proofErr w:type="gramEnd"/>
            <w:r w:rsidRPr="00224B25">
              <w:rPr>
                <w:rFonts w:ascii="Arial" w:hAnsi="Arial" w:cs="Arial"/>
              </w:rPr>
              <w:t xml:space="preserve"> corredor se</w:t>
            </w:r>
            <w:r w:rsidR="00FC29A3" w:rsidRPr="00224B25">
              <w:rPr>
                <w:rFonts w:ascii="Arial" w:hAnsi="Arial" w:cs="Arial"/>
              </w:rPr>
              <w:t xml:space="preserve"> ha </w:t>
            </w:r>
            <w:r w:rsidR="001165E4" w:rsidRPr="00224B25">
              <w:rPr>
                <w:rFonts w:ascii="Arial" w:hAnsi="Arial" w:cs="Arial"/>
              </w:rPr>
              <w:t>reconocido</w:t>
            </w:r>
            <w:r w:rsidR="00FC29A3" w:rsidRPr="00224B25">
              <w:rPr>
                <w:rFonts w:ascii="Arial" w:hAnsi="Arial" w:cs="Arial"/>
              </w:rPr>
              <w:t xml:space="preserve"> los ejes urbanos</w:t>
            </w:r>
            <w:r w:rsidR="000619B8" w:rsidRPr="00224B25">
              <w:rPr>
                <w:rFonts w:ascii="Arial" w:hAnsi="Arial" w:cs="Arial"/>
              </w:rPr>
              <w:t xml:space="preserve"> </w:t>
            </w:r>
            <w:r w:rsidR="00FC29A3" w:rsidRPr="00224B25">
              <w:rPr>
                <w:rFonts w:ascii="Arial" w:hAnsi="Arial" w:cs="Arial"/>
              </w:rPr>
              <w:t>(</w:t>
            </w:r>
            <w:r w:rsidR="00822FC8" w:rsidRPr="00224B25">
              <w:rPr>
                <w:rFonts w:ascii="Arial" w:hAnsi="Arial" w:cs="Arial"/>
              </w:rPr>
              <w:t>Vía</w:t>
            </w:r>
            <w:r w:rsidR="000619B8" w:rsidRPr="00224B25">
              <w:rPr>
                <w:rFonts w:ascii="Arial" w:hAnsi="Arial" w:cs="Arial"/>
              </w:rPr>
              <w:t xml:space="preserve"> Nacional Regional y colectoras</w:t>
            </w:r>
            <w:r w:rsidR="00FC29A3" w:rsidRPr="00224B25">
              <w:rPr>
                <w:rFonts w:ascii="Arial" w:hAnsi="Arial" w:cs="Arial"/>
              </w:rPr>
              <w:t>)</w:t>
            </w:r>
            <w:r w:rsidR="000619B8" w:rsidRPr="00224B25">
              <w:rPr>
                <w:rFonts w:ascii="Arial" w:hAnsi="Arial" w:cs="Arial"/>
              </w:rPr>
              <w:t xml:space="preserve"> o ejes de mayor concentración de actividades urbanas </w:t>
            </w:r>
            <w:r w:rsidR="00960BE2" w:rsidRPr="00224B25">
              <w:rPr>
                <w:rFonts w:ascii="Arial" w:hAnsi="Arial" w:cs="Arial"/>
              </w:rPr>
              <w:t>comerciales (</w:t>
            </w:r>
            <w:r w:rsidR="000619B8" w:rsidRPr="00224B25">
              <w:rPr>
                <w:rFonts w:ascii="Arial" w:hAnsi="Arial" w:cs="Arial"/>
              </w:rPr>
              <w:t>Av. Mariano Ignacio Prado)</w:t>
            </w:r>
            <w:r w:rsidR="002A287E">
              <w:rPr>
                <w:rFonts w:ascii="Arial" w:hAnsi="Arial" w:cs="Arial"/>
              </w:rPr>
              <w:t>.</w:t>
            </w:r>
          </w:p>
          <w:p w14:paraId="669BC525" w14:textId="2356CDB6" w:rsidR="000619B8" w:rsidRPr="00224B25" w:rsidRDefault="00D97E40" w:rsidP="000619B8">
            <w:pPr>
              <w:jc w:val="center"/>
              <w:rPr>
                <w:rFonts w:ascii="Arial" w:hAnsi="Arial" w:cs="Arial"/>
              </w:rPr>
            </w:pPr>
            <w:r>
              <w:rPr>
                <w:noProof/>
                <w14:ligatures w14:val="standardContextual"/>
              </w:rPr>
              <w:drawing>
                <wp:inline distT="0" distB="0" distL="0" distR="0" wp14:anchorId="541E89D2" wp14:editId="1A991769">
                  <wp:extent cx="5976845" cy="4204058"/>
                  <wp:effectExtent l="0" t="0" r="5080" b="6350"/>
                  <wp:docPr id="3060667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66737" name=""/>
                          <pic:cNvPicPr/>
                        </pic:nvPicPr>
                        <pic:blipFill>
                          <a:blip r:embed="rId85"/>
                          <a:stretch>
                            <a:fillRect/>
                          </a:stretch>
                        </pic:blipFill>
                        <pic:spPr>
                          <a:xfrm>
                            <a:off x="0" y="0"/>
                            <a:ext cx="6007904" cy="4225905"/>
                          </a:xfrm>
                          <a:prstGeom prst="rect">
                            <a:avLst/>
                          </a:prstGeom>
                        </pic:spPr>
                      </pic:pic>
                    </a:graphicData>
                  </a:graphic>
                </wp:inline>
              </w:drawing>
            </w:r>
          </w:p>
          <w:p w14:paraId="04D9FCCF" w14:textId="35D7E4F8" w:rsidR="000619B8" w:rsidRPr="00224B25" w:rsidRDefault="000619B8" w:rsidP="000619B8">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125C55">
              <w:rPr>
                <w:rFonts w:ascii="Arial" w:eastAsia="Times New Roman" w:hAnsi="Arial" w:cs="Arial"/>
                <w:i/>
                <w:color w:val="1F497D"/>
              </w:rPr>
              <w:t>6</w:t>
            </w:r>
            <w:r w:rsidR="00822FC8">
              <w:rPr>
                <w:rFonts w:ascii="Arial" w:eastAsia="Times New Roman" w:hAnsi="Arial" w:cs="Arial"/>
                <w:i/>
                <w:color w:val="1F497D"/>
              </w:rPr>
              <w:t>1</w:t>
            </w:r>
            <w:r w:rsidRPr="00224B25">
              <w:rPr>
                <w:rFonts w:ascii="Arial" w:eastAsia="Times New Roman" w:hAnsi="Arial" w:cs="Arial"/>
                <w:i/>
                <w:color w:val="1F497D"/>
              </w:rPr>
              <w:t xml:space="preserve">: IDENTIFICACIÓN DE </w:t>
            </w:r>
            <w:proofErr w:type="gramStart"/>
            <w:r w:rsidRPr="00224B25">
              <w:rPr>
                <w:rFonts w:ascii="Arial" w:eastAsia="Times New Roman" w:hAnsi="Arial" w:cs="Arial"/>
                <w:i/>
                <w:color w:val="1F497D"/>
              </w:rPr>
              <w:t>SUB ZONA</w:t>
            </w:r>
            <w:proofErr w:type="gramEnd"/>
            <w:r w:rsidRPr="00224B25">
              <w:rPr>
                <w:rFonts w:ascii="Arial" w:eastAsia="Times New Roman" w:hAnsi="Arial" w:cs="Arial"/>
                <w:i/>
                <w:color w:val="1F497D"/>
              </w:rPr>
              <w:t xml:space="preserve"> CORREDOR</w:t>
            </w:r>
          </w:p>
          <w:p w14:paraId="27BC557D" w14:textId="77777777" w:rsidR="000619B8" w:rsidRPr="00224B25" w:rsidRDefault="000619B8" w:rsidP="000619B8">
            <w:pPr>
              <w:jc w:val="center"/>
              <w:rPr>
                <w:rFonts w:ascii="Arial" w:hAnsi="Arial" w:cs="Arial"/>
              </w:rPr>
            </w:pPr>
          </w:p>
          <w:p w14:paraId="0570EB24" w14:textId="77777777" w:rsidR="0074637B" w:rsidRPr="00224B25" w:rsidRDefault="0074637B" w:rsidP="000619B8">
            <w:pPr>
              <w:jc w:val="center"/>
              <w:rPr>
                <w:rFonts w:ascii="Arial" w:hAnsi="Arial" w:cs="Arial"/>
              </w:rPr>
            </w:pPr>
          </w:p>
          <w:p w14:paraId="233F68B8" w14:textId="6FA7CF67" w:rsidR="006C26D2" w:rsidRPr="00224B25" w:rsidRDefault="006C26D2" w:rsidP="006C26D2">
            <w:pPr>
              <w:pStyle w:val="Ttulo3"/>
            </w:pPr>
            <w:bookmarkStart w:id="47" w:name="_Toc187306629"/>
            <w:r w:rsidRPr="00224B25">
              <w:t xml:space="preserve">Identificación de </w:t>
            </w:r>
            <w:proofErr w:type="gramStart"/>
            <w:r w:rsidRPr="00224B25">
              <w:t>Sub Zona</w:t>
            </w:r>
            <w:proofErr w:type="gramEnd"/>
            <w:r w:rsidRPr="00224B25">
              <w:t xml:space="preserve"> Riesgo</w:t>
            </w:r>
            <w:bookmarkEnd w:id="47"/>
          </w:p>
          <w:p w14:paraId="72510A4C" w14:textId="1D028F4A" w:rsidR="004E2617" w:rsidRPr="00224B25" w:rsidRDefault="004E2617" w:rsidP="006E3D29">
            <w:pPr>
              <w:ind w:left="658"/>
              <w:rPr>
                <w:rFonts w:ascii="Arial" w:hAnsi="Arial" w:cs="Arial"/>
              </w:rPr>
            </w:pPr>
            <w:r w:rsidRPr="00224B25">
              <w:rPr>
                <w:rFonts w:ascii="Arial" w:hAnsi="Arial" w:cs="Arial"/>
              </w:rPr>
              <w:lastRenderedPageBreak/>
              <w:t xml:space="preserve">Para el análisis e identificación de la </w:t>
            </w:r>
            <w:r w:rsidR="00822FC8" w:rsidRPr="00224B25">
              <w:rPr>
                <w:rFonts w:ascii="Arial" w:hAnsi="Arial" w:cs="Arial"/>
              </w:rPr>
              <w:t>subzona</w:t>
            </w:r>
            <w:r w:rsidRPr="00224B25">
              <w:rPr>
                <w:rFonts w:ascii="Arial" w:hAnsi="Arial" w:cs="Arial"/>
              </w:rPr>
              <w:t xml:space="preserve"> riesgo se ha </w:t>
            </w:r>
            <w:r w:rsidR="0074637B" w:rsidRPr="00224B25">
              <w:rPr>
                <w:rFonts w:ascii="Arial" w:hAnsi="Arial" w:cs="Arial"/>
              </w:rPr>
              <w:t>utilizado</w:t>
            </w:r>
            <w:r w:rsidRPr="00224B25">
              <w:rPr>
                <w:rFonts w:ascii="Arial" w:hAnsi="Arial" w:cs="Arial"/>
              </w:rPr>
              <w:t xml:space="preserve"> información del nivel de riesgo de </w:t>
            </w:r>
            <w:r w:rsidR="004D7698" w:rsidRPr="00224B25">
              <w:rPr>
                <w:rFonts w:ascii="Arial" w:hAnsi="Arial" w:cs="Arial"/>
              </w:rPr>
              <w:t>desastres y</w:t>
            </w:r>
            <w:r w:rsidRPr="00224B25">
              <w:rPr>
                <w:rFonts w:ascii="Arial" w:hAnsi="Arial" w:cs="Arial"/>
              </w:rPr>
              <w:t xml:space="preserve"> consolidación urbana </w:t>
            </w:r>
          </w:p>
          <w:p w14:paraId="718EB2EA" w14:textId="3637030D" w:rsidR="0074637B" w:rsidRPr="00224B25" w:rsidRDefault="00D97E40" w:rsidP="0074637B">
            <w:pPr>
              <w:jc w:val="center"/>
              <w:rPr>
                <w:rFonts w:ascii="Arial" w:hAnsi="Arial" w:cs="Arial"/>
              </w:rPr>
            </w:pPr>
            <w:r>
              <w:rPr>
                <w:noProof/>
                <w14:ligatures w14:val="standardContextual"/>
              </w:rPr>
              <w:drawing>
                <wp:inline distT="0" distB="0" distL="0" distR="0" wp14:anchorId="777CE3EF" wp14:editId="25A4150A">
                  <wp:extent cx="5770646" cy="4073511"/>
                  <wp:effectExtent l="0" t="0" r="1905" b="3810"/>
                  <wp:docPr id="5369607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960749" name=""/>
                          <pic:cNvPicPr/>
                        </pic:nvPicPr>
                        <pic:blipFill>
                          <a:blip r:embed="rId86"/>
                          <a:stretch>
                            <a:fillRect/>
                          </a:stretch>
                        </pic:blipFill>
                        <pic:spPr>
                          <a:xfrm>
                            <a:off x="0" y="0"/>
                            <a:ext cx="5789214" cy="4086618"/>
                          </a:xfrm>
                          <a:prstGeom prst="rect">
                            <a:avLst/>
                          </a:prstGeom>
                        </pic:spPr>
                      </pic:pic>
                    </a:graphicData>
                  </a:graphic>
                </wp:inline>
              </w:drawing>
            </w:r>
          </w:p>
          <w:p w14:paraId="467088CC" w14:textId="7AC1FB3F" w:rsidR="0074637B" w:rsidRPr="00224B25" w:rsidRDefault="0074637B" w:rsidP="0074637B">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1165E4" w:rsidRPr="00224B25">
              <w:rPr>
                <w:rFonts w:ascii="Arial" w:eastAsia="Times New Roman" w:hAnsi="Arial" w:cs="Arial"/>
                <w:i/>
                <w:color w:val="1F497D"/>
              </w:rPr>
              <w:t>6</w:t>
            </w:r>
            <w:r w:rsidR="000C62FA">
              <w:rPr>
                <w:rFonts w:ascii="Arial" w:eastAsia="Times New Roman" w:hAnsi="Arial" w:cs="Arial"/>
                <w:i/>
                <w:color w:val="1F497D"/>
              </w:rPr>
              <w:t>2</w:t>
            </w:r>
            <w:r w:rsidRPr="00224B25">
              <w:rPr>
                <w:rFonts w:ascii="Arial" w:eastAsia="Times New Roman" w:hAnsi="Arial" w:cs="Arial"/>
                <w:i/>
                <w:color w:val="1F497D"/>
              </w:rPr>
              <w:t xml:space="preserve">: IDENTIFICACIÓN DE </w:t>
            </w:r>
            <w:proofErr w:type="gramStart"/>
            <w:r w:rsidRPr="00224B25">
              <w:rPr>
                <w:rFonts w:ascii="Arial" w:eastAsia="Times New Roman" w:hAnsi="Arial" w:cs="Arial"/>
                <w:i/>
                <w:color w:val="1F497D"/>
              </w:rPr>
              <w:t>SUB ZONA</w:t>
            </w:r>
            <w:proofErr w:type="gramEnd"/>
            <w:r w:rsidRPr="00224B25">
              <w:rPr>
                <w:rFonts w:ascii="Arial" w:eastAsia="Times New Roman" w:hAnsi="Arial" w:cs="Arial"/>
                <w:i/>
                <w:color w:val="1F497D"/>
              </w:rPr>
              <w:t xml:space="preserve"> RIESGO</w:t>
            </w:r>
          </w:p>
          <w:p w14:paraId="03E05060" w14:textId="77777777" w:rsidR="006C26D2" w:rsidRPr="00224B25" w:rsidRDefault="006C26D2" w:rsidP="006C26D2">
            <w:pPr>
              <w:pStyle w:val="Ttulo3"/>
            </w:pPr>
            <w:bookmarkStart w:id="48" w:name="_Toc187306630"/>
            <w:r w:rsidRPr="00224B25">
              <w:t>Resumen de análisis de Sistemas según Intensidades</w:t>
            </w:r>
            <w:bookmarkEnd w:id="48"/>
          </w:p>
          <w:p w14:paraId="18E806C7" w14:textId="582A907E" w:rsidR="00187D03" w:rsidRPr="00224B25" w:rsidRDefault="001762A0" w:rsidP="002A287E">
            <w:pPr>
              <w:ind w:left="658"/>
              <w:rPr>
                <w:rFonts w:ascii="Arial" w:hAnsi="Arial" w:cs="Arial"/>
              </w:rPr>
            </w:pPr>
            <w:r w:rsidRPr="00224B25">
              <w:rPr>
                <w:rFonts w:ascii="Arial" w:hAnsi="Arial" w:cs="Arial"/>
              </w:rPr>
              <w:t xml:space="preserve">Como </w:t>
            </w:r>
            <w:r w:rsidR="002B3E5A" w:rsidRPr="00224B25">
              <w:rPr>
                <w:rFonts w:ascii="Arial" w:hAnsi="Arial" w:cs="Arial"/>
              </w:rPr>
              <w:t>síntesis según</w:t>
            </w:r>
            <w:r w:rsidR="008C06BB" w:rsidRPr="00224B25">
              <w:rPr>
                <w:rFonts w:ascii="Arial" w:hAnsi="Arial" w:cs="Arial"/>
              </w:rPr>
              <w:t xml:space="preserve"> el </w:t>
            </w:r>
            <w:r w:rsidR="00805551" w:rsidRPr="00224B25">
              <w:rPr>
                <w:rFonts w:ascii="Arial" w:hAnsi="Arial" w:cs="Arial"/>
              </w:rPr>
              <w:t>análisis para</w:t>
            </w:r>
            <w:r w:rsidR="008C06BB" w:rsidRPr="00224B25">
              <w:rPr>
                <w:rFonts w:ascii="Arial" w:hAnsi="Arial" w:cs="Arial"/>
              </w:rPr>
              <w:t xml:space="preserve"> asignar </w:t>
            </w:r>
            <w:proofErr w:type="gramStart"/>
            <w:r w:rsidR="008C06BB" w:rsidRPr="00224B25">
              <w:rPr>
                <w:rFonts w:ascii="Arial" w:hAnsi="Arial" w:cs="Arial"/>
              </w:rPr>
              <w:t>sub zonas</w:t>
            </w:r>
            <w:proofErr w:type="gramEnd"/>
            <w:r w:rsidR="008C06BB" w:rsidRPr="00224B25">
              <w:rPr>
                <w:rFonts w:ascii="Arial" w:hAnsi="Arial" w:cs="Arial"/>
              </w:rPr>
              <w:t>: sector, corredor y riesgos</w:t>
            </w:r>
            <w:r w:rsidR="00A935CE" w:rsidRPr="00224B25">
              <w:rPr>
                <w:rFonts w:ascii="Arial" w:hAnsi="Arial" w:cs="Arial"/>
              </w:rPr>
              <w:t>;</w:t>
            </w:r>
            <w:r w:rsidR="008C06BB" w:rsidRPr="00224B25">
              <w:rPr>
                <w:rFonts w:ascii="Arial" w:hAnsi="Arial" w:cs="Arial"/>
              </w:rPr>
              <w:t xml:space="preserve"> </w:t>
            </w:r>
            <w:r w:rsidR="00F878EC" w:rsidRPr="00224B25">
              <w:rPr>
                <w:rFonts w:ascii="Arial" w:hAnsi="Arial" w:cs="Arial"/>
              </w:rPr>
              <w:t>se le ha asignado al</w:t>
            </w:r>
            <w:r w:rsidRPr="00224B25">
              <w:rPr>
                <w:rFonts w:ascii="Arial" w:hAnsi="Arial" w:cs="Arial"/>
              </w:rPr>
              <w:t xml:space="preserve"> predio</w:t>
            </w:r>
            <w:r w:rsidR="00A935CE" w:rsidRPr="00224B25">
              <w:rPr>
                <w:rFonts w:ascii="Arial" w:hAnsi="Arial" w:cs="Arial"/>
              </w:rPr>
              <w:t xml:space="preserve"> </w:t>
            </w:r>
            <w:r w:rsidR="00F878EC" w:rsidRPr="00224B25">
              <w:rPr>
                <w:rFonts w:ascii="Arial" w:hAnsi="Arial" w:cs="Arial"/>
              </w:rPr>
              <w:t xml:space="preserve">las </w:t>
            </w:r>
            <w:r w:rsidR="00A935CE" w:rsidRPr="00224B25">
              <w:rPr>
                <w:rFonts w:ascii="Arial" w:hAnsi="Arial" w:cs="Arial"/>
              </w:rPr>
              <w:t>siguientes zonificaciones</w:t>
            </w:r>
            <w:r w:rsidRPr="00224B25">
              <w:rPr>
                <w:rFonts w:ascii="Arial" w:hAnsi="Arial" w:cs="Arial"/>
              </w:rPr>
              <w:t xml:space="preserve"> 1)</w:t>
            </w:r>
            <w:r w:rsidR="00125C55">
              <w:rPr>
                <w:rFonts w:ascii="Arial" w:hAnsi="Arial" w:cs="Arial"/>
              </w:rPr>
              <w:t xml:space="preserve"> </w:t>
            </w:r>
            <w:r w:rsidRPr="00224B25">
              <w:rPr>
                <w:rFonts w:ascii="Arial" w:hAnsi="Arial" w:cs="Arial"/>
              </w:rPr>
              <w:t xml:space="preserve">Zona de Densidad Media -Sector (ZDM-S), </w:t>
            </w:r>
            <w:r w:rsidR="00A935CE" w:rsidRPr="00224B25">
              <w:rPr>
                <w:rFonts w:ascii="Arial" w:hAnsi="Arial" w:cs="Arial"/>
              </w:rPr>
              <w:t>2)</w:t>
            </w:r>
            <w:r w:rsidR="002A287E">
              <w:rPr>
                <w:rFonts w:ascii="Arial" w:hAnsi="Arial" w:cs="Arial"/>
              </w:rPr>
              <w:t xml:space="preserve"> </w:t>
            </w:r>
            <w:r w:rsidRPr="00224B25">
              <w:rPr>
                <w:rFonts w:ascii="Arial" w:hAnsi="Arial" w:cs="Arial"/>
              </w:rPr>
              <w:t>Zona de Densidad Media -Sector (ZDM-S)</w:t>
            </w:r>
            <w:r w:rsidR="009D4BB1" w:rsidRPr="00224B25">
              <w:rPr>
                <w:rFonts w:ascii="Arial" w:hAnsi="Arial" w:cs="Arial"/>
              </w:rPr>
              <w:t xml:space="preserve">, 3) Zona </w:t>
            </w:r>
            <w:proofErr w:type="gramStart"/>
            <w:r w:rsidR="009D4BB1" w:rsidRPr="00224B25">
              <w:rPr>
                <w:rFonts w:ascii="Arial" w:hAnsi="Arial" w:cs="Arial"/>
              </w:rPr>
              <w:t>Monumental(</w:t>
            </w:r>
            <w:proofErr w:type="gramEnd"/>
            <w:r w:rsidR="009D4BB1" w:rsidRPr="00224B25">
              <w:rPr>
                <w:rFonts w:ascii="Arial" w:hAnsi="Arial" w:cs="Arial"/>
              </w:rPr>
              <w:t>ZRE-ZM</w:t>
            </w:r>
            <w:proofErr w:type="gramStart"/>
            <w:r w:rsidR="009D4BB1" w:rsidRPr="00224B25">
              <w:rPr>
                <w:rFonts w:ascii="Arial" w:hAnsi="Arial" w:cs="Arial"/>
              </w:rPr>
              <w:t>)</w:t>
            </w:r>
            <w:r w:rsidR="009F39FE" w:rsidRPr="00224B25">
              <w:rPr>
                <w:rFonts w:ascii="Arial" w:hAnsi="Arial" w:cs="Arial"/>
              </w:rPr>
              <w:t xml:space="preserve"> ,</w:t>
            </w:r>
            <w:proofErr w:type="gramEnd"/>
            <w:r w:rsidR="009F39FE" w:rsidRPr="00224B25">
              <w:rPr>
                <w:rFonts w:ascii="Arial" w:hAnsi="Arial" w:cs="Arial"/>
              </w:rPr>
              <w:t xml:space="preserve"> </w:t>
            </w:r>
            <w:proofErr w:type="gramStart"/>
            <w:r w:rsidR="009F39FE" w:rsidRPr="00224B25">
              <w:rPr>
                <w:rFonts w:ascii="Arial" w:hAnsi="Arial" w:cs="Arial"/>
              </w:rPr>
              <w:t>4)</w:t>
            </w:r>
            <w:r w:rsidR="004D7698" w:rsidRPr="00224B25">
              <w:rPr>
                <w:rFonts w:ascii="Arial" w:hAnsi="Arial" w:cs="Arial"/>
              </w:rPr>
              <w:t>Zona</w:t>
            </w:r>
            <w:proofErr w:type="gramEnd"/>
            <w:r w:rsidR="004D7698" w:rsidRPr="00224B25">
              <w:rPr>
                <w:rFonts w:ascii="Arial" w:hAnsi="Arial" w:cs="Arial"/>
              </w:rPr>
              <w:t xml:space="preserve"> de Recreación Publica (ZRP</w:t>
            </w:r>
            <w:r w:rsidR="009F39FE" w:rsidRPr="00224B25">
              <w:rPr>
                <w:rFonts w:ascii="Arial" w:hAnsi="Arial" w:cs="Arial"/>
              </w:rPr>
              <w:t>Á</w:t>
            </w:r>
            <w:proofErr w:type="gramStart"/>
            <w:r w:rsidR="004D7698" w:rsidRPr="00224B25">
              <w:rPr>
                <w:rFonts w:ascii="Arial" w:hAnsi="Arial" w:cs="Arial"/>
              </w:rPr>
              <w:t>)(</w:t>
            </w:r>
            <w:proofErr w:type="gramEnd"/>
            <w:r w:rsidR="004D7698" w:rsidRPr="00224B25">
              <w:rPr>
                <w:rFonts w:ascii="Arial" w:hAnsi="Arial" w:cs="Arial"/>
              </w:rPr>
              <w:t>área</w:t>
            </w:r>
            <w:r w:rsidR="009F39FE" w:rsidRPr="00224B25">
              <w:rPr>
                <w:rFonts w:ascii="Arial" w:hAnsi="Arial" w:cs="Arial"/>
              </w:rPr>
              <w:t xml:space="preserve"> de servidumbre de la </w:t>
            </w:r>
            <w:r w:rsidR="004D7698" w:rsidRPr="00224B25">
              <w:rPr>
                <w:rFonts w:ascii="Arial" w:hAnsi="Arial" w:cs="Arial"/>
              </w:rPr>
              <w:t>Línea</w:t>
            </w:r>
            <w:r w:rsidR="009F39FE" w:rsidRPr="00224B25">
              <w:rPr>
                <w:rFonts w:ascii="Arial" w:hAnsi="Arial" w:cs="Arial"/>
              </w:rPr>
              <w:t xml:space="preserve"> de alta de tensión</w:t>
            </w:r>
            <w:r w:rsidR="002A287E">
              <w:rPr>
                <w:rFonts w:ascii="Arial" w:hAnsi="Arial" w:cs="Arial"/>
              </w:rPr>
              <w:t xml:space="preserve"> y gas natural</w:t>
            </w:r>
            <w:proofErr w:type="gramStart"/>
            <w:r w:rsidR="004D7698" w:rsidRPr="00224B25">
              <w:rPr>
                <w:rFonts w:ascii="Arial" w:hAnsi="Arial" w:cs="Arial"/>
              </w:rPr>
              <w:t>)</w:t>
            </w:r>
            <w:r w:rsidR="009F39FE" w:rsidRPr="00224B25">
              <w:rPr>
                <w:rFonts w:ascii="Arial" w:hAnsi="Arial" w:cs="Arial"/>
              </w:rPr>
              <w:t xml:space="preserve"> </w:t>
            </w:r>
            <w:r w:rsidR="002B3E5A" w:rsidRPr="00224B25">
              <w:rPr>
                <w:rFonts w:ascii="Arial" w:hAnsi="Arial" w:cs="Arial"/>
              </w:rPr>
              <w:t>,</w:t>
            </w:r>
            <w:proofErr w:type="gramEnd"/>
            <w:r w:rsidR="002B3E5A" w:rsidRPr="00224B25">
              <w:rPr>
                <w:rFonts w:ascii="Arial" w:hAnsi="Arial" w:cs="Arial"/>
              </w:rPr>
              <w:t xml:space="preserve"> los cuales se </w:t>
            </w:r>
            <w:proofErr w:type="gramStart"/>
            <w:r w:rsidR="002B3E5A" w:rsidRPr="00224B25">
              <w:rPr>
                <w:rFonts w:ascii="Arial" w:hAnsi="Arial" w:cs="Arial"/>
              </w:rPr>
              <w:t>detallan  en</w:t>
            </w:r>
            <w:proofErr w:type="gramEnd"/>
            <w:r w:rsidR="002B3E5A" w:rsidRPr="00224B25">
              <w:rPr>
                <w:rFonts w:ascii="Arial" w:hAnsi="Arial" w:cs="Arial"/>
              </w:rPr>
              <w:t xml:space="preserve"> </w:t>
            </w:r>
            <w:r w:rsidR="00B6273B" w:rsidRPr="00224B25">
              <w:rPr>
                <w:rFonts w:ascii="Arial" w:hAnsi="Arial" w:cs="Arial"/>
              </w:rPr>
              <w:t>el ITEM</w:t>
            </w:r>
            <w:r w:rsidR="00960BE2" w:rsidRPr="00224B25">
              <w:rPr>
                <w:rFonts w:ascii="Arial" w:hAnsi="Arial" w:cs="Arial"/>
              </w:rPr>
              <w:t xml:space="preserve"> 9.2.1;</w:t>
            </w:r>
            <w:r w:rsidR="00D00600" w:rsidRPr="00224B25">
              <w:rPr>
                <w:rFonts w:ascii="Arial" w:hAnsi="Arial" w:cs="Arial"/>
              </w:rPr>
              <w:t xml:space="preserve"> </w:t>
            </w:r>
            <w:r w:rsidR="00960BE2" w:rsidRPr="00224B25">
              <w:rPr>
                <w:rFonts w:ascii="Arial" w:hAnsi="Arial" w:cs="Arial"/>
              </w:rPr>
              <w:t>9.2.2</w:t>
            </w:r>
            <w:r w:rsidR="004E4A04" w:rsidRPr="00224B25">
              <w:rPr>
                <w:rFonts w:ascii="Arial" w:hAnsi="Arial" w:cs="Arial"/>
              </w:rPr>
              <w:t xml:space="preserve">, </w:t>
            </w:r>
            <w:r w:rsidR="00960BE2" w:rsidRPr="00224B25">
              <w:rPr>
                <w:rFonts w:ascii="Arial" w:hAnsi="Arial" w:cs="Arial"/>
              </w:rPr>
              <w:lastRenderedPageBreak/>
              <w:t>9.2.3</w:t>
            </w:r>
            <w:r w:rsidR="002B3E5A" w:rsidRPr="00224B25">
              <w:rPr>
                <w:rFonts w:ascii="Arial" w:hAnsi="Arial" w:cs="Arial"/>
              </w:rPr>
              <w:t xml:space="preserve"> </w:t>
            </w:r>
            <w:r w:rsidR="004E4A04" w:rsidRPr="00224B25">
              <w:rPr>
                <w:rFonts w:ascii="Arial" w:hAnsi="Arial" w:cs="Arial"/>
              </w:rPr>
              <w:t xml:space="preserve">y </w:t>
            </w:r>
            <w:r w:rsidR="002B3E5A" w:rsidRPr="00224B25">
              <w:rPr>
                <w:rFonts w:ascii="Arial" w:hAnsi="Arial" w:cs="Arial"/>
              </w:rPr>
              <w:t xml:space="preserve">propuesta de </w:t>
            </w:r>
            <w:r w:rsidR="003F71CB">
              <w:rPr>
                <w:rFonts w:ascii="Arial" w:hAnsi="Arial" w:cs="Arial"/>
              </w:rPr>
              <w:t>MODIFICACION DE ZONIFICACION</w:t>
            </w:r>
            <w:r w:rsidR="002B3E5A" w:rsidRPr="00224B25">
              <w:rPr>
                <w:rFonts w:ascii="Arial" w:hAnsi="Arial" w:cs="Arial"/>
              </w:rPr>
              <w:t>.</w:t>
            </w:r>
          </w:p>
          <w:p w14:paraId="40C50B69" w14:textId="3267A4A2" w:rsidR="009F39FE" w:rsidRPr="00224B25" w:rsidRDefault="00D97E40" w:rsidP="002B3E5A">
            <w:pPr>
              <w:jc w:val="center"/>
              <w:rPr>
                <w:rFonts w:ascii="Arial" w:hAnsi="Arial" w:cs="Arial"/>
              </w:rPr>
            </w:pPr>
            <w:r>
              <w:rPr>
                <w:noProof/>
                <w14:ligatures w14:val="standardContextual"/>
              </w:rPr>
              <w:drawing>
                <wp:inline distT="0" distB="0" distL="0" distR="0" wp14:anchorId="4D239B84" wp14:editId="30153869">
                  <wp:extent cx="5537406" cy="3904328"/>
                  <wp:effectExtent l="0" t="0" r="6350" b="1270"/>
                  <wp:docPr id="20873119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311950" name=""/>
                          <pic:cNvPicPr/>
                        </pic:nvPicPr>
                        <pic:blipFill>
                          <a:blip r:embed="rId87"/>
                          <a:stretch>
                            <a:fillRect/>
                          </a:stretch>
                        </pic:blipFill>
                        <pic:spPr>
                          <a:xfrm>
                            <a:off x="0" y="0"/>
                            <a:ext cx="5555268" cy="3916922"/>
                          </a:xfrm>
                          <a:prstGeom prst="rect">
                            <a:avLst/>
                          </a:prstGeom>
                        </pic:spPr>
                      </pic:pic>
                    </a:graphicData>
                  </a:graphic>
                </wp:inline>
              </w:drawing>
            </w:r>
          </w:p>
          <w:p w14:paraId="5A0AE0FB" w14:textId="4E3B1D8A" w:rsidR="009F39FE" w:rsidRDefault="002B3E5A" w:rsidP="00125C55">
            <w:pPr>
              <w:widowControl/>
              <w:ind w:right="287"/>
              <w:jc w:val="center"/>
              <w:rPr>
                <w:rFonts w:ascii="Arial" w:eastAsia="Times New Roman" w:hAnsi="Arial" w:cs="Arial"/>
                <w:i/>
                <w:color w:val="1F497D"/>
              </w:rPr>
            </w:pPr>
            <w:r w:rsidRPr="00224B25">
              <w:rPr>
                <w:rFonts w:ascii="Arial" w:eastAsia="Times New Roman" w:hAnsi="Arial" w:cs="Arial"/>
                <w:i/>
                <w:color w:val="1F497D"/>
              </w:rPr>
              <w:t xml:space="preserve">Imagen </w:t>
            </w:r>
            <w:r w:rsidR="001165E4" w:rsidRPr="00224B25">
              <w:rPr>
                <w:rFonts w:ascii="Arial" w:eastAsia="Times New Roman" w:hAnsi="Arial" w:cs="Arial"/>
                <w:i/>
                <w:color w:val="1F497D"/>
              </w:rPr>
              <w:t>6</w:t>
            </w:r>
            <w:r w:rsidR="000C62FA">
              <w:rPr>
                <w:rFonts w:ascii="Arial" w:eastAsia="Times New Roman" w:hAnsi="Arial" w:cs="Arial"/>
                <w:i/>
                <w:color w:val="1F497D"/>
              </w:rPr>
              <w:t>3</w:t>
            </w:r>
            <w:r w:rsidRPr="00224B25">
              <w:rPr>
                <w:rFonts w:ascii="Arial" w:eastAsia="Times New Roman" w:hAnsi="Arial" w:cs="Arial"/>
                <w:i/>
                <w:color w:val="1F497D"/>
              </w:rPr>
              <w:t>: SÍNTESIS DE ZONIFICACIÓN SEGÚN INTENSIDADES</w:t>
            </w:r>
          </w:p>
          <w:p w14:paraId="14B0B5A2" w14:textId="2AB76E30" w:rsidR="002A287E" w:rsidRPr="00224B25" w:rsidRDefault="002A287E" w:rsidP="00125C55">
            <w:pPr>
              <w:widowControl/>
              <w:ind w:right="287"/>
              <w:jc w:val="center"/>
              <w:rPr>
                <w:rFonts w:ascii="Arial" w:hAnsi="Arial" w:cs="Arial"/>
              </w:rPr>
            </w:pPr>
          </w:p>
        </w:tc>
      </w:tr>
      <w:tr w:rsidR="00D97E40" w:rsidRPr="00224B25" w14:paraId="4BF12E7B" w14:textId="77777777" w:rsidTr="00D83110">
        <w:tc>
          <w:tcPr>
            <w:tcW w:w="2596" w:type="dxa"/>
          </w:tcPr>
          <w:p w14:paraId="6B42B52A" w14:textId="5C65B37E" w:rsidR="0015250A" w:rsidRPr="00224B25" w:rsidRDefault="00B10CA7">
            <w:pPr>
              <w:pStyle w:val="Prrafodelista"/>
              <w:numPr>
                <w:ilvl w:val="0"/>
                <w:numId w:val="27"/>
              </w:numPr>
              <w:ind w:left="314"/>
              <w:rPr>
                <w:rFonts w:ascii="Arial" w:hAnsi="Arial" w:cs="Arial"/>
              </w:rPr>
            </w:pPr>
            <w:r w:rsidRPr="00224B25">
              <w:rPr>
                <w:rFonts w:ascii="Arial" w:hAnsi="Arial" w:cs="Arial"/>
                <w:b/>
              </w:rPr>
              <w:lastRenderedPageBreak/>
              <w:t xml:space="preserve">LA PROPUESTA DE RED DE VÍAS PRIMARIAS Y VÍAS LOCALES Y SU INTEGRACIÓN A LA TRAMA URBANA </w:t>
            </w:r>
            <w:r w:rsidRPr="00224B25">
              <w:rPr>
                <w:rFonts w:ascii="Arial" w:hAnsi="Arial" w:cs="Arial"/>
                <w:b/>
              </w:rPr>
              <w:lastRenderedPageBreak/>
              <w:t>MAS CERCANA.</w:t>
            </w:r>
          </w:p>
        </w:tc>
        <w:tc>
          <w:tcPr>
            <w:tcW w:w="10866" w:type="dxa"/>
          </w:tcPr>
          <w:p w14:paraId="168EFB85" w14:textId="2EE99FFA" w:rsidR="008E0332" w:rsidRPr="00125C55" w:rsidRDefault="008E0332" w:rsidP="00F338B7">
            <w:pPr>
              <w:pStyle w:val="Ttulo1"/>
              <w:rPr>
                <w:rFonts w:ascii="Arial" w:hAnsi="Arial" w:cs="Arial"/>
                <w:b/>
              </w:rPr>
            </w:pPr>
            <w:bookmarkStart w:id="49" w:name="_Toc187306631"/>
            <w:r w:rsidRPr="00125C55">
              <w:rPr>
                <w:rFonts w:ascii="Arial" w:hAnsi="Arial" w:cs="Arial"/>
                <w:b/>
              </w:rPr>
              <w:lastRenderedPageBreak/>
              <w:t>VIALIDAD EXISTENTE</w:t>
            </w:r>
            <w:bookmarkEnd w:id="49"/>
          </w:p>
          <w:p w14:paraId="1422C480" w14:textId="77777777" w:rsidR="008527F3" w:rsidRPr="00224B25" w:rsidRDefault="008527F3" w:rsidP="008527F3">
            <w:pPr>
              <w:rPr>
                <w:rFonts w:ascii="Arial" w:hAnsi="Arial" w:cs="Arial"/>
              </w:rPr>
            </w:pPr>
          </w:p>
          <w:p w14:paraId="0653D032" w14:textId="77777777" w:rsidR="008E0332" w:rsidRPr="00224B25" w:rsidRDefault="008E0332" w:rsidP="002C7C72">
            <w:pPr>
              <w:pStyle w:val="Ttulo2"/>
            </w:pPr>
            <w:bookmarkStart w:id="50" w:name="_Toc187306632"/>
            <w:r w:rsidRPr="00224B25">
              <w:t>VIAS LOCALES PROYECTADAS APROBADAS EN PLANEAMIENTOS INTEGRALES</w:t>
            </w:r>
            <w:bookmarkEnd w:id="50"/>
          </w:p>
          <w:p w14:paraId="3EB6616D" w14:textId="5DD81002" w:rsidR="00E03435" w:rsidRPr="00224B25" w:rsidRDefault="00E03435" w:rsidP="00AD27C9">
            <w:pPr>
              <w:spacing w:before="240" w:line="276" w:lineRule="auto"/>
              <w:ind w:left="422" w:right="290"/>
              <w:rPr>
                <w:rFonts w:ascii="Arial" w:hAnsi="Arial" w:cs="Arial"/>
              </w:rPr>
            </w:pPr>
            <w:bookmarkStart w:id="51" w:name="_Hlk190169906"/>
            <w:r w:rsidRPr="00224B25">
              <w:rPr>
                <w:rFonts w:ascii="Arial" w:hAnsi="Arial" w:cs="Arial"/>
              </w:rPr>
              <w:t>En la propuesta, se ha considerado anexar el predio a través</w:t>
            </w:r>
            <w:r w:rsidR="00110695" w:rsidRPr="00224B25">
              <w:rPr>
                <w:rFonts w:ascii="Arial" w:hAnsi="Arial" w:cs="Arial"/>
              </w:rPr>
              <w:t xml:space="preserve"> </w:t>
            </w:r>
            <w:r w:rsidRPr="00224B25">
              <w:rPr>
                <w:rFonts w:ascii="Arial" w:hAnsi="Arial" w:cs="Arial"/>
              </w:rPr>
              <w:t xml:space="preserve">de las vías aprobadas Ordenanza Municipal </w:t>
            </w:r>
            <w:proofErr w:type="spellStart"/>
            <w:r w:rsidRPr="00224B25">
              <w:rPr>
                <w:rFonts w:ascii="Arial" w:hAnsi="Arial" w:cs="Arial"/>
              </w:rPr>
              <w:lastRenderedPageBreak/>
              <w:t>N°</w:t>
            </w:r>
            <w:proofErr w:type="spellEnd"/>
            <w:r w:rsidRPr="00224B25">
              <w:rPr>
                <w:rFonts w:ascii="Arial" w:hAnsi="Arial" w:cs="Arial"/>
              </w:rPr>
              <w:t xml:space="preserve"> 019-2019-MPC de fecha 11</w:t>
            </w:r>
            <w:r w:rsidR="00AB4EAB" w:rsidRPr="00224B25">
              <w:rPr>
                <w:rFonts w:ascii="Arial" w:hAnsi="Arial" w:cs="Arial"/>
              </w:rPr>
              <w:t>/06/2019</w:t>
            </w:r>
            <w:r w:rsidRPr="00224B25">
              <w:rPr>
                <w:rFonts w:ascii="Arial" w:hAnsi="Arial" w:cs="Arial"/>
              </w:rPr>
              <w:t xml:space="preserve"> </w:t>
            </w:r>
            <w:r w:rsidR="00AB4EAB" w:rsidRPr="00224B25">
              <w:rPr>
                <w:rFonts w:ascii="Arial" w:hAnsi="Arial" w:cs="Arial"/>
              </w:rPr>
              <w:t xml:space="preserve">y la </w:t>
            </w:r>
            <w:r w:rsidR="009C6C3C" w:rsidRPr="00224B25">
              <w:rPr>
                <w:rFonts w:ascii="Arial" w:hAnsi="Arial" w:cs="Arial"/>
              </w:rPr>
              <w:t>Resolución</w:t>
            </w:r>
            <w:r w:rsidR="00AB4EAB" w:rsidRPr="00224B25">
              <w:rPr>
                <w:rFonts w:ascii="Arial" w:hAnsi="Arial" w:cs="Arial"/>
              </w:rPr>
              <w:t xml:space="preserve"> </w:t>
            </w:r>
            <w:r w:rsidR="009C6C3C" w:rsidRPr="00224B25">
              <w:rPr>
                <w:rFonts w:ascii="Arial" w:hAnsi="Arial" w:cs="Arial"/>
              </w:rPr>
              <w:t>Subgerencia</w:t>
            </w:r>
            <w:r w:rsidR="00AB4EAB" w:rsidRPr="00224B25">
              <w:rPr>
                <w:rFonts w:ascii="Arial" w:hAnsi="Arial" w:cs="Arial"/>
              </w:rPr>
              <w:t xml:space="preserve"> de Obras Privadas y Planeamiento </w:t>
            </w:r>
            <w:r w:rsidR="000C62FA" w:rsidRPr="00224B25">
              <w:rPr>
                <w:rFonts w:ascii="Arial" w:hAnsi="Arial" w:cs="Arial"/>
              </w:rPr>
              <w:t>Integral Urbano</w:t>
            </w:r>
            <w:r w:rsidR="00AB4EAB" w:rsidRPr="00224B25">
              <w:rPr>
                <w:rFonts w:ascii="Arial" w:hAnsi="Arial" w:cs="Arial"/>
              </w:rPr>
              <w:t xml:space="preserve"> </w:t>
            </w:r>
            <w:r w:rsidR="00045297" w:rsidRPr="00224B25">
              <w:rPr>
                <w:rFonts w:ascii="Arial" w:hAnsi="Arial" w:cs="Arial"/>
              </w:rPr>
              <w:t>Resolución</w:t>
            </w:r>
            <w:r w:rsidR="00AB4EAB" w:rsidRPr="00224B25">
              <w:rPr>
                <w:rFonts w:ascii="Arial" w:hAnsi="Arial" w:cs="Arial"/>
              </w:rPr>
              <w:t xml:space="preserve"> </w:t>
            </w:r>
            <w:proofErr w:type="spellStart"/>
            <w:r w:rsidR="00AB4EAB" w:rsidRPr="00224B25">
              <w:rPr>
                <w:rFonts w:ascii="Arial" w:hAnsi="Arial" w:cs="Arial"/>
              </w:rPr>
              <w:t>N°</w:t>
            </w:r>
            <w:proofErr w:type="spellEnd"/>
            <w:r w:rsidR="00AB4EAB" w:rsidRPr="00224B25">
              <w:rPr>
                <w:rFonts w:ascii="Arial" w:hAnsi="Arial" w:cs="Arial"/>
              </w:rPr>
              <w:t xml:space="preserve"> 192;193;194; 195</w:t>
            </w:r>
            <w:r w:rsidR="00427879" w:rsidRPr="00224B25">
              <w:rPr>
                <w:rFonts w:ascii="Arial" w:hAnsi="Arial" w:cs="Arial"/>
              </w:rPr>
              <w:t>;</w:t>
            </w:r>
            <w:r w:rsidR="00AB4EAB" w:rsidRPr="00224B25">
              <w:rPr>
                <w:rFonts w:ascii="Arial" w:hAnsi="Arial" w:cs="Arial"/>
              </w:rPr>
              <w:t xml:space="preserve"> 196-2024 SGOPCYPU/GDU/ MDH, de fecha 21/10//2024; </w:t>
            </w:r>
            <w:r w:rsidR="00806B11" w:rsidRPr="00224B25">
              <w:rPr>
                <w:rFonts w:ascii="Arial" w:hAnsi="Arial" w:cs="Arial"/>
              </w:rPr>
              <w:t xml:space="preserve">respetando la </w:t>
            </w:r>
            <w:r w:rsidR="000C62FA" w:rsidRPr="00224B25">
              <w:rPr>
                <w:rFonts w:ascii="Arial" w:hAnsi="Arial" w:cs="Arial"/>
              </w:rPr>
              <w:t>continuidad de</w:t>
            </w:r>
            <w:r w:rsidR="00806B11" w:rsidRPr="00224B25">
              <w:rPr>
                <w:rFonts w:ascii="Arial" w:hAnsi="Arial" w:cs="Arial"/>
              </w:rPr>
              <w:t xml:space="preserve"> </w:t>
            </w:r>
            <w:proofErr w:type="gramStart"/>
            <w:r w:rsidR="00806B11" w:rsidRPr="00224B25">
              <w:rPr>
                <w:rFonts w:ascii="Arial" w:hAnsi="Arial" w:cs="Arial"/>
              </w:rPr>
              <w:t xml:space="preserve">la </w:t>
            </w:r>
            <w:r w:rsidRPr="00224B25">
              <w:rPr>
                <w:rFonts w:ascii="Arial" w:hAnsi="Arial" w:cs="Arial"/>
              </w:rPr>
              <w:t xml:space="preserve"> SECCIÓN</w:t>
            </w:r>
            <w:proofErr w:type="gramEnd"/>
            <w:r w:rsidRPr="00224B25">
              <w:rPr>
                <w:rFonts w:ascii="Arial" w:hAnsi="Arial" w:cs="Arial"/>
              </w:rPr>
              <w:t xml:space="preserve"> VP-4 de 16.80 </w:t>
            </w:r>
            <w:proofErr w:type="gramStart"/>
            <w:r w:rsidRPr="00224B25">
              <w:rPr>
                <w:rFonts w:ascii="Arial" w:hAnsi="Arial" w:cs="Arial"/>
              </w:rPr>
              <w:t>m</w:t>
            </w:r>
            <w:r w:rsidR="008220DC" w:rsidRPr="00224B25">
              <w:rPr>
                <w:rFonts w:ascii="Arial" w:hAnsi="Arial" w:cs="Arial"/>
              </w:rPr>
              <w:t xml:space="preserve"> </w:t>
            </w:r>
            <w:r w:rsidR="00E66556" w:rsidRPr="00224B25">
              <w:rPr>
                <w:rFonts w:ascii="Arial" w:hAnsi="Arial" w:cs="Arial"/>
              </w:rPr>
              <w:t>,</w:t>
            </w:r>
            <w:proofErr w:type="gramEnd"/>
            <w:r w:rsidRPr="00224B25">
              <w:rPr>
                <w:rFonts w:ascii="Arial" w:hAnsi="Arial" w:cs="Arial"/>
              </w:rPr>
              <w:t xml:space="preserve"> SECCIÓN VP-</w:t>
            </w:r>
            <w:r w:rsidR="008220DC" w:rsidRPr="00224B25">
              <w:rPr>
                <w:rFonts w:ascii="Arial" w:hAnsi="Arial" w:cs="Arial"/>
              </w:rPr>
              <w:t>6</w:t>
            </w:r>
            <w:r w:rsidRPr="00224B25">
              <w:rPr>
                <w:rFonts w:ascii="Arial" w:hAnsi="Arial" w:cs="Arial"/>
              </w:rPr>
              <w:t xml:space="preserve"> de </w:t>
            </w:r>
            <w:r w:rsidR="008220DC" w:rsidRPr="00224B25">
              <w:rPr>
                <w:rFonts w:ascii="Arial" w:hAnsi="Arial" w:cs="Arial"/>
              </w:rPr>
              <w:t>12.00</w:t>
            </w:r>
            <w:r w:rsidR="00110695" w:rsidRPr="00224B25">
              <w:rPr>
                <w:rFonts w:ascii="Arial" w:hAnsi="Arial" w:cs="Arial"/>
              </w:rPr>
              <w:t xml:space="preserve"> m;</w:t>
            </w:r>
            <w:r w:rsidR="00806B11" w:rsidRPr="00224B25">
              <w:rPr>
                <w:rFonts w:ascii="Arial" w:hAnsi="Arial" w:cs="Arial"/>
              </w:rPr>
              <w:t xml:space="preserve"> </w:t>
            </w:r>
            <w:r w:rsidR="00987430" w:rsidRPr="00224B25">
              <w:rPr>
                <w:rFonts w:ascii="Arial" w:hAnsi="Arial" w:cs="Arial"/>
              </w:rPr>
              <w:t xml:space="preserve">VP -7 de 11.40 m, </w:t>
            </w:r>
            <w:r w:rsidR="00E66556" w:rsidRPr="00224B25">
              <w:rPr>
                <w:rFonts w:ascii="Arial" w:hAnsi="Arial" w:cs="Arial"/>
              </w:rPr>
              <w:t>SECCION P-</w:t>
            </w:r>
            <w:proofErr w:type="gramStart"/>
            <w:r w:rsidR="00E66556" w:rsidRPr="00224B25">
              <w:rPr>
                <w:rFonts w:ascii="Arial" w:hAnsi="Arial" w:cs="Arial"/>
              </w:rPr>
              <w:t>1  de</w:t>
            </w:r>
            <w:proofErr w:type="gramEnd"/>
            <w:r w:rsidR="00E66556" w:rsidRPr="00224B25">
              <w:rPr>
                <w:rFonts w:ascii="Arial" w:hAnsi="Arial" w:cs="Arial"/>
              </w:rPr>
              <w:t xml:space="preserve"> 16.8 m; SECCION P-2 de 9.6 m y SECCION P-5 de 12.00 m;</w:t>
            </w:r>
            <w:r w:rsidR="000C62FA">
              <w:rPr>
                <w:rFonts w:ascii="Arial" w:hAnsi="Arial" w:cs="Arial"/>
              </w:rPr>
              <w:t xml:space="preserve"> </w:t>
            </w:r>
            <w:r w:rsidR="003A35F2" w:rsidRPr="00224B25">
              <w:rPr>
                <w:rFonts w:ascii="Arial" w:hAnsi="Arial" w:cs="Arial"/>
              </w:rPr>
              <w:t>así</w:t>
            </w:r>
            <w:r w:rsidR="00806B11" w:rsidRPr="00224B25">
              <w:rPr>
                <w:rFonts w:ascii="Arial" w:hAnsi="Arial" w:cs="Arial"/>
              </w:rPr>
              <w:t xml:space="preserve"> como el </w:t>
            </w:r>
            <w:proofErr w:type="gramStart"/>
            <w:r w:rsidR="00806B11" w:rsidRPr="00224B25">
              <w:rPr>
                <w:rFonts w:ascii="Arial" w:hAnsi="Arial" w:cs="Arial"/>
              </w:rPr>
              <w:t>RNE  Norma</w:t>
            </w:r>
            <w:proofErr w:type="gramEnd"/>
            <w:r w:rsidR="00806B11" w:rsidRPr="00224B25">
              <w:rPr>
                <w:rFonts w:ascii="Arial" w:hAnsi="Arial" w:cs="Arial"/>
              </w:rPr>
              <w:t xml:space="preserve"> GH. 020 </w:t>
            </w:r>
            <w:proofErr w:type="gramStart"/>
            <w:r w:rsidR="00806B11" w:rsidRPr="00224B25">
              <w:rPr>
                <w:rFonts w:ascii="Arial" w:hAnsi="Arial" w:cs="Arial"/>
              </w:rPr>
              <w:t>Art.</w:t>
            </w:r>
            <w:proofErr w:type="gramEnd"/>
            <w:r w:rsidR="00806B11" w:rsidRPr="00224B25">
              <w:rPr>
                <w:rFonts w:ascii="Arial" w:hAnsi="Arial" w:cs="Arial"/>
              </w:rPr>
              <w:t xml:space="preserve"> 8</w:t>
            </w:r>
            <w:r w:rsidR="003A35F2" w:rsidRPr="00224B25">
              <w:rPr>
                <w:rFonts w:ascii="Arial" w:hAnsi="Arial" w:cs="Arial"/>
              </w:rPr>
              <w:t>,</w:t>
            </w:r>
            <w:r w:rsidR="00110695" w:rsidRPr="00224B25">
              <w:rPr>
                <w:rFonts w:ascii="Arial" w:hAnsi="Arial" w:cs="Arial"/>
              </w:rPr>
              <w:t xml:space="preserve"> las cuales tienen carácter de vía </w:t>
            </w:r>
            <w:r w:rsidR="00045297" w:rsidRPr="00224B25">
              <w:rPr>
                <w:rFonts w:ascii="Arial" w:hAnsi="Arial" w:cs="Arial"/>
              </w:rPr>
              <w:t>local. Se</w:t>
            </w:r>
            <w:r w:rsidR="00110695" w:rsidRPr="00224B25">
              <w:rPr>
                <w:rFonts w:ascii="Arial" w:hAnsi="Arial" w:cs="Arial"/>
              </w:rPr>
              <w:t xml:space="preserve"> ha considerado</w:t>
            </w:r>
            <w:r w:rsidR="00806B11" w:rsidRPr="00224B25">
              <w:rPr>
                <w:rFonts w:ascii="Arial" w:hAnsi="Arial" w:cs="Arial"/>
              </w:rPr>
              <w:t xml:space="preserve"> </w:t>
            </w:r>
            <w:r w:rsidR="00110695" w:rsidRPr="00224B25">
              <w:rPr>
                <w:rFonts w:ascii="Arial" w:hAnsi="Arial" w:cs="Arial"/>
              </w:rPr>
              <w:t xml:space="preserve">anexar a la trama del Casco Urbano </w:t>
            </w:r>
            <w:r w:rsidR="00AD27C9" w:rsidRPr="00224B25">
              <w:rPr>
                <w:rFonts w:ascii="Arial" w:hAnsi="Arial" w:cs="Arial"/>
              </w:rPr>
              <w:t xml:space="preserve">Las </w:t>
            </w:r>
            <w:r w:rsidR="00110695" w:rsidRPr="00224B25">
              <w:rPr>
                <w:rFonts w:ascii="Arial" w:hAnsi="Arial" w:cs="Arial"/>
              </w:rPr>
              <w:t>Salinas</w:t>
            </w:r>
            <w:r w:rsidR="00427879" w:rsidRPr="00224B25">
              <w:rPr>
                <w:rFonts w:ascii="Arial" w:hAnsi="Arial" w:cs="Arial"/>
              </w:rPr>
              <w:t xml:space="preserve"> y Chilca</w:t>
            </w:r>
            <w:r w:rsidR="00110695" w:rsidRPr="00224B25">
              <w:rPr>
                <w:rFonts w:ascii="Arial" w:hAnsi="Arial" w:cs="Arial"/>
              </w:rPr>
              <w:t xml:space="preserve"> </w:t>
            </w:r>
            <w:r w:rsidR="00427879" w:rsidRPr="00224B25">
              <w:rPr>
                <w:rFonts w:ascii="Arial" w:hAnsi="Arial" w:cs="Arial"/>
              </w:rPr>
              <w:t>mediante</w:t>
            </w:r>
            <w:r w:rsidR="00110695" w:rsidRPr="00224B25">
              <w:rPr>
                <w:rFonts w:ascii="Arial" w:hAnsi="Arial" w:cs="Arial"/>
              </w:rPr>
              <w:t xml:space="preserve"> la Avenida San Pedro</w:t>
            </w:r>
            <w:r w:rsidR="00045297" w:rsidRPr="00224B25">
              <w:rPr>
                <w:rFonts w:ascii="Arial" w:hAnsi="Arial" w:cs="Arial"/>
              </w:rPr>
              <w:t xml:space="preserve"> y Mariano Ignacio Prado respectivamente generando un anillo vehicular</w:t>
            </w:r>
            <w:r w:rsidR="00110695" w:rsidRPr="00224B25">
              <w:rPr>
                <w:rFonts w:ascii="Arial" w:hAnsi="Arial" w:cs="Arial"/>
              </w:rPr>
              <w:t xml:space="preserve">, la cual </w:t>
            </w:r>
            <w:r w:rsidR="005E0715" w:rsidRPr="00224B25">
              <w:rPr>
                <w:rFonts w:ascii="Arial" w:hAnsi="Arial" w:cs="Arial"/>
              </w:rPr>
              <w:t xml:space="preserve">es el ingreso a esta zona desde la Av. Antigua Panamericana Sur, </w:t>
            </w:r>
            <w:r w:rsidR="00045297" w:rsidRPr="00224B25">
              <w:rPr>
                <w:rFonts w:ascii="Arial" w:hAnsi="Arial" w:cs="Arial"/>
              </w:rPr>
              <w:t xml:space="preserve">que </w:t>
            </w:r>
            <w:r w:rsidR="00110695" w:rsidRPr="00224B25">
              <w:rPr>
                <w:rFonts w:ascii="Arial" w:hAnsi="Arial" w:cs="Arial"/>
              </w:rPr>
              <w:t xml:space="preserve">se encuentra </w:t>
            </w:r>
            <w:r w:rsidR="00AD27C9" w:rsidRPr="00224B25">
              <w:rPr>
                <w:rFonts w:ascii="Arial" w:hAnsi="Arial" w:cs="Arial"/>
              </w:rPr>
              <w:t xml:space="preserve">consolidada, </w:t>
            </w:r>
            <w:r w:rsidR="00110695" w:rsidRPr="00224B25">
              <w:rPr>
                <w:rFonts w:ascii="Arial" w:hAnsi="Arial" w:cs="Arial"/>
              </w:rPr>
              <w:t>ejecutada y con Sección existente G-G de 18.31 m.</w:t>
            </w:r>
          </w:p>
          <w:bookmarkEnd w:id="51"/>
          <w:p w14:paraId="6DE0A3C9" w14:textId="7A62BA1D" w:rsidR="005E0715" w:rsidRPr="00224B25" w:rsidRDefault="005E0715" w:rsidP="00AD27C9">
            <w:pPr>
              <w:spacing w:before="240" w:line="276" w:lineRule="auto"/>
              <w:ind w:left="422" w:right="290"/>
              <w:rPr>
                <w:rFonts w:ascii="Arial" w:hAnsi="Arial" w:cs="Arial"/>
              </w:rPr>
            </w:pPr>
            <w:r w:rsidRPr="00224B25">
              <w:rPr>
                <w:rFonts w:ascii="Arial" w:hAnsi="Arial" w:cs="Arial"/>
                <w:noProof/>
                <w:lang w:val="es-ES" w:eastAsia="es-ES"/>
                <w14:ligatures w14:val="standardContextual"/>
              </w:rPr>
              <w:drawing>
                <wp:anchor distT="0" distB="0" distL="114300" distR="114300" simplePos="0" relativeHeight="251680768" behindDoc="0" locked="0" layoutInCell="1" allowOverlap="1" wp14:anchorId="65C37C4F" wp14:editId="77389EDC">
                  <wp:simplePos x="0" y="0"/>
                  <wp:positionH relativeFrom="column">
                    <wp:posOffset>278130</wp:posOffset>
                  </wp:positionH>
                  <wp:positionV relativeFrom="paragraph">
                    <wp:posOffset>66040</wp:posOffset>
                  </wp:positionV>
                  <wp:extent cx="4183380" cy="1918970"/>
                  <wp:effectExtent l="0" t="0" r="7620" b="5080"/>
                  <wp:wrapTight wrapText="bothSides">
                    <wp:wrapPolygon edited="0">
                      <wp:start x="0" y="0"/>
                      <wp:lineTo x="0" y="21443"/>
                      <wp:lineTo x="21541" y="21443"/>
                      <wp:lineTo x="21541" y="0"/>
                      <wp:lineTo x="0" y="0"/>
                    </wp:wrapPolygon>
                  </wp:wrapTight>
                  <wp:docPr id="19066404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640459" name=""/>
                          <pic:cNvPicPr/>
                        </pic:nvPicPr>
                        <pic:blipFill>
                          <a:blip r:embed="rId88"/>
                          <a:stretch>
                            <a:fillRect/>
                          </a:stretch>
                        </pic:blipFill>
                        <pic:spPr>
                          <a:xfrm>
                            <a:off x="0" y="0"/>
                            <a:ext cx="4183380" cy="1918970"/>
                          </a:xfrm>
                          <a:prstGeom prst="rect">
                            <a:avLst/>
                          </a:prstGeom>
                        </pic:spPr>
                      </pic:pic>
                    </a:graphicData>
                  </a:graphic>
                  <wp14:sizeRelH relativeFrom="margin">
                    <wp14:pctWidth>0</wp14:pctWidth>
                  </wp14:sizeRelH>
                  <wp14:sizeRelV relativeFrom="margin">
                    <wp14:pctHeight>0</wp14:pctHeight>
                  </wp14:sizeRelV>
                </wp:anchor>
              </w:drawing>
            </w:r>
          </w:p>
          <w:p w14:paraId="6FC9147A" w14:textId="3B9C6886" w:rsidR="005E0715" w:rsidRPr="00224B25" w:rsidRDefault="005E0715" w:rsidP="00AD27C9">
            <w:pPr>
              <w:spacing w:before="240" w:line="276" w:lineRule="auto"/>
              <w:ind w:left="422" w:right="290"/>
              <w:rPr>
                <w:rFonts w:ascii="Arial" w:hAnsi="Arial" w:cs="Arial"/>
              </w:rPr>
            </w:pPr>
          </w:p>
          <w:p w14:paraId="3B74693A" w14:textId="77777777" w:rsidR="005E0715" w:rsidRPr="00224B25" w:rsidRDefault="005E0715" w:rsidP="00AD27C9">
            <w:pPr>
              <w:spacing w:before="240" w:line="276" w:lineRule="auto"/>
              <w:ind w:left="422" w:right="290"/>
              <w:rPr>
                <w:rFonts w:ascii="Arial" w:hAnsi="Arial" w:cs="Arial"/>
              </w:rPr>
            </w:pPr>
          </w:p>
          <w:p w14:paraId="17F21748" w14:textId="77777777" w:rsidR="005E0715" w:rsidRPr="00224B25" w:rsidRDefault="005E0715" w:rsidP="00AD27C9">
            <w:pPr>
              <w:spacing w:before="240" w:line="276" w:lineRule="auto"/>
              <w:ind w:left="422" w:right="290"/>
              <w:rPr>
                <w:rFonts w:ascii="Arial" w:hAnsi="Arial" w:cs="Arial"/>
              </w:rPr>
            </w:pPr>
          </w:p>
          <w:p w14:paraId="2158C45E" w14:textId="77777777" w:rsidR="005E0715" w:rsidRPr="00224B25" w:rsidRDefault="005E0715" w:rsidP="00AD27C9">
            <w:pPr>
              <w:spacing w:before="240" w:line="276" w:lineRule="auto"/>
              <w:ind w:left="422" w:right="290"/>
              <w:rPr>
                <w:rFonts w:ascii="Arial" w:hAnsi="Arial" w:cs="Arial"/>
              </w:rPr>
            </w:pPr>
          </w:p>
          <w:p w14:paraId="67F060B2" w14:textId="77777777" w:rsidR="008527F3" w:rsidRPr="00224B25" w:rsidRDefault="008527F3" w:rsidP="008527F3">
            <w:pPr>
              <w:spacing w:before="240" w:line="276" w:lineRule="auto"/>
              <w:ind w:right="290"/>
              <w:rPr>
                <w:rFonts w:ascii="Arial" w:eastAsia="Times New Roman" w:hAnsi="Arial" w:cs="Arial"/>
                <w:i/>
                <w:color w:val="1F497D"/>
              </w:rPr>
            </w:pPr>
          </w:p>
          <w:p w14:paraId="770C6F77" w14:textId="5F076CBD" w:rsidR="005E0715" w:rsidRPr="00224B25" w:rsidRDefault="008527F3" w:rsidP="00801423">
            <w:pPr>
              <w:widowControl/>
              <w:ind w:left="428" w:right="287"/>
              <w:jc w:val="left"/>
              <w:rPr>
                <w:rFonts w:ascii="Arial" w:eastAsia="Times New Roman" w:hAnsi="Arial" w:cs="Arial"/>
                <w:i/>
                <w:color w:val="1F497D"/>
              </w:rPr>
            </w:pPr>
            <w:r w:rsidRPr="00224B25">
              <w:rPr>
                <w:rFonts w:ascii="Arial" w:eastAsia="Times New Roman" w:hAnsi="Arial" w:cs="Arial"/>
                <w:i/>
                <w:color w:val="1F497D"/>
              </w:rPr>
              <w:t xml:space="preserve">Imagen </w:t>
            </w:r>
            <w:r w:rsidR="00991C7A" w:rsidRPr="00224B25">
              <w:rPr>
                <w:rFonts w:ascii="Arial" w:eastAsia="Times New Roman" w:hAnsi="Arial" w:cs="Arial"/>
                <w:i/>
                <w:color w:val="1F497D"/>
              </w:rPr>
              <w:t>6</w:t>
            </w:r>
            <w:r w:rsidR="000C62FA">
              <w:rPr>
                <w:rFonts w:ascii="Arial" w:eastAsia="Times New Roman" w:hAnsi="Arial" w:cs="Arial"/>
                <w:i/>
                <w:color w:val="1F497D"/>
              </w:rPr>
              <w:t>4</w:t>
            </w:r>
            <w:r w:rsidRPr="00224B25">
              <w:rPr>
                <w:rFonts w:ascii="Arial" w:eastAsia="Times New Roman" w:hAnsi="Arial" w:cs="Arial"/>
                <w:i/>
                <w:color w:val="1F497D"/>
              </w:rPr>
              <w:t xml:space="preserve">: </w:t>
            </w:r>
            <w:r w:rsidR="00801423" w:rsidRPr="00224B25">
              <w:rPr>
                <w:rFonts w:ascii="Arial" w:eastAsia="Times New Roman" w:hAnsi="Arial" w:cs="Arial"/>
                <w:i/>
                <w:color w:val="1F497D"/>
              </w:rPr>
              <w:t>SECCIÓN EXISTENTE DE AV. SAN PEDRO</w:t>
            </w:r>
          </w:p>
          <w:p w14:paraId="06BBDA60" w14:textId="156BF41F" w:rsidR="00801423" w:rsidRPr="00224B25" w:rsidRDefault="00801423" w:rsidP="00801423">
            <w:pPr>
              <w:spacing w:before="240" w:line="276" w:lineRule="auto"/>
              <w:ind w:left="422" w:right="290"/>
              <w:rPr>
                <w:rFonts w:ascii="Arial" w:eastAsia="Times New Roman" w:hAnsi="Arial" w:cs="Arial"/>
                <w:i/>
                <w:color w:val="1F497D"/>
              </w:rPr>
            </w:pPr>
            <w:bookmarkStart w:id="52" w:name="_Hlk190169999"/>
            <w:r w:rsidRPr="00224B25">
              <w:rPr>
                <w:rFonts w:ascii="Arial" w:hAnsi="Arial" w:cs="Arial"/>
              </w:rPr>
              <w:t xml:space="preserve">En ese sentido, se propone la </w:t>
            </w:r>
            <w:r w:rsidR="00045297" w:rsidRPr="00224B25">
              <w:rPr>
                <w:rFonts w:ascii="Arial" w:hAnsi="Arial" w:cs="Arial"/>
              </w:rPr>
              <w:t>Sección</w:t>
            </w:r>
            <w:r w:rsidRPr="00224B25">
              <w:rPr>
                <w:rFonts w:ascii="Arial" w:hAnsi="Arial" w:cs="Arial"/>
              </w:rPr>
              <w:t xml:space="preserve"> A-A de 30.00 m que circunda el lado Sur </w:t>
            </w:r>
            <w:r w:rsidR="00EF1802" w:rsidRPr="00224B25">
              <w:rPr>
                <w:rFonts w:ascii="Arial" w:hAnsi="Arial" w:cs="Arial"/>
              </w:rPr>
              <w:t>E</w:t>
            </w:r>
            <w:r w:rsidRPr="00224B25">
              <w:rPr>
                <w:rFonts w:ascii="Arial" w:hAnsi="Arial" w:cs="Arial"/>
              </w:rPr>
              <w:t xml:space="preserve">ste del predio, </w:t>
            </w:r>
            <w:r w:rsidR="00045297" w:rsidRPr="00224B25">
              <w:rPr>
                <w:rFonts w:ascii="Arial" w:hAnsi="Arial" w:cs="Arial"/>
              </w:rPr>
              <w:t>se conecta con</w:t>
            </w:r>
            <w:r w:rsidRPr="00224B25">
              <w:rPr>
                <w:rFonts w:ascii="Arial" w:hAnsi="Arial" w:cs="Arial"/>
              </w:rPr>
              <w:t xml:space="preserve"> la consolidada Av. San Pedro y</w:t>
            </w:r>
            <w:r w:rsidR="00045297" w:rsidRPr="00224B25">
              <w:rPr>
                <w:rFonts w:ascii="Arial" w:hAnsi="Arial" w:cs="Arial"/>
              </w:rPr>
              <w:t xml:space="preserve"> vías aprobadas </w:t>
            </w:r>
            <w:r w:rsidR="007245BA" w:rsidRPr="00224B25">
              <w:rPr>
                <w:rFonts w:ascii="Arial" w:hAnsi="Arial" w:cs="Arial"/>
              </w:rPr>
              <w:t xml:space="preserve">Sección </w:t>
            </w:r>
            <w:r w:rsidR="00971184">
              <w:rPr>
                <w:rFonts w:ascii="Arial" w:hAnsi="Arial" w:cs="Arial"/>
              </w:rPr>
              <w:t xml:space="preserve">VP-3ª, </w:t>
            </w:r>
            <w:r w:rsidR="007245BA" w:rsidRPr="00224B25">
              <w:rPr>
                <w:rFonts w:ascii="Arial" w:hAnsi="Arial" w:cs="Arial"/>
              </w:rPr>
              <w:t>VP</w:t>
            </w:r>
            <w:r w:rsidRPr="00224B25">
              <w:rPr>
                <w:rFonts w:ascii="Arial" w:hAnsi="Arial" w:cs="Arial"/>
              </w:rPr>
              <w:t>-4</w:t>
            </w:r>
            <w:r w:rsidR="00971184">
              <w:rPr>
                <w:rFonts w:ascii="Arial" w:hAnsi="Arial" w:cs="Arial"/>
              </w:rPr>
              <w:t>, VP-5,</w:t>
            </w:r>
            <w:r w:rsidRPr="00224B25">
              <w:rPr>
                <w:rFonts w:ascii="Arial" w:hAnsi="Arial" w:cs="Arial"/>
              </w:rPr>
              <w:t xml:space="preserve"> VP-6</w:t>
            </w:r>
            <w:r w:rsidR="00971184">
              <w:rPr>
                <w:rFonts w:ascii="Arial" w:hAnsi="Arial" w:cs="Arial"/>
              </w:rPr>
              <w:t>,</w:t>
            </w:r>
            <w:r w:rsidR="00EF1802" w:rsidRPr="00224B25">
              <w:rPr>
                <w:rFonts w:ascii="Arial" w:hAnsi="Arial" w:cs="Arial"/>
              </w:rPr>
              <w:t xml:space="preserve"> VP-7, </w:t>
            </w:r>
            <w:r w:rsidR="00971184">
              <w:rPr>
                <w:rFonts w:ascii="Arial" w:hAnsi="Arial" w:cs="Arial"/>
              </w:rPr>
              <w:t xml:space="preserve">P-1, </w:t>
            </w:r>
            <w:r w:rsidR="00EF1802" w:rsidRPr="00224B25">
              <w:rPr>
                <w:rFonts w:ascii="Arial" w:hAnsi="Arial" w:cs="Arial"/>
              </w:rPr>
              <w:t>P-2, P-3 y P-5</w:t>
            </w:r>
          </w:p>
          <w:bookmarkEnd w:id="52"/>
          <w:p w14:paraId="16275315" w14:textId="77777777" w:rsidR="00801423" w:rsidRPr="00224B25" w:rsidRDefault="00801423" w:rsidP="00801423">
            <w:pPr>
              <w:widowControl/>
              <w:ind w:left="428" w:right="287"/>
              <w:jc w:val="left"/>
              <w:rPr>
                <w:rFonts w:ascii="Arial" w:eastAsia="Times New Roman" w:hAnsi="Arial" w:cs="Arial"/>
                <w:i/>
                <w:color w:val="1F497D"/>
              </w:rPr>
            </w:pPr>
          </w:p>
          <w:p w14:paraId="4553A69B" w14:textId="3921D2DC" w:rsidR="005E607B" w:rsidRDefault="005E607B" w:rsidP="005E607B">
            <w:pPr>
              <w:widowControl/>
              <w:ind w:left="428" w:right="287"/>
              <w:jc w:val="left"/>
              <w:rPr>
                <w:rFonts w:ascii="Arial" w:eastAsia="Times New Roman" w:hAnsi="Arial" w:cs="Arial"/>
                <w:i/>
                <w:color w:val="1F497D"/>
              </w:rPr>
            </w:pPr>
          </w:p>
          <w:p w14:paraId="7D14F071" w14:textId="51396323" w:rsidR="005E607B" w:rsidRDefault="005E607B" w:rsidP="002A287E">
            <w:pPr>
              <w:spacing w:line="276" w:lineRule="auto"/>
              <w:ind w:right="290"/>
              <w:jc w:val="center"/>
              <w:rPr>
                <w:rFonts w:ascii="Arial" w:eastAsia="Times New Roman" w:hAnsi="Arial" w:cs="Arial"/>
                <w:i/>
                <w:color w:val="1F497D"/>
                <w:highlight w:val="yellow"/>
              </w:rPr>
            </w:pPr>
          </w:p>
          <w:p w14:paraId="210DF291" w14:textId="2854D1B4" w:rsidR="005E607B" w:rsidRDefault="005E607B" w:rsidP="002A287E">
            <w:pPr>
              <w:spacing w:line="276" w:lineRule="auto"/>
              <w:ind w:right="290"/>
              <w:jc w:val="center"/>
              <w:rPr>
                <w:rFonts w:ascii="Arial" w:eastAsia="Times New Roman" w:hAnsi="Arial" w:cs="Arial"/>
                <w:i/>
                <w:color w:val="1F497D"/>
                <w:highlight w:val="yellow"/>
              </w:rPr>
            </w:pPr>
          </w:p>
          <w:p w14:paraId="63292372" w14:textId="3E6E64EA" w:rsidR="005E607B" w:rsidRDefault="005E607B" w:rsidP="002A287E">
            <w:pPr>
              <w:spacing w:line="276" w:lineRule="auto"/>
              <w:ind w:right="290"/>
              <w:jc w:val="center"/>
              <w:rPr>
                <w:rFonts w:ascii="Arial" w:eastAsia="Times New Roman" w:hAnsi="Arial" w:cs="Arial"/>
                <w:i/>
                <w:color w:val="1F497D"/>
                <w:highlight w:val="yellow"/>
              </w:rPr>
            </w:pPr>
          </w:p>
          <w:p w14:paraId="41DB0C03" w14:textId="7A04B626" w:rsidR="005E607B" w:rsidRDefault="005E607B" w:rsidP="002A287E">
            <w:pPr>
              <w:spacing w:line="276" w:lineRule="auto"/>
              <w:ind w:right="290"/>
              <w:jc w:val="center"/>
              <w:rPr>
                <w:rFonts w:ascii="Arial" w:eastAsia="Times New Roman" w:hAnsi="Arial" w:cs="Arial"/>
                <w:i/>
                <w:color w:val="1F497D"/>
                <w:highlight w:val="yellow"/>
              </w:rPr>
            </w:pPr>
          </w:p>
          <w:p w14:paraId="497EA020" w14:textId="6B99902C" w:rsidR="005E607B" w:rsidRDefault="005E607B" w:rsidP="002A287E">
            <w:pPr>
              <w:spacing w:line="276" w:lineRule="auto"/>
              <w:ind w:right="290"/>
              <w:jc w:val="center"/>
              <w:rPr>
                <w:rFonts w:ascii="Arial" w:eastAsia="Times New Roman" w:hAnsi="Arial" w:cs="Arial"/>
                <w:i/>
                <w:color w:val="1F497D"/>
                <w:highlight w:val="yellow"/>
              </w:rPr>
            </w:pPr>
          </w:p>
          <w:p w14:paraId="1D9A2E89" w14:textId="73B85A25" w:rsidR="005E607B" w:rsidRDefault="005E607B" w:rsidP="002A287E">
            <w:pPr>
              <w:spacing w:line="276" w:lineRule="auto"/>
              <w:ind w:right="290"/>
              <w:jc w:val="center"/>
              <w:rPr>
                <w:rFonts w:ascii="Arial" w:eastAsia="Times New Roman" w:hAnsi="Arial" w:cs="Arial"/>
                <w:i/>
                <w:color w:val="1F497D"/>
                <w:highlight w:val="yellow"/>
              </w:rPr>
            </w:pPr>
          </w:p>
          <w:p w14:paraId="29C8F999" w14:textId="3CDF387E" w:rsidR="005E607B" w:rsidRDefault="00D97E40" w:rsidP="002A287E">
            <w:pPr>
              <w:spacing w:line="276" w:lineRule="auto"/>
              <w:ind w:right="290"/>
              <w:jc w:val="center"/>
              <w:rPr>
                <w:rFonts w:ascii="Arial" w:eastAsia="Times New Roman" w:hAnsi="Arial" w:cs="Arial"/>
                <w:i/>
                <w:color w:val="1F497D"/>
              </w:rPr>
            </w:pPr>
            <w:r>
              <w:rPr>
                <w:noProof/>
                <w14:ligatures w14:val="standardContextual"/>
              </w:rPr>
              <w:drawing>
                <wp:inline distT="0" distB="0" distL="0" distR="0" wp14:anchorId="5702049F" wp14:editId="420F3B7B">
                  <wp:extent cx="2945652" cy="2297875"/>
                  <wp:effectExtent l="38100" t="38100" r="102870" b="102870"/>
                  <wp:docPr id="2717531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53186" name=""/>
                          <pic:cNvPicPr/>
                        </pic:nvPicPr>
                        <pic:blipFill rotWithShape="1">
                          <a:blip r:embed="rId89"/>
                          <a:srcRect b="20642"/>
                          <a:stretch>
                            <a:fillRect/>
                          </a:stretch>
                        </pic:blipFill>
                        <pic:spPr bwMode="auto">
                          <a:xfrm>
                            <a:off x="0" y="0"/>
                            <a:ext cx="2960942" cy="2309802"/>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7D19AF7" w14:textId="63E7E951" w:rsidR="00801423" w:rsidRDefault="00801423" w:rsidP="005E607B">
            <w:pPr>
              <w:spacing w:line="276" w:lineRule="auto"/>
              <w:ind w:right="290"/>
              <w:jc w:val="center"/>
              <w:rPr>
                <w:rFonts w:ascii="Arial" w:eastAsia="Times New Roman" w:hAnsi="Arial" w:cs="Arial"/>
                <w:i/>
                <w:color w:val="1F497D"/>
              </w:rPr>
            </w:pPr>
            <w:r w:rsidRPr="00D929B3">
              <w:rPr>
                <w:rFonts w:ascii="Arial" w:eastAsia="Times New Roman" w:hAnsi="Arial" w:cs="Arial"/>
                <w:i/>
                <w:color w:val="1F497D"/>
              </w:rPr>
              <w:t xml:space="preserve">Imagen </w:t>
            </w:r>
            <w:r w:rsidR="00125C55" w:rsidRPr="00D929B3">
              <w:rPr>
                <w:rFonts w:ascii="Arial" w:eastAsia="Times New Roman" w:hAnsi="Arial" w:cs="Arial"/>
                <w:i/>
                <w:color w:val="1F497D"/>
              </w:rPr>
              <w:t>6</w:t>
            </w:r>
            <w:r w:rsidR="00921E4E" w:rsidRPr="00D929B3">
              <w:rPr>
                <w:rFonts w:ascii="Arial" w:eastAsia="Times New Roman" w:hAnsi="Arial" w:cs="Arial"/>
                <w:i/>
                <w:color w:val="1F497D"/>
              </w:rPr>
              <w:t>5</w:t>
            </w:r>
            <w:r w:rsidRPr="00D929B3">
              <w:rPr>
                <w:rFonts w:ascii="Arial" w:eastAsia="Times New Roman" w:hAnsi="Arial" w:cs="Arial"/>
                <w:i/>
                <w:color w:val="1F497D"/>
              </w:rPr>
              <w:t xml:space="preserve">: </w:t>
            </w:r>
            <w:r w:rsidR="005E607B">
              <w:rPr>
                <w:rFonts w:ascii="Arial" w:eastAsia="Times New Roman" w:hAnsi="Arial" w:cs="Arial"/>
                <w:i/>
                <w:color w:val="1F497D"/>
              </w:rPr>
              <w:t>vías existentes</w:t>
            </w:r>
            <w:r w:rsidR="00971184">
              <w:rPr>
                <w:rFonts w:ascii="Arial" w:eastAsia="Times New Roman" w:hAnsi="Arial" w:cs="Arial"/>
                <w:i/>
                <w:color w:val="1F497D"/>
              </w:rPr>
              <w:t xml:space="preserve"> y</w:t>
            </w:r>
            <w:r w:rsidR="005E607B">
              <w:rPr>
                <w:rFonts w:ascii="Arial" w:eastAsia="Times New Roman" w:hAnsi="Arial" w:cs="Arial"/>
                <w:i/>
                <w:color w:val="1F497D"/>
              </w:rPr>
              <w:t xml:space="preserve"> aprobadas</w:t>
            </w:r>
          </w:p>
          <w:p w14:paraId="3EAD1B4C" w14:textId="77777777" w:rsidR="002A287E" w:rsidRPr="00224B25" w:rsidRDefault="002A287E" w:rsidP="002A287E">
            <w:pPr>
              <w:spacing w:line="276" w:lineRule="auto"/>
              <w:ind w:right="290"/>
              <w:jc w:val="center"/>
              <w:rPr>
                <w:rFonts w:ascii="Arial" w:eastAsia="Times New Roman" w:hAnsi="Arial" w:cs="Arial"/>
                <w:i/>
                <w:color w:val="1F497D"/>
              </w:rPr>
            </w:pPr>
          </w:p>
          <w:p w14:paraId="71DD65F1" w14:textId="497F9D9F" w:rsidR="008E0332" w:rsidRPr="00125C55" w:rsidRDefault="008E0332" w:rsidP="00F338B7">
            <w:pPr>
              <w:pStyle w:val="Ttulo1"/>
              <w:rPr>
                <w:rFonts w:ascii="Arial" w:hAnsi="Arial" w:cs="Arial"/>
                <w:b/>
              </w:rPr>
            </w:pPr>
            <w:bookmarkStart w:id="53" w:name="_Toc187306633"/>
            <w:r w:rsidRPr="00125C55">
              <w:rPr>
                <w:rFonts w:ascii="Arial" w:hAnsi="Arial" w:cs="Arial"/>
                <w:b/>
              </w:rPr>
              <w:t>DE</w:t>
            </w:r>
            <w:r w:rsidR="00BA0EFF">
              <w:rPr>
                <w:rFonts w:ascii="Arial" w:hAnsi="Arial" w:cs="Arial"/>
                <w:b/>
              </w:rPr>
              <w:t xml:space="preserve"> </w:t>
            </w:r>
            <w:r w:rsidRPr="00125C55">
              <w:rPr>
                <w:rFonts w:ascii="Arial" w:hAnsi="Arial" w:cs="Arial"/>
                <w:b/>
              </w:rPr>
              <w:t>L</w:t>
            </w:r>
            <w:r w:rsidR="00BA0EFF">
              <w:rPr>
                <w:rFonts w:ascii="Arial" w:hAnsi="Arial" w:cs="Arial"/>
                <w:b/>
              </w:rPr>
              <w:t>A</w:t>
            </w:r>
            <w:r w:rsidRPr="00125C55">
              <w:rPr>
                <w:rFonts w:ascii="Arial" w:hAnsi="Arial" w:cs="Arial"/>
                <w:b/>
              </w:rPr>
              <w:t xml:space="preserve"> </w:t>
            </w:r>
            <w:r w:rsidR="00BA0EFF">
              <w:rPr>
                <w:rFonts w:ascii="Arial" w:hAnsi="Arial" w:cs="Arial"/>
                <w:b/>
              </w:rPr>
              <w:t>MODIFICACIÓN DE ZONIFICACIÓN</w:t>
            </w:r>
            <w:r w:rsidRPr="00125C55">
              <w:rPr>
                <w:rFonts w:ascii="Arial" w:hAnsi="Arial" w:cs="Arial"/>
                <w:b/>
              </w:rPr>
              <w:t xml:space="preserve"> DEL SECTOR</w:t>
            </w:r>
            <w:bookmarkEnd w:id="53"/>
          </w:p>
          <w:p w14:paraId="57420595" w14:textId="77777777" w:rsidR="00121153" w:rsidRPr="00224B25" w:rsidRDefault="00121153" w:rsidP="00121153">
            <w:pPr>
              <w:rPr>
                <w:rFonts w:ascii="Arial" w:hAnsi="Arial" w:cs="Arial"/>
              </w:rPr>
            </w:pPr>
          </w:p>
          <w:p w14:paraId="48D7D60B" w14:textId="2124C3C5" w:rsidR="00742633" w:rsidRPr="00224B25" w:rsidRDefault="00742633" w:rsidP="00412A05">
            <w:pPr>
              <w:pStyle w:val="Ttulo2"/>
            </w:pPr>
            <w:bookmarkStart w:id="54" w:name="_Toc187306634"/>
            <w:r w:rsidRPr="00224B25">
              <w:t>LA PROPUESTA DE ZONIFICACIÓN Y PARÁMETROS</w:t>
            </w:r>
            <w:r w:rsidR="00121153" w:rsidRPr="00224B25">
              <w:t xml:space="preserve"> URBAN</w:t>
            </w:r>
            <w:r w:rsidR="00412A05" w:rsidRPr="00224B25">
              <w:t>ISTICOS Y EDIFICATORIOS DEL AMBITO DE INTERVENCION</w:t>
            </w:r>
            <w:bookmarkEnd w:id="54"/>
          </w:p>
          <w:p w14:paraId="6319F591" w14:textId="77777777" w:rsidR="00735DCC" w:rsidRPr="00224B25" w:rsidRDefault="00735DCC" w:rsidP="00735DCC">
            <w:pPr>
              <w:rPr>
                <w:rFonts w:ascii="Arial" w:hAnsi="Arial" w:cs="Arial"/>
              </w:rPr>
            </w:pPr>
          </w:p>
          <w:p w14:paraId="52342669" w14:textId="56E6BB63" w:rsidR="00121153" w:rsidRPr="00224B25" w:rsidRDefault="00F85DEA" w:rsidP="00735DCC">
            <w:pPr>
              <w:ind w:left="374"/>
              <w:rPr>
                <w:rFonts w:ascii="Arial" w:hAnsi="Arial" w:cs="Arial"/>
              </w:rPr>
            </w:pPr>
            <w:bookmarkStart w:id="55" w:name="_Hlk190168763"/>
            <w:r w:rsidRPr="00224B25">
              <w:rPr>
                <w:rFonts w:ascii="Arial" w:hAnsi="Arial" w:cs="Arial"/>
              </w:rPr>
              <w:t xml:space="preserve">Según el enunciado en el RNE ,Cap. V Art. 37 al 42 Norma Gh.020, </w:t>
            </w:r>
            <w:r w:rsidR="006E3913" w:rsidRPr="00224B25">
              <w:rPr>
                <w:rFonts w:ascii="Arial" w:hAnsi="Arial" w:cs="Arial"/>
              </w:rPr>
              <w:t>COMPONENTES DE DISEÑO URBANO</w:t>
            </w:r>
            <w:r w:rsidR="007B7857" w:rsidRPr="00224B25">
              <w:rPr>
                <w:rFonts w:ascii="Arial" w:hAnsi="Arial" w:cs="Arial"/>
              </w:rPr>
              <w:t>,</w:t>
            </w:r>
            <w:r w:rsidR="006E3913" w:rsidRPr="00224B25">
              <w:rPr>
                <w:rFonts w:ascii="Arial" w:hAnsi="Arial" w:cs="Arial"/>
              </w:rPr>
              <w:t xml:space="preserve"> </w:t>
            </w:r>
            <w:r w:rsidRPr="00224B25">
              <w:rPr>
                <w:rFonts w:ascii="Arial" w:hAnsi="Arial" w:cs="Arial"/>
              </w:rPr>
              <w:t xml:space="preserve"> </w:t>
            </w:r>
            <w:r w:rsidR="006E3913" w:rsidRPr="00224B25">
              <w:rPr>
                <w:rFonts w:ascii="Arial" w:hAnsi="Arial" w:cs="Arial"/>
              </w:rPr>
              <w:t xml:space="preserve">EL SUB CAPITULO </w:t>
            </w:r>
            <w:r w:rsidR="00735DCC" w:rsidRPr="00224B25">
              <w:rPr>
                <w:rFonts w:ascii="Arial" w:hAnsi="Arial" w:cs="Arial"/>
              </w:rPr>
              <w:t>II Art. 66 al 73 del RATPUDUS-DS012-2022-VIVIENDA</w:t>
            </w:r>
            <w:r w:rsidR="007B7857" w:rsidRPr="00224B25">
              <w:rPr>
                <w:rFonts w:ascii="Arial" w:hAnsi="Arial" w:cs="Arial"/>
              </w:rPr>
              <w:t xml:space="preserve"> y la Guía de Zonificación 2024, aprobado mediante RESOLUCIÓN DIRECTORAL </w:t>
            </w:r>
            <w:proofErr w:type="spellStart"/>
            <w:r w:rsidR="007B7857" w:rsidRPr="00224B25">
              <w:rPr>
                <w:rFonts w:ascii="Arial" w:hAnsi="Arial" w:cs="Arial"/>
              </w:rPr>
              <w:t>N°</w:t>
            </w:r>
            <w:proofErr w:type="spellEnd"/>
            <w:r w:rsidR="007B7857" w:rsidRPr="00224B25">
              <w:rPr>
                <w:rFonts w:ascii="Arial" w:hAnsi="Arial" w:cs="Arial"/>
              </w:rPr>
              <w:t xml:space="preserve"> 00007-2024-VIVIENDA/VMVU-DGPRVU (12/12/2024), </w:t>
            </w:r>
            <w:r w:rsidR="00735DCC" w:rsidRPr="00224B25">
              <w:rPr>
                <w:rFonts w:ascii="Arial" w:hAnsi="Arial" w:cs="Arial"/>
              </w:rPr>
              <w:t xml:space="preserve"> se propone  </w:t>
            </w:r>
            <w:r w:rsidR="00CD7674">
              <w:rPr>
                <w:rFonts w:ascii="Arial" w:hAnsi="Arial" w:cs="Arial"/>
              </w:rPr>
              <w:t>modificar la zonificación</w:t>
            </w:r>
            <w:r w:rsidR="00735DCC" w:rsidRPr="00224B25">
              <w:rPr>
                <w:rFonts w:ascii="Arial" w:hAnsi="Arial" w:cs="Arial"/>
              </w:rPr>
              <w:t xml:space="preserve"> a los predios </w:t>
            </w:r>
            <w:r w:rsidR="00CD7674">
              <w:rPr>
                <w:rFonts w:ascii="Arial" w:hAnsi="Arial" w:cs="Arial"/>
              </w:rPr>
              <w:t>de zonificación UUT a</w:t>
            </w:r>
            <w:r w:rsidR="00735DCC" w:rsidRPr="00224B25">
              <w:rPr>
                <w:rFonts w:ascii="Arial" w:hAnsi="Arial" w:cs="Arial"/>
              </w:rPr>
              <w:t xml:space="preserve"> zonificación de </w:t>
            </w:r>
            <w:r w:rsidR="00121153" w:rsidRPr="00224B25">
              <w:rPr>
                <w:rFonts w:ascii="Arial" w:hAnsi="Arial" w:cs="Arial"/>
              </w:rPr>
              <w:t xml:space="preserve"> </w:t>
            </w:r>
            <w:r w:rsidR="007B7857" w:rsidRPr="00224B25">
              <w:rPr>
                <w:rFonts w:ascii="Arial" w:hAnsi="Arial" w:cs="Arial"/>
              </w:rPr>
              <w:t>Zona de Densidad Media</w:t>
            </w:r>
            <w:r w:rsidR="00CD7674">
              <w:rPr>
                <w:rFonts w:ascii="Arial" w:hAnsi="Arial" w:cs="Arial"/>
              </w:rPr>
              <w:t xml:space="preserve"> ZDM (</w:t>
            </w:r>
            <w:r w:rsidR="007B7857" w:rsidRPr="00224B25">
              <w:rPr>
                <w:rFonts w:ascii="Arial" w:hAnsi="Arial" w:cs="Arial"/>
              </w:rPr>
              <w:t>Sector</w:t>
            </w:r>
            <w:r w:rsidR="00121153" w:rsidRPr="00224B25">
              <w:rPr>
                <w:rFonts w:ascii="Arial" w:hAnsi="Arial" w:cs="Arial"/>
              </w:rPr>
              <w:t xml:space="preserve"> (</w:t>
            </w:r>
            <w:r w:rsidR="007B7857" w:rsidRPr="00224B25">
              <w:rPr>
                <w:rFonts w:ascii="Arial" w:hAnsi="Arial" w:cs="Arial"/>
              </w:rPr>
              <w:t>ZDM-S</w:t>
            </w:r>
            <w:r w:rsidR="00121153" w:rsidRPr="00224B25">
              <w:rPr>
                <w:rFonts w:ascii="Arial" w:hAnsi="Arial" w:cs="Arial"/>
              </w:rPr>
              <w:t xml:space="preserve">) </w:t>
            </w:r>
            <w:r w:rsidR="00CD7674">
              <w:rPr>
                <w:rFonts w:ascii="Arial" w:hAnsi="Arial" w:cs="Arial"/>
              </w:rPr>
              <w:t>y</w:t>
            </w:r>
            <w:r w:rsidR="007B7857" w:rsidRPr="00224B25">
              <w:rPr>
                <w:rFonts w:ascii="Arial" w:hAnsi="Arial" w:cs="Arial"/>
              </w:rPr>
              <w:t xml:space="preserve"> Riesgo</w:t>
            </w:r>
            <w:r w:rsidR="00121153" w:rsidRPr="00224B25">
              <w:rPr>
                <w:rFonts w:ascii="Arial" w:hAnsi="Arial" w:cs="Arial"/>
              </w:rPr>
              <w:t>(</w:t>
            </w:r>
            <w:r w:rsidR="007A1147" w:rsidRPr="00224B25">
              <w:rPr>
                <w:rFonts w:ascii="Arial" w:hAnsi="Arial" w:cs="Arial"/>
              </w:rPr>
              <w:t>ZDM-R</w:t>
            </w:r>
            <w:r w:rsidR="00121153" w:rsidRPr="00224B25">
              <w:rPr>
                <w:rFonts w:ascii="Arial" w:hAnsi="Arial" w:cs="Arial"/>
              </w:rPr>
              <w:t>)</w:t>
            </w:r>
            <w:r w:rsidR="00CD7674">
              <w:rPr>
                <w:rFonts w:ascii="Arial" w:hAnsi="Arial" w:cs="Arial"/>
              </w:rPr>
              <w:t>)</w:t>
            </w:r>
            <w:r w:rsidR="007A1147" w:rsidRPr="00224B25">
              <w:rPr>
                <w:rFonts w:ascii="Arial" w:hAnsi="Arial" w:cs="Arial"/>
              </w:rPr>
              <w:t xml:space="preserve"> y Zona de Recreación Publica (ZRP)(</w:t>
            </w:r>
            <w:r w:rsidR="00CD7674">
              <w:rPr>
                <w:rFonts w:ascii="Arial" w:hAnsi="Arial" w:cs="Arial"/>
              </w:rPr>
              <w:t>los parámetros serán dados por el RNE</w:t>
            </w:r>
            <w:r w:rsidR="007A1147" w:rsidRPr="00224B25">
              <w:rPr>
                <w:rFonts w:ascii="Arial" w:hAnsi="Arial" w:cs="Arial"/>
              </w:rPr>
              <w:t>)</w:t>
            </w:r>
            <w:r w:rsidR="00121153" w:rsidRPr="00224B25">
              <w:rPr>
                <w:rFonts w:ascii="Arial" w:hAnsi="Arial" w:cs="Arial"/>
              </w:rPr>
              <w:t>.</w:t>
            </w:r>
          </w:p>
          <w:p w14:paraId="0BF29AB9" w14:textId="42DC50C4" w:rsidR="00AC083A" w:rsidRPr="00224B25" w:rsidRDefault="00AC083A">
            <w:pPr>
              <w:pStyle w:val="Prrafodelista"/>
              <w:numPr>
                <w:ilvl w:val="0"/>
                <w:numId w:val="38"/>
              </w:numPr>
              <w:rPr>
                <w:rFonts w:ascii="Arial" w:hAnsi="Arial" w:cs="Arial"/>
                <w:b/>
                <w:bCs/>
              </w:rPr>
            </w:pPr>
            <w:bookmarkStart w:id="56" w:name="_Hlk190169129"/>
            <w:bookmarkEnd w:id="55"/>
            <w:r w:rsidRPr="00224B25">
              <w:rPr>
                <w:rFonts w:ascii="Arial" w:hAnsi="Arial" w:cs="Arial"/>
                <w:b/>
                <w:bCs/>
              </w:rPr>
              <w:t xml:space="preserve">Zona de Densidad Media Sector (ZDM-S) </w:t>
            </w:r>
          </w:p>
          <w:p w14:paraId="6E5F0A3E" w14:textId="52EEA184" w:rsidR="00CE518D" w:rsidRPr="00224B25" w:rsidRDefault="0020687C" w:rsidP="00CE518D">
            <w:pPr>
              <w:pStyle w:val="Prrafodelista"/>
              <w:ind w:left="1094"/>
              <w:rPr>
                <w:rFonts w:ascii="Arial" w:hAnsi="Arial" w:cs="Arial"/>
              </w:rPr>
            </w:pPr>
            <w:r w:rsidRPr="00224B25">
              <w:rPr>
                <w:rFonts w:ascii="Arial" w:hAnsi="Arial" w:cs="Arial"/>
              </w:rPr>
              <w:lastRenderedPageBreak/>
              <w:t>Suelos urbanos</w:t>
            </w:r>
            <w:r w:rsidR="00CE518D" w:rsidRPr="00224B25">
              <w:rPr>
                <w:rFonts w:ascii="Arial" w:hAnsi="Arial" w:cs="Arial"/>
              </w:rPr>
              <w:t xml:space="preserve"> cuya infraestructura urbana puede albergar una mediana intensidad de aprovechamiento del suelo, permitiendo el uso residencial, los cuales han sido contemplados </w:t>
            </w:r>
            <w:r w:rsidR="00CA7900" w:rsidRPr="00224B25">
              <w:rPr>
                <w:rFonts w:ascii="Arial" w:hAnsi="Arial" w:cs="Arial"/>
              </w:rPr>
              <w:t>en la</w:t>
            </w:r>
            <w:r w:rsidR="00CE518D" w:rsidRPr="00224B25">
              <w:rPr>
                <w:rFonts w:ascii="Arial" w:hAnsi="Arial" w:cs="Arial"/>
              </w:rPr>
              <w:t xml:space="preserve"> propuesta</w:t>
            </w:r>
            <w:r w:rsidR="00971184">
              <w:rPr>
                <w:rFonts w:ascii="Arial" w:hAnsi="Arial" w:cs="Arial"/>
              </w:rPr>
              <w:t xml:space="preserve"> </w:t>
            </w:r>
            <w:r w:rsidR="00CE518D" w:rsidRPr="00224B25">
              <w:rPr>
                <w:rFonts w:ascii="Arial" w:hAnsi="Arial" w:cs="Arial"/>
              </w:rPr>
              <w:t>(ver plano 26)</w:t>
            </w:r>
          </w:p>
          <w:p w14:paraId="0059A73C" w14:textId="455F6720" w:rsidR="00AC083A" w:rsidRPr="00224B25" w:rsidRDefault="00AC083A">
            <w:pPr>
              <w:pStyle w:val="Prrafodelista"/>
              <w:numPr>
                <w:ilvl w:val="0"/>
                <w:numId w:val="38"/>
              </w:numPr>
              <w:rPr>
                <w:rFonts w:ascii="Arial" w:hAnsi="Arial" w:cs="Arial"/>
                <w:b/>
                <w:bCs/>
              </w:rPr>
            </w:pPr>
            <w:r w:rsidRPr="00224B25">
              <w:rPr>
                <w:rFonts w:ascii="Arial" w:hAnsi="Arial" w:cs="Arial"/>
                <w:b/>
                <w:bCs/>
              </w:rPr>
              <w:t>Zona de Densidad Media Riesgo (ZDM-R)</w:t>
            </w:r>
          </w:p>
          <w:p w14:paraId="54AC8E03" w14:textId="6FDBF1D0" w:rsidR="00A16E28" w:rsidRPr="00224B25" w:rsidRDefault="00A16E28" w:rsidP="00A16E28">
            <w:pPr>
              <w:pStyle w:val="Prrafodelista"/>
              <w:ind w:left="1094"/>
              <w:rPr>
                <w:rFonts w:ascii="Arial" w:hAnsi="Arial" w:cs="Arial"/>
              </w:rPr>
            </w:pPr>
            <w:r w:rsidRPr="00224B25">
              <w:rPr>
                <w:rFonts w:ascii="Arial" w:hAnsi="Arial" w:cs="Arial"/>
              </w:rPr>
              <w:t xml:space="preserve">Según </w:t>
            </w:r>
            <w:r w:rsidR="00D53D87" w:rsidRPr="00224B25">
              <w:rPr>
                <w:rFonts w:ascii="Arial" w:hAnsi="Arial" w:cs="Arial"/>
              </w:rPr>
              <w:t xml:space="preserve">la GUIA DE ZONIFICACION </w:t>
            </w:r>
            <w:r w:rsidR="00DE087D" w:rsidRPr="00224B25">
              <w:rPr>
                <w:rFonts w:ascii="Arial" w:hAnsi="Arial" w:cs="Arial"/>
              </w:rPr>
              <w:t>se ha</w:t>
            </w:r>
            <w:r w:rsidRPr="00224B25">
              <w:rPr>
                <w:rFonts w:ascii="Arial" w:hAnsi="Arial" w:cs="Arial"/>
              </w:rPr>
              <w:t xml:space="preserve"> propuesto</w:t>
            </w:r>
            <w:r w:rsidR="00D53D87" w:rsidRPr="00224B25">
              <w:rPr>
                <w:rFonts w:ascii="Arial" w:hAnsi="Arial" w:cs="Arial"/>
              </w:rPr>
              <w:t xml:space="preserve"> </w:t>
            </w:r>
            <w:r w:rsidR="00DE087D" w:rsidRPr="00224B25">
              <w:rPr>
                <w:rFonts w:ascii="Arial" w:hAnsi="Arial" w:cs="Arial"/>
              </w:rPr>
              <w:t>zonificación de</w:t>
            </w:r>
            <w:r w:rsidRPr="00224B25">
              <w:rPr>
                <w:rFonts w:ascii="Arial" w:hAnsi="Arial" w:cs="Arial"/>
              </w:rPr>
              <w:t xml:space="preserve"> Zona de Densidad Media Riesgo, los cuales</w:t>
            </w:r>
            <w:r w:rsidR="00D53D87" w:rsidRPr="00224B25">
              <w:rPr>
                <w:rFonts w:ascii="Arial" w:hAnsi="Arial" w:cs="Arial"/>
              </w:rPr>
              <w:t xml:space="preserve"> cuentan con mitigación en los estudios indicados en el </w:t>
            </w:r>
            <w:r w:rsidR="00DE087D" w:rsidRPr="00224B25">
              <w:rPr>
                <w:rFonts w:ascii="Arial" w:hAnsi="Arial" w:cs="Arial"/>
              </w:rPr>
              <w:t>ítem</w:t>
            </w:r>
            <w:r w:rsidR="00D53D87" w:rsidRPr="00224B25">
              <w:rPr>
                <w:rFonts w:ascii="Arial" w:hAnsi="Arial" w:cs="Arial"/>
              </w:rPr>
              <w:t xml:space="preserve"> 6 </w:t>
            </w:r>
            <w:r w:rsidRPr="00224B25">
              <w:rPr>
                <w:rFonts w:ascii="Arial" w:hAnsi="Arial" w:cs="Arial"/>
              </w:rPr>
              <w:t xml:space="preserve"> </w:t>
            </w:r>
          </w:p>
          <w:p w14:paraId="507E583A" w14:textId="77777777" w:rsidR="0073774D" w:rsidRPr="00224B25" w:rsidRDefault="0073774D" w:rsidP="00A16E28">
            <w:pPr>
              <w:pStyle w:val="Prrafodelista"/>
              <w:ind w:left="1094"/>
              <w:rPr>
                <w:rFonts w:ascii="Arial" w:hAnsi="Arial" w:cs="Arial"/>
              </w:rPr>
            </w:pPr>
          </w:p>
          <w:p w14:paraId="493879CE" w14:textId="32A36078" w:rsidR="00CA040E" w:rsidRPr="00224B25" w:rsidRDefault="00491AB2" w:rsidP="00CA040E">
            <w:pPr>
              <w:ind w:left="1083"/>
              <w:rPr>
                <w:rFonts w:ascii="Arial" w:hAnsi="Arial" w:cs="Arial"/>
                <w:lang w:val="es-MX"/>
              </w:rPr>
            </w:pPr>
            <w:r w:rsidRPr="00224B25">
              <w:rPr>
                <w:rFonts w:ascii="Arial" w:hAnsi="Arial" w:cs="Arial"/>
                <w:b/>
                <w:bCs/>
              </w:rPr>
              <w:t xml:space="preserve">b.1 </w:t>
            </w:r>
            <w:r w:rsidR="0073774D" w:rsidRPr="00224B25">
              <w:rPr>
                <w:rFonts w:ascii="Arial" w:hAnsi="Arial" w:cs="Arial"/>
                <w:b/>
                <w:bCs/>
              </w:rPr>
              <w:t xml:space="preserve">INFORME DE FLUJO DE </w:t>
            </w:r>
            <w:r w:rsidR="00DE087D" w:rsidRPr="00224B25">
              <w:rPr>
                <w:rFonts w:ascii="Arial" w:hAnsi="Arial" w:cs="Arial"/>
                <w:b/>
                <w:bCs/>
              </w:rPr>
              <w:t>DETRITOS,</w:t>
            </w:r>
            <w:r w:rsidR="0073774D" w:rsidRPr="00224B25">
              <w:rPr>
                <w:rFonts w:ascii="Arial" w:hAnsi="Arial" w:cs="Arial"/>
              </w:rPr>
              <w:t xml:space="preserve"> </w:t>
            </w:r>
            <w:r w:rsidR="00CA040E" w:rsidRPr="00224B25">
              <w:rPr>
                <w:rFonts w:ascii="Arial" w:hAnsi="Arial" w:cs="Arial"/>
              </w:rPr>
              <w:t xml:space="preserve">se propone por el lado oeste del predio </w:t>
            </w:r>
            <w:r w:rsidR="00CA040E" w:rsidRPr="00224B25">
              <w:rPr>
                <w:rFonts w:ascii="Arial" w:hAnsi="Arial" w:cs="Arial"/>
                <w:lang w:val="es-MX"/>
              </w:rPr>
              <w:t xml:space="preserve">un </w:t>
            </w:r>
            <w:r w:rsidR="00CA040E" w:rsidRPr="00224B25">
              <w:rPr>
                <w:rFonts w:ascii="Arial" w:hAnsi="Arial" w:cs="Arial"/>
                <w:b/>
                <w:bCs/>
                <w:lang w:val="es-MX"/>
              </w:rPr>
              <w:t xml:space="preserve">ENROCADO PROTECTOR </w:t>
            </w:r>
            <w:r w:rsidR="00CA040E" w:rsidRPr="00224B25">
              <w:rPr>
                <w:rFonts w:ascii="Arial" w:hAnsi="Arial" w:cs="Arial"/>
                <w:lang w:val="es-MX"/>
              </w:rPr>
              <w:t xml:space="preserve">que actúa como barrera natural que </w:t>
            </w:r>
            <w:r w:rsidR="00DE087D" w:rsidRPr="00224B25">
              <w:rPr>
                <w:rFonts w:ascii="Arial" w:hAnsi="Arial" w:cs="Arial"/>
                <w:lang w:val="es-MX"/>
              </w:rPr>
              <w:t>disipa la</w:t>
            </w:r>
            <w:r w:rsidR="00CA040E" w:rsidRPr="00224B25">
              <w:rPr>
                <w:rFonts w:ascii="Arial" w:hAnsi="Arial" w:cs="Arial"/>
                <w:lang w:val="es-MX"/>
              </w:rPr>
              <w:t xml:space="preserve"> energía del flujo del agua y reduce la erosión del suelo, mitigando así el riesgo de </w:t>
            </w:r>
            <w:r w:rsidR="00DE087D" w:rsidRPr="00224B25">
              <w:rPr>
                <w:rFonts w:ascii="Arial" w:hAnsi="Arial" w:cs="Arial"/>
                <w:lang w:val="es-MX"/>
              </w:rPr>
              <w:t>inundaciones (</w:t>
            </w:r>
            <w:r w:rsidR="001F695E" w:rsidRPr="00224B25">
              <w:rPr>
                <w:rFonts w:ascii="Arial" w:hAnsi="Arial" w:cs="Arial"/>
                <w:lang w:val="es-MX"/>
              </w:rPr>
              <w:t>ver imagen 34 y 35)</w:t>
            </w:r>
          </w:p>
          <w:p w14:paraId="14FCD9D3" w14:textId="1AF93BC7" w:rsidR="0073774D" w:rsidRPr="00224B25" w:rsidRDefault="0073774D" w:rsidP="00CA040E">
            <w:pPr>
              <w:ind w:left="1083"/>
              <w:rPr>
                <w:rFonts w:ascii="Arial" w:hAnsi="Arial" w:cs="Arial"/>
                <w:lang w:val="es-MX"/>
              </w:rPr>
            </w:pPr>
          </w:p>
          <w:p w14:paraId="0732CCA8" w14:textId="6482DB09" w:rsidR="0073774D" w:rsidRPr="00224B25" w:rsidRDefault="00E46FE8" w:rsidP="0073774D">
            <w:pPr>
              <w:ind w:left="1083"/>
              <w:rPr>
                <w:rFonts w:ascii="Arial" w:hAnsi="Arial" w:cs="Arial"/>
                <w:i/>
                <w:iCs/>
              </w:rPr>
            </w:pPr>
            <w:r w:rsidRPr="00224B25">
              <w:rPr>
                <w:rFonts w:ascii="Arial" w:hAnsi="Arial" w:cs="Arial"/>
                <w:b/>
                <w:bCs/>
              </w:rPr>
              <w:t>b.2</w:t>
            </w:r>
            <w:r w:rsidRPr="00224B25">
              <w:rPr>
                <w:rFonts w:ascii="Arial" w:hAnsi="Arial" w:cs="Arial"/>
                <w:lang w:val="es-MX"/>
              </w:rPr>
              <w:t xml:space="preserve"> </w:t>
            </w:r>
            <w:r w:rsidR="0073774D" w:rsidRPr="00224B25">
              <w:rPr>
                <w:rFonts w:ascii="Arial" w:hAnsi="Arial" w:cs="Arial"/>
                <w:b/>
                <w:bCs/>
                <w:lang w:val="es-MX"/>
              </w:rPr>
              <w:t>ESTUDIO DE COMPATIBILIDAD AMBIENTAL,</w:t>
            </w:r>
            <w:r w:rsidR="0073774D" w:rsidRPr="00224B25">
              <w:rPr>
                <w:rFonts w:ascii="Arial" w:hAnsi="Arial" w:cs="Arial"/>
                <w:lang w:val="es-MX"/>
              </w:rPr>
              <w:t xml:space="preserve"> para el lado sur del predio paralelo a la </w:t>
            </w:r>
            <w:r w:rsidR="0073774D" w:rsidRPr="00224B25">
              <w:rPr>
                <w:rFonts w:ascii="Arial" w:hAnsi="Arial" w:cs="Arial"/>
                <w:b/>
                <w:bCs/>
                <w:lang w:val="es-MX"/>
              </w:rPr>
              <w:t xml:space="preserve">Central Termoeléctrica Fénix </w:t>
            </w:r>
            <w:proofErr w:type="spellStart"/>
            <w:r w:rsidR="0073774D" w:rsidRPr="00224B25">
              <w:rPr>
                <w:rFonts w:ascii="Arial" w:hAnsi="Arial" w:cs="Arial"/>
                <w:b/>
                <w:bCs/>
                <w:lang w:val="es-MX"/>
              </w:rPr>
              <w:t>Power</w:t>
            </w:r>
            <w:proofErr w:type="spellEnd"/>
            <w:r w:rsidR="0073774D" w:rsidRPr="00224B25">
              <w:rPr>
                <w:rFonts w:ascii="Arial" w:hAnsi="Arial" w:cs="Arial"/>
                <w:lang w:val="es-MX"/>
              </w:rPr>
              <w:t xml:space="preserve">, el estudio menciona que </w:t>
            </w:r>
            <w:r w:rsidR="0073774D" w:rsidRPr="00224B25">
              <w:rPr>
                <w:rFonts w:ascii="Arial" w:hAnsi="Arial" w:cs="Arial"/>
                <w:i/>
                <w:iCs/>
                <w:lang w:val="es-MX"/>
              </w:rPr>
              <w:t>“</w:t>
            </w:r>
            <w:r w:rsidR="0073774D" w:rsidRPr="00224B25">
              <w:rPr>
                <w:rFonts w:ascii="Arial" w:hAnsi="Arial" w:cs="Arial"/>
                <w:b/>
                <w:i/>
                <w:iCs/>
              </w:rPr>
              <w:t>es posible la existencia de un proyecto urbanístico en la zona del terreno en evaluación</w:t>
            </w:r>
            <w:r w:rsidR="0073774D" w:rsidRPr="00224B25">
              <w:rPr>
                <w:rFonts w:ascii="Arial" w:hAnsi="Arial" w:cs="Arial"/>
                <w:i/>
                <w:iCs/>
              </w:rPr>
              <w:t xml:space="preserve">, puesto que no se evidencia incremento de radiaciones no ionizantes, </w:t>
            </w:r>
            <w:r w:rsidR="0073774D" w:rsidRPr="00224B25">
              <w:rPr>
                <w:rFonts w:ascii="Arial" w:hAnsi="Arial" w:cs="Arial"/>
                <w:bCs/>
                <w:i/>
                <w:iCs/>
              </w:rPr>
              <w:t xml:space="preserve">es por ellos que se debe de </w:t>
            </w:r>
            <w:r w:rsidR="0073774D" w:rsidRPr="00224B25">
              <w:rPr>
                <w:rFonts w:ascii="Arial" w:hAnsi="Arial" w:cs="Arial"/>
                <w:b/>
                <w:i/>
                <w:iCs/>
              </w:rPr>
              <w:t>alejar las viviendas de la planta termoeléctrica instalando un área de amortiguamiento entre la planta y la zona urbana.</w:t>
            </w:r>
            <w:r w:rsidR="0073774D" w:rsidRPr="00224B25">
              <w:rPr>
                <w:rFonts w:ascii="Arial" w:hAnsi="Arial" w:cs="Arial"/>
                <w:i/>
                <w:iCs/>
              </w:rPr>
              <w:t xml:space="preserve"> La magnitud de esta área de amortiguamiento no puede ser definida por criterios normativos en vista que la norma no presenta distancias mínimas”</w:t>
            </w:r>
          </w:p>
          <w:p w14:paraId="42E1FF34" w14:textId="53D74E76" w:rsidR="0073774D" w:rsidRPr="00224B25" w:rsidRDefault="0073774D" w:rsidP="0073774D">
            <w:pPr>
              <w:ind w:left="1083"/>
              <w:rPr>
                <w:rFonts w:ascii="Arial" w:hAnsi="Arial" w:cs="Arial"/>
                <w:lang w:val="es-MX"/>
              </w:rPr>
            </w:pPr>
            <w:r w:rsidRPr="00224B25">
              <w:rPr>
                <w:rFonts w:ascii="Arial" w:hAnsi="Arial" w:cs="Arial"/>
              </w:rPr>
              <w:t xml:space="preserve">Por lo mencionado se está proponiendo como área de amortiguamiento en </w:t>
            </w:r>
            <w:r w:rsidR="00BA0EFF">
              <w:rPr>
                <w:rFonts w:ascii="Arial" w:hAnsi="Arial" w:cs="Arial"/>
              </w:rPr>
              <w:t>la modificación de la zonificación</w:t>
            </w:r>
            <w:r w:rsidRPr="00224B25">
              <w:rPr>
                <w:rFonts w:ascii="Arial" w:hAnsi="Arial" w:cs="Arial"/>
              </w:rPr>
              <w:t xml:space="preserve"> y esquema de habilitación urbana paralelo a </w:t>
            </w:r>
            <w:r w:rsidRPr="00224B25">
              <w:rPr>
                <w:rFonts w:ascii="Arial" w:hAnsi="Arial" w:cs="Arial"/>
                <w:b/>
                <w:bCs/>
                <w:lang w:val="es-MX"/>
              </w:rPr>
              <w:t xml:space="preserve">Central Termoeléctrica Fénix </w:t>
            </w:r>
            <w:proofErr w:type="spellStart"/>
            <w:r w:rsidRPr="00224B25">
              <w:rPr>
                <w:rFonts w:ascii="Arial" w:hAnsi="Arial" w:cs="Arial"/>
                <w:b/>
                <w:bCs/>
                <w:lang w:val="es-MX"/>
              </w:rPr>
              <w:t>Power</w:t>
            </w:r>
            <w:proofErr w:type="spellEnd"/>
            <w:r w:rsidRPr="00224B25">
              <w:rPr>
                <w:rFonts w:ascii="Arial" w:hAnsi="Arial" w:cs="Arial"/>
                <w:b/>
                <w:bCs/>
                <w:lang w:val="es-MX"/>
              </w:rPr>
              <w:t xml:space="preserve"> </w:t>
            </w:r>
            <w:r w:rsidRPr="00224B25">
              <w:rPr>
                <w:rFonts w:ascii="Arial" w:hAnsi="Arial" w:cs="Arial"/>
                <w:lang w:val="es-MX"/>
              </w:rPr>
              <w:t>una vía de 30 m, un parque lineal</w:t>
            </w:r>
            <w:r w:rsidR="009F6E7E">
              <w:rPr>
                <w:rFonts w:ascii="Arial" w:hAnsi="Arial" w:cs="Arial"/>
                <w:lang w:val="es-MX"/>
              </w:rPr>
              <w:t xml:space="preserve"> de 35.20 ml</w:t>
            </w:r>
            <w:r w:rsidR="00DE087D">
              <w:rPr>
                <w:rFonts w:ascii="Arial" w:hAnsi="Arial" w:cs="Arial"/>
                <w:lang w:val="es-MX"/>
              </w:rPr>
              <w:t>., con zonificación Zona de Recreación Publica - ZRP</w:t>
            </w:r>
            <w:r w:rsidR="009F6E7E">
              <w:rPr>
                <w:rFonts w:ascii="Arial" w:hAnsi="Arial" w:cs="Arial"/>
                <w:lang w:val="es-MX"/>
              </w:rPr>
              <w:t xml:space="preserve"> y una vía de 9.60 </w:t>
            </w:r>
            <w:r w:rsidRPr="00224B25">
              <w:rPr>
                <w:rFonts w:ascii="Arial" w:hAnsi="Arial" w:cs="Arial"/>
                <w:lang w:val="es-MX"/>
              </w:rPr>
              <w:t>ml;</w:t>
            </w:r>
            <w:r w:rsidR="00DE087D">
              <w:rPr>
                <w:rFonts w:ascii="Arial" w:hAnsi="Arial" w:cs="Arial"/>
                <w:lang w:val="es-MX"/>
              </w:rPr>
              <w:t xml:space="preserve"> </w:t>
            </w:r>
            <w:r w:rsidRPr="00224B25">
              <w:rPr>
                <w:rFonts w:ascii="Arial" w:hAnsi="Arial" w:cs="Arial"/>
                <w:lang w:val="es-MX"/>
              </w:rPr>
              <w:t xml:space="preserve">con </w:t>
            </w:r>
            <w:r w:rsidR="00DE087D" w:rsidRPr="00224B25">
              <w:rPr>
                <w:rFonts w:ascii="Arial" w:hAnsi="Arial" w:cs="Arial"/>
                <w:lang w:val="es-MX"/>
              </w:rPr>
              <w:t>un total</w:t>
            </w:r>
            <w:r w:rsidRPr="00224B25">
              <w:rPr>
                <w:rFonts w:ascii="Arial" w:hAnsi="Arial" w:cs="Arial"/>
                <w:lang w:val="es-MX"/>
              </w:rPr>
              <w:t xml:space="preserve"> de </w:t>
            </w:r>
            <w:r w:rsidR="00C96C14" w:rsidRPr="00224B25">
              <w:rPr>
                <w:rFonts w:ascii="Arial" w:hAnsi="Arial" w:cs="Arial"/>
                <w:lang w:val="es-MX"/>
              </w:rPr>
              <w:t>74.80 ml</w:t>
            </w:r>
            <w:r w:rsidRPr="00224B25">
              <w:rPr>
                <w:rFonts w:ascii="Arial" w:hAnsi="Arial" w:cs="Arial"/>
                <w:lang w:val="es-MX"/>
              </w:rPr>
              <w:t xml:space="preserve"> de amortiguamiento</w:t>
            </w:r>
          </w:p>
          <w:p w14:paraId="6EC5C0F8" w14:textId="382F3134" w:rsidR="00E46FE8" w:rsidRPr="00224B25" w:rsidRDefault="00E46FE8" w:rsidP="0073774D">
            <w:pPr>
              <w:ind w:left="1083"/>
              <w:rPr>
                <w:rFonts w:ascii="Arial" w:hAnsi="Arial" w:cs="Arial"/>
                <w:b/>
                <w:bCs/>
                <w:lang w:val="es-MX"/>
              </w:rPr>
            </w:pPr>
          </w:p>
          <w:p w14:paraId="5C12B00A" w14:textId="5898293F" w:rsidR="0073774D" w:rsidRPr="00224B25" w:rsidRDefault="006614A3" w:rsidP="002178F1">
            <w:pPr>
              <w:rPr>
                <w:rFonts w:ascii="Arial" w:hAnsi="Arial" w:cs="Arial"/>
                <w:lang w:val="es-MX"/>
              </w:rPr>
            </w:pPr>
            <w:r>
              <w:rPr>
                <w:noProof/>
              </w:rPr>
              <w:lastRenderedPageBreak/>
              <w:drawing>
                <wp:inline distT="0" distB="0" distL="0" distR="0" wp14:anchorId="607333C5" wp14:editId="36B21E7C">
                  <wp:extent cx="4619377" cy="3365168"/>
                  <wp:effectExtent l="0" t="0" r="0" b="6985"/>
                  <wp:docPr id="17006894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689418" name=""/>
                          <pic:cNvPicPr/>
                        </pic:nvPicPr>
                        <pic:blipFill>
                          <a:blip r:embed="rId90"/>
                          <a:stretch>
                            <a:fillRect/>
                          </a:stretch>
                        </pic:blipFill>
                        <pic:spPr>
                          <a:xfrm>
                            <a:off x="0" y="0"/>
                            <a:ext cx="4619377" cy="3365168"/>
                          </a:xfrm>
                          <a:prstGeom prst="rect">
                            <a:avLst/>
                          </a:prstGeom>
                        </pic:spPr>
                      </pic:pic>
                    </a:graphicData>
                  </a:graphic>
                </wp:inline>
              </w:drawing>
            </w:r>
            <w:r>
              <w:rPr>
                <w:noProof/>
              </w:rPr>
              <w:drawing>
                <wp:anchor distT="0" distB="0" distL="114300" distR="114300" simplePos="0" relativeHeight="251849728" behindDoc="0" locked="0" layoutInCell="1" allowOverlap="1" wp14:anchorId="5667FBD7" wp14:editId="222C5C7E">
                  <wp:simplePos x="0" y="0"/>
                  <wp:positionH relativeFrom="column">
                    <wp:posOffset>46990</wp:posOffset>
                  </wp:positionH>
                  <wp:positionV relativeFrom="paragraph">
                    <wp:posOffset>634554</wp:posOffset>
                  </wp:positionV>
                  <wp:extent cx="2251075" cy="443552"/>
                  <wp:effectExtent l="0" t="0" r="0" b="0"/>
                  <wp:wrapNone/>
                  <wp:docPr id="13263687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368710" name=""/>
                          <pic:cNvPicPr/>
                        </pic:nvPicPr>
                        <pic:blipFill rotWithShape="1">
                          <a:blip r:embed="rId91">
                            <a:extLst>
                              <a:ext uri="{28A0092B-C50C-407E-A947-70E740481C1C}">
                                <a14:useLocalDpi xmlns:a14="http://schemas.microsoft.com/office/drawing/2010/main" val="0"/>
                              </a:ext>
                            </a:extLst>
                          </a:blip>
                          <a:srcRect l="1" r="1767"/>
                          <a:stretch>
                            <a:fillRect/>
                          </a:stretch>
                        </pic:blipFill>
                        <pic:spPr bwMode="auto">
                          <a:xfrm>
                            <a:off x="0" y="0"/>
                            <a:ext cx="2251075" cy="44355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48704" behindDoc="0" locked="0" layoutInCell="1" allowOverlap="1" wp14:anchorId="3A29BCEB" wp14:editId="2EF66670">
                  <wp:simplePos x="0" y="0"/>
                  <wp:positionH relativeFrom="column">
                    <wp:posOffset>2381250</wp:posOffset>
                  </wp:positionH>
                  <wp:positionV relativeFrom="paragraph">
                    <wp:posOffset>648846</wp:posOffset>
                  </wp:positionV>
                  <wp:extent cx="2228509" cy="429583"/>
                  <wp:effectExtent l="0" t="0" r="635" b="8890"/>
                  <wp:wrapNone/>
                  <wp:docPr id="128619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19155" name=""/>
                          <pic:cNvPicPr/>
                        </pic:nvPicPr>
                        <pic:blipFill rotWithShape="1">
                          <a:blip r:embed="rId91">
                            <a:extLst>
                              <a:ext uri="{28A0092B-C50C-407E-A947-70E740481C1C}">
                                <a14:useLocalDpi xmlns:a14="http://schemas.microsoft.com/office/drawing/2010/main" val="0"/>
                              </a:ext>
                            </a:extLst>
                          </a:blip>
                          <a:srcRect l="-1" r="1787"/>
                          <a:stretch>
                            <a:fillRect/>
                          </a:stretch>
                        </pic:blipFill>
                        <pic:spPr bwMode="auto">
                          <a:xfrm>
                            <a:off x="0" y="0"/>
                            <a:ext cx="2228509" cy="42958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178F1">
              <w:rPr>
                <w:rFonts w:ascii="Arial" w:hAnsi="Arial" w:cs="Arial"/>
                <w:noProof/>
                <w:lang w:val="es-MX"/>
              </w:rPr>
              <mc:AlternateContent>
                <mc:Choice Requires="wps">
                  <w:drawing>
                    <wp:anchor distT="45720" distB="45720" distL="114300" distR="114300" simplePos="0" relativeHeight="251851776" behindDoc="0" locked="0" layoutInCell="1" allowOverlap="1" wp14:anchorId="762550CF" wp14:editId="5EACD4AB">
                      <wp:simplePos x="0" y="0"/>
                      <wp:positionH relativeFrom="column">
                        <wp:posOffset>1446388</wp:posOffset>
                      </wp:positionH>
                      <wp:positionV relativeFrom="paragraph">
                        <wp:posOffset>949561</wp:posOffset>
                      </wp:positionV>
                      <wp:extent cx="852179" cy="259307"/>
                      <wp:effectExtent l="0" t="0" r="24130" b="2667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179" cy="259307"/>
                              </a:xfrm>
                              <a:prstGeom prst="rect">
                                <a:avLst/>
                              </a:prstGeom>
                              <a:solidFill>
                                <a:srgbClr val="FFFFFF"/>
                              </a:solidFill>
                              <a:ln w="9525">
                                <a:solidFill>
                                  <a:srgbClr val="000000"/>
                                </a:solidFill>
                                <a:miter lim="800000"/>
                                <a:headEnd/>
                                <a:tailEnd/>
                              </a:ln>
                            </wps:spPr>
                            <wps:txbx>
                              <w:txbxContent>
                                <w:p w14:paraId="07B30BCC" w14:textId="20B7B6FB" w:rsidR="002178F1" w:rsidRPr="002178F1" w:rsidRDefault="002178F1">
                                  <w:pPr>
                                    <w:rPr>
                                      <w:rFonts w:asciiTheme="minorHAnsi" w:hAnsiTheme="minorHAnsi" w:cstheme="minorHAnsi"/>
                                      <w:sz w:val="28"/>
                                      <w:szCs w:val="28"/>
                                    </w:rPr>
                                  </w:pPr>
                                  <w:r w:rsidRPr="002178F1">
                                    <w:rPr>
                                      <w:rFonts w:asciiTheme="minorHAnsi" w:hAnsiTheme="minorHAnsi" w:cstheme="minorHAnsi"/>
                                      <w:sz w:val="28"/>
                                      <w:szCs w:val="28"/>
                                    </w:rPr>
                                    <w:t>74.80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2550CF" id="_x0000_s1038" type="#_x0000_t202" style="position:absolute;left:0;text-align:left;margin-left:113.9pt;margin-top:74.75pt;width:67.1pt;height:20.4pt;z-index:251851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">
                      <v:textbox>
                        <w:txbxContent>
                          <w:p w14:paraId="07B30BCC" w14:textId="20B7B6FB" w:rsidR="002178F1" w:rsidRPr="002178F1" w:rsidRDefault="002178F1">
                            <w:pPr>
                              <w:rPr>
                                <w:rFonts w:asciiTheme="minorHAnsi" w:hAnsiTheme="minorHAnsi" w:cstheme="minorHAnsi"/>
                                <w:sz w:val="28"/>
                                <w:szCs w:val="28"/>
                              </w:rPr>
                            </w:pPr>
                            <w:r w:rsidRPr="002178F1">
                              <w:rPr>
                                <w:rFonts w:asciiTheme="minorHAnsi" w:hAnsiTheme="minorHAnsi" w:cstheme="minorHAnsi"/>
                                <w:sz w:val="28"/>
                                <w:szCs w:val="28"/>
                              </w:rPr>
                              <w:t>74.80 m</w:t>
                            </w:r>
                          </w:p>
                        </w:txbxContent>
                      </v:textbox>
                    </v:shape>
                  </w:pict>
                </mc:Fallback>
              </mc:AlternateContent>
            </w:r>
          </w:p>
          <w:p w14:paraId="68C2E81F" w14:textId="5D494C51" w:rsidR="00991C7A" w:rsidRPr="00224B25" w:rsidRDefault="00991C7A" w:rsidP="00991C7A">
            <w:pPr>
              <w:spacing w:before="240" w:line="276" w:lineRule="auto"/>
              <w:ind w:right="290"/>
              <w:jc w:val="center"/>
              <w:rPr>
                <w:rFonts w:ascii="Arial" w:eastAsia="Times New Roman" w:hAnsi="Arial" w:cs="Arial"/>
                <w:i/>
                <w:color w:val="1F497D"/>
              </w:rPr>
            </w:pPr>
            <w:r w:rsidRPr="00BF64BE">
              <w:rPr>
                <w:rFonts w:ascii="Arial" w:eastAsia="Times New Roman" w:hAnsi="Arial" w:cs="Arial"/>
                <w:i/>
                <w:color w:val="1F497D"/>
              </w:rPr>
              <w:t>Imagen 6</w:t>
            </w:r>
            <w:r w:rsidR="00921E4E" w:rsidRPr="00BF64BE">
              <w:rPr>
                <w:rFonts w:ascii="Arial" w:eastAsia="Times New Roman" w:hAnsi="Arial" w:cs="Arial"/>
                <w:i/>
                <w:color w:val="1F497D"/>
              </w:rPr>
              <w:t>6</w:t>
            </w:r>
            <w:r w:rsidRPr="00BF64BE">
              <w:rPr>
                <w:rFonts w:ascii="Arial" w:eastAsia="Times New Roman" w:hAnsi="Arial" w:cs="Arial"/>
                <w:i/>
                <w:color w:val="1F497D"/>
              </w:rPr>
              <w:t>: ESQUEMA DE ÁREA DE AMORTIGUAMIENTO</w:t>
            </w:r>
            <w:r w:rsidR="00DC789E">
              <w:rPr>
                <w:rFonts w:ascii="Arial" w:eastAsia="Times New Roman" w:hAnsi="Arial" w:cs="Arial"/>
                <w:i/>
                <w:color w:val="1F497D"/>
              </w:rPr>
              <w:t xml:space="preserve"> ZRP</w:t>
            </w:r>
            <w:r w:rsidR="00BF64BE">
              <w:rPr>
                <w:rFonts w:ascii="Arial" w:eastAsia="Times New Roman" w:hAnsi="Arial" w:cs="Arial"/>
                <w:i/>
                <w:color w:val="1F497D"/>
              </w:rPr>
              <w:t xml:space="preserve"> (</w:t>
            </w:r>
            <w:r w:rsidR="005E607B">
              <w:rPr>
                <w:rFonts w:ascii="Arial" w:eastAsia="Times New Roman" w:hAnsi="Arial" w:cs="Arial"/>
                <w:i/>
                <w:color w:val="1F497D"/>
              </w:rPr>
              <w:t xml:space="preserve">distancia total entre la Fénix </w:t>
            </w:r>
            <w:proofErr w:type="spellStart"/>
            <w:r w:rsidR="005E607B">
              <w:rPr>
                <w:rFonts w:ascii="Arial" w:eastAsia="Times New Roman" w:hAnsi="Arial" w:cs="Arial"/>
                <w:i/>
                <w:color w:val="1F497D"/>
              </w:rPr>
              <w:t>Power</w:t>
            </w:r>
            <w:proofErr w:type="spellEnd"/>
            <w:r w:rsidR="005E607B">
              <w:rPr>
                <w:rFonts w:ascii="Arial" w:eastAsia="Times New Roman" w:hAnsi="Arial" w:cs="Arial"/>
                <w:i/>
                <w:color w:val="1F497D"/>
              </w:rPr>
              <w:t xml:space="preserve"> y el área con zonificación residencial</w:t>
            </w:r>
            <w:r w:rsidR="00DC789E">
              <w:rPr>
                <w:rFonts w:ascii="Arial" w:eastAsia="Times New Roman" w:hAnsi="Arial" w:cs="Arial"/>
                <w:i/>
                <w:color w:val="1F497D"/>
              </w:rPr>
              <w:t>:</w:t>
            </w:r>
            <w:r w:rsidR="005E607B">
              <w:rPr>
                <w:rFonts w:ascii="Arial" w:eastAsia="Times New Roman" w:hAnsi="Arial" w:cs="Arial"/>
                <w:i/>
                <w:color w:val="1F497D"/>
              </w:rPr>
              <w:t xml:space="preserve"> </w:t>
            </w:r>
            <w:r w:rsidR="00C16090">
              <w:rPr>
                <w:rFonts w:ascii="Arial" w:eastAsia="Times New Roman" w:hAnsi="Arial" w:cs="Arial"/>
                <w:i/>
                <w:color w:val="1F497D"/>
              </w:rPr>
              <w:t>74.80</w:t>
            </w:r>
            <w:r w:rsidR="00BF64BE">
              <w:rPr>
                <w:rFonts w:ascii="Arial" w:eastAsia="Times New Roman" w:hAnsi="Arial" w:cs="Arial"/>
                <w:i/>
                <w:color w:val="1F497D"/>
              </w:rPr>
              <w:t xml:space="preserve"> ml)</w:t>
            </w:r>
          </w:p>
          <w:p w14:paraId="3CD04375" w14:textId="77777777" w:rsidR="00991C7A" w:rsidRPr="00224B25" w:rsidRDefault="00991C7A" w:rsidP="00991C7A">
            <w:pPr>
              <w:ind w:left="1083"/>
              <w:rPr>
                <w:rFonts w:ascii="Arial" w:hAnsi="Arial" w:cs="Arial"/>
                <w:lang w:val="es-MX"/>
              </w:rPr>
            </w:pPr>
          </w:p>
          <w:p w14:paraId="457A1D64" w14:textId="60BF8979" w:rsidR="0069051B" w:rsidRPr="00224B25" w:rsidRDefault="00991C7A" w:rsidP="0069051B">
            <w:pPr>
              <w:ind w:left="1079"/>
              <w:rPr>
                <w:rFonts w:ascii="Arial" w:hAnsi="Arial" w:cs="Arial"/>
              </w:rPr>
            </w:pPr>
            <w:r w:rsidRPr="00224B25">
              <w:rPr>
                <w:rFonts w:ascii="Arial" w:hAnsi="Arial" w:cs="Arial"/>
                <w:b/>
                <w:bCs/>
              </w:rPr>
              <w:t>b.3</w:t>
            </w:r>
            <w:r w:rsidR="0069051B" w:rsidRPr="00224B25">
              <w:rPr>
                <w:rFonts w:ascii="Arial" w:hAnsi="Arial" w:cs="Arial"/>
                <w:b/>
                <w:bCs/>
              </w:rPr>
              <w:t xml:space="preserve"> INFORME DE EVALUACIÓN DE RIESGO POR PELIGRO DE TSUNAMI,</w:t>
            </w:r>
            <w:r w:rsidR="0069051B" w:rsidRPr="00224B25">
              <w:rPr>
                <w:rFonts w:ascii="Arial" w:hAnsi="Arial" w:cs="Arial"/>
              </w:rPr>
              <w:t xml:space="preserve"> menciona </w:t>
            </w:r>
            <w:r w:rsidR="006614A3" w:rsidRPr="00224B25">
              <w:rPr>
                <w:rFonts w:ascii="Arial" w:hAnsi="Arial" w:cs="Arial"/>
              </w:rPr>
              <w:t>que,</w:t>
            </w:r>
            <w:r w:rsidR="0069051B" w:rsidRPr="00224B25">
              <w:rPr>
                <w:rFonts w:ascii="Arial" w:hAnsi="Arial" w:cs="Arial"/>
              </w:rPr>
              <w:t xml:space="preserve"> con el propósito de prevenir y mitigar los futuros riesgos por peligro de inundación por tsunami de una </w:t>
            </w:r>
            <w:r w:rsidR="00575C85" w:rsidRPr="00224B25">
              <w:rPr>
                <w:rFonts w:ascii="Arial" w:hAnsi="Arial" w:cs="Arial"/>
              </w:rPr>
              <w:t>eventual población asentada,</w:t>
            </w:r>
            <w:r w:rsidR="0069051B" w:rsidRPr="00224B25">
              <w:rPr>
                <w:rFonts w:ascii="Arial" w:hAnsi="Arial" w:cs="Arial"/>
              </w:rPr>
              <w:t xml:space="preserve"> se sugiere tomar en consideración las </w:t>
            </w:r>
            <w:r w:rsidR="00921E4E" w:rsidRPr="00224B25">
              <w:rPr>
                <w:rFonts w:ascii="Arial" w:hAnsi="Arial" w:cs="Arial"/>
              </w:rPr>
              <w:t>siguientes medidas</w:t>
            </w:r>
            <w:r w:rsidR="00436C1F" w:rsidRPr="00224B25">
              <w:rPr>
                <w:rFonts w:ascii="Arial" w:hAnsi="Arial" w:cs="Arial"/>
                <w:b/>
                <w:bCs/>
              </w:rPr>
              <w:t xml:space="preserve"> d</w:t>
            </w:r>
            <w:r w:rsidR="0069051B" w:rsidRPr="00224B25">
              <w:rPr>
                <w:rFonts w:ascii="Arial" w:hAnsi="Arial" w:cs="Arial"/>
                <w:b/>
                <w:bCs/>
              </w:rPr>
              <w:t>e orden estructural</w:t>
            </w:r>
            <w:r w:rsidR="0069051B" w:rsidRPr="00224B25">
              <w:rPr>
                <w:rFonts w:ascii="Arial" w:hAnsi="Arial" w:cs="Arial"/>
              </w:rPr>
              <w:t xml:space="preserve"> </w:t>
            </w:r>
          </w:p>
          <w:p w14:paraId="78C66FF3" w14:textId="2F09D939" w:rsidR="0069051B" w:rsidRPr="00224B25" w:rsidRDefault="0069051B" w:rsidP="0069051B">
            <w:pPr>
              <w:ind w:left="1079"/>
              <w:rPr>
                <w:rFonts w:ascii="Arial" w:hAnsi="Arial" w:cs="Arial"/>
              </w:rPr>
            </w:pPr>
            <w:r w:rsidRPr="00224B25">
              <w:rPr>
                <w:rFonts w:ascii="Arial" w:hAnsi="Arial" w:cs="Arial"/>
              </w:rPr>
              <w:t xml:space="preserve">Muros de </w:t>
            </w:r>
            <w:r w:rsidR="00575C85" w:rsidRPr="00224B25">
              <w:rPr>
                <w:rFonts w:ascii="Arial" w:hAnsi="Arial" w:cs="Arial"/>
              </w:rPr>
              <w:t>defensa en</w:t>
            </w:r>
            <w:r w:rsidRPr="00224B25">
              <w:rPr>
                <w:rFonts w:ascii="Arial" w:hAnsi="Arial" w:cs="Arial"/>
              </w:rPr>
              <w:t xml:space="preserve"> la zona costera, protección mediante vegetación, construcción tipo malecón paralelos a la </w:t>
            </w:r>
            <w:r w:rsidR="00575C85" w:rsidRPr="00224B25">
              <w:rPr>
                <w:rFonts w:ascii="Arial" w:hAnsi="Arial" w:cs="Arial"/>
              </w:rPr>
              <w:t>costa,</w:t>
            </w:r>
            <w:r w:rsidRPr="00224B25">
              <w:rPr>
                <w:rFonts w:ascii="Arial" w:hAnsi="Arial" w:cs="Arial"/>
              </w:rPr>
              <w:t xml:space="preserve"> correspondientes a ser tomadas por las autoridades respectivas</w:t>
            </w:r>
            <w:r w:rsidR="006614A3">
              <w:rPr>
                <w:rFonts w:ascii="Arial" w:hAnsi="Arial" w:cs="Arial"/>
              </w:rPr>
              <w:t>.</w:t>
            </w:r>
            <w:r w:rsidRPr="00224B25">
              <w:rPr>
                <w:rFonts w:ascii="Arial" w:hAnsi="Arial" w:cs="Arial"/>
              </w:rPr>
              <w:t xml:space="preserve"> </w:t>
            </w:r>
          </w:p>
          <w:p w14:paraId="27921FB0" w14:textId="3D83C2F6" w:rsidR="009F6E7E" w:rsidRPr="00224B25" w:rsidRDefault="0069051B" w:rsidP="00BF64BE">
            <w:pPr>
              <w:ind w:left="1079"/>
              <w:rPr>
                <w:rFonts w:ascii="Arial" w:hAnsi="Arial" w:cs="Arial"/>
              </w:rPr>
            </w:pPr>
            <w:r w:rsidRPr="00224B25">
              <w:rPr>
                <w:rFonts w:ascii="Arial" w:hAnsi="Arial" w:cs="Arial"/>
              </w:rPr>
              <w:t xml:space="preserve">Por lo mencionado, en la propuesta de </w:t>
            </w:r>
            <w:r w:rsidR="001D73C3">
              <w:rPr>
                <w:rFonts w:ascii="Arial" w:hAnsi="Arial" w:cs="Arial"/>
              </w:rPr>
              <w:t>modificación de zonificación</w:t>
            </w:r>
            <w:r w:rsidRPr="00224B25">
              <w:rPr>
                <w:rFonts w:ascii="Arial" w:hAnsi="Arial" w:cs="Arial"/>
              </w:rPr>
              <w:t xml:space="preserve"> se </w:t>
            </w:r>
            <w:r w:rsidR="00575C85" w:rsidRPr="00224B25">
              <w:rPr>
                <w:rFonts w:ascii="Arial" w:hAnsi="Arial" w:cs="Arial"/>
              </w:rPr>
              <w:t>está</w:t>
            </w:r>
            <w:r w:rsidRPr="00224B25">
              <w:rPr>
                <w:rFonts w:ascii="Arial" w:hAnsi="Arial" w:cs="Arial"/>
              </w:rPr>
              <w:t xml:space="preserve"> implementando paralelo al sur del predio como </w:t>
            </w:r>
            <w:r w:rsidR="00575C85" w:rsidRPr="00224B25">
              <w:rPr>
                <w:rFonts w:ascii="Arial" w:hAnsi="Arial" w:cs="Arial"/>
              </w:rPr>
              <w:t>mitigación de</w:t>
            </w:r>
            <w:r w:rsidRPr="00224B25">
              <w:rPr>
                <w:rFonts w:ascii="Arial" w:hAnsi="Arial" w:cs="Arial"/>
              </w:rPr>
              <w:t xml:space="preserve"> orden estructural protección mediante vegetación y de complemento</w:t>
            </w:r>
            <w:r w:rsidR="00436C1F" w:rsidRPr="00224B25">
              <w:rPr>
                <w:rFonts w:ascii="Arial" w:hAnsi="Arial" w:cs="Arial"/>
              </w:rPr>
              <w:t xml:space="preserve"> un enrocado</w:t>
            </w:r>
            <w:r w:rsidRPr="00224B25">
              <w:rPr>
                <w:rFonts w:ascii="Arial" w:hAnsi="Arial" w:cs="Arial"/>
              </w:rPr>
              <w:t xml:space="preserve"> </w:t>
            </w:r>
            <w:r w:rsidR="00436C1F" w:rsidRPr="00224B25">
              <w:rPr>
                <w:rFonts w:ascii="Arial" w:hAnsi="Arial" w:cs="Arial"/>
              </w:rPr>
              <w:t>protector.</w:t>
            </w:r>
          </w:p>
          <w:p w14:paraId="444C2D91" w14:textId="77777777" w:rsidR="001F695E" w:rsidRPr="00224B25" w:rsidRDefault="001F695E" w:rsidP="00CA040E">
            <w:pPr>
              <w:ind w:left="1083"/>
              <w:rPr>
                <w:rFonts w:ascii="Arial" w:hAnsi="Arial" w:cs="Arial"/>
                <w:lang w:val="es-MX"/>
              </w:rPr>
            </w:pPr>
          </w:p>
          <w:p w14:paraId="1EBEC37B" w14:textId="411F8BD5" w:rsidR="00AC083A" w:rsidRPr="00224B25" w:rsidRDefault="00AC083A">
            <w:pPr>
              <w:pStyle w:val="Prrafodelista"/>
              <w:numPr>
                <w:ilvl w:val="0"/>
                <w:numId w:val="38"/>
              </w:numPr>
              <w:rPr>
                <w:rFonts w:ascii="Arial" w:hAnsi="Arial" w:cs="Arial"/>
                <w:b/>
                <w:bCs/>
              </w:rPr>
            </w:pPr>
            <w:r w:rsidRPr="00224B25">
              <w:rPr>
                <w:rFonts w:ascii="Arial" w:hAnsi="Arial" w:cs="Arial"/>
                <w:b/>
                <w:bCs/>
              </w:rPr>
              <w:t>Zona de Recreación Publica (ZRP</w:t>
            </w:r>
            <w:proofErr w:type="gramStart"/>
            <w:r w:rsidRPr="00224B25">
              <w:rPr>
                <w:rFonts w:ascii="Arial" w:hAnsi="Arial" w:cs="Arial"/>
                <w:b/>
                <w:bCs/>
              </w:rPr>
              <w:t>)(</w:t>
            </w:r>
            <w:proofErr w:type="gramEnd"/>
            <w:r w:rsidRPr="00224B25">
              <w:rPr>
                <w:rFonts w:ascii="Arial" w:hAnsi="Arial" w:cs="Arial"/>
                <w:b/>
                <w:bCs/>
              </w:rPr>
              <w:t>Servidumbre Líneas de Alt</w:t>
            </w:r>
            <w:r w:rsidR="002A287E">
              <w:rPr>
                <w:rFonts w:ascii="Arial" w:hAnsi="Arial" w:cs="Arial"/>
                <w:b/>
                <w:bCs/>
              </w:rPr>
              <w:t>a</w:t>
            </w:r>
            <w:r w:rsidRPr="00224B25">
              <w:rPr>
                <w:rFonts w:ascii="Arial" w:hAnsi="Arial" w:cs="Arial"/>
                <w:b/>
                <w:bCs/>
              </w:rPr>
              <w:t xml:space="preserve"> Tensión</w:t>
            </w:r>
            <w:r w:rsidR="00C96C14">
              <w:rPr>
                <w:rFonts w:ascii="Arial" w:hAnsi="Arial" w:cs="Arial"/>
                <w:b/>
                <w:bCs/>
              </w:rPr>
              <w:t xml:space="preserve">, área de transición </w:t>
            </w:r>
            <w:r w:rsidR="002A287E">
              <w:rPr>
                <w:rFonts w:ascii="Arial" w:hAnsi="Arial" w:cs="Arial"/>
                <w:b/>
                <w:bCs/>
              </w:rPr>
              <w:t>y Gas Natural</w:t>
            </w:r>
            <w:r w:rsidRPr="00224B25">
              <w:rPr>
                <w:rFonts w:ascii="Arial" w:hAnsi="Arial" w:cs="Arial"/>
                <w:b/>
                <w:bCs/>
              </w:rPr>
              <w:t>)</w:t>
            </w:r>
          </w:p>
          <w:p w14:paraId="6365D4F4" w14:textId="4D4BFF64" w:rsidR="00436C1F" w:rsidRPr="00224B25" w:rsidRDefault="00436C1F" w:rsidP="008C7522">
            <w:pPr>
              <w:pStyle w:val="Prrafodelista"/>
              <w:ind w:left="1094"/>
              <w:rPr>
                <w:rFonts w:ascii="Arial" w:hAnsi="Arial" w:cs="Arial"/>
              </w:rPr>
            </w:pPr>
            <w:r w:rsidRPr="00224B25">
              <w:rPr>
                <w:rFonts w:ascii="Arial" w:hAnsi="Arial" w:cs="Arial"/>
              </w:rPr>
              <w:t>Zona destinada para la servidumbre de 64 m de ancho de la línea de alta tensión</w:t>
            </w:r>
            <w:r w:rsidR="002A287E">
              <w:rPr>
                <w:rFonts w:ascii="Arial" w:hAnsi="Arial" w:cs="Arial"/>
              </w:rPr>
              <w:t xml:space="preserve">, y la servidumbre de la línea de gas natural </w:t>
            </w:r>
            <w:r w:rsidR="008C7522">
              <w:rPr>
                <w:rFonts w:ascii="Arial" w:hAnsi="Arial" w:cs="Arial"/>
              </w:rPr>
              <w:t xml:space="preserve">del </w:t>
            </w:r>
            <w:proofErr w:type="spellStart"/>
            <w:r w:rsidR="008C7522" w:rsidRPr="008C7522">
              <w:rPr>
                <w:rFonts w:ascii="Arial" w:hAnsi="Arial" w:cs="Arial"/>
              </w:rPr>
              <w:t>Fenix</w:t>
            </w:r>
            <w:proofErr w:type="spellEnd"/>
            <w:r w:rsidR="008C7522" w:rsidRPr="008C7522">
              <w:rPr>
                <w:rFonts w:ascii="Arial" w:hAnsi="Arial" w:cs="Arial"/>
              </w:rPr>
              <w:t xml:space="preserve"> Chilca</w:t>
            </w:r>
            <w:r w:rsidR="008C7522">
              <w:rPr>
                <w:rFonts w:ascii="Arial" w:hAnsi="Arial" w:cs="Arial"/>
              </w:rPr>
              <w:t xml:space="preserve"> </w:t>
            </w:r>
            <w:r w:rsidR="002A287E">
              <w:rPr>
                <w:rFonts w:ascii="Arial" w:hAnsi="Arial" w:cs="Arial"/>
              </w:rPr>
              <w:t>de acuerdo al Plano Per</w:t>
            </w:r>
            <w:r w:rsidR="008C7522">
              <w:rPr>
                <w:rFonts w:ascii="Arial" w:hAnsi="Arial" w:cs="Arial"/>
              </w:rPr>
              <w:t>i</w:t>
            </w:r>
            <w:r w:rsidR="002A287E">
              <w:rPr>
                <w:rFonts w:ascii="Arial" w:hAnsi="Arial" w:cs="Arial"/>
              </w:rPr>
              <w:t>métrico</w:t>
            </w:r>
            <w:r w:rsidR="008C7522">
              <w:rPr>
                <w:rFonts w:ascii="Arial" w:hAnsi="Arial" w:cs="Arial"/>
              </w:rPr>
              <w:t xml:space="preserve"> </w:t>
            </w:r>
            <w:r w:rsidR="008C7522" w:rsidRPr="008C7522">
              <w:rPr>
                <w:rFonts w:ascii="Arial" w:hAnsi="Arial" w:cs="Arial"/>
              </w:rPr>
              <w:t>PP-SRP_T01 emitido por Gas Natural de</w:t>
            </w:r>
            <w:r w:rsidR="008C7522">
              <w:rPr>
                <w:rFonts w:ascii="Arial" w:hAnsi="Arial" w:cs="Arial"/>
              </w:rPr>
              <w:t xml:space="preserve"> Lima y Callao (</w:t>
            </w:r>
            <w:proofErr w:type="spellStart"/>
            <w:r w:rsidR="008C7522">
              <w:rPr>
                <w:rFonts w:ascii="Arial" w:hAnsi="Arial" w:cs="Arial"/>
              </w:rPr>
              <w:t>Cálidda</w:t>
            </w:r>
            <w:proofErr w:type="spellEnd"/>
            <w:r w:rsidR="008C7522">
              <w:rPr>
                <w:rFonts w:ascii="Arial" w:hAnsi="Arial" w:cs="Arial"/>
              </w:rPr>
              <w:t xml:space="preserve">), de acuerdo al </w:t>
            </w:r>
            <w:r w:rsidR="008C7522" w:rsidRPr="008C7522">
              <w:rPr>
                <w:rFonts w:ascii="Arial" w:hAnsi="Arial" w:cs="Arial"/>
              </w:rPr>
              <w:t xml:space="preserve">Documento Radicado </w:t>
            </w:r>
            <w:proofErr w:type="spellStart"/>
            <w:r w:rsidR="008C7522" w:rsidRPr="008C7522">
              <w:rPr>
                <w:rFonts w:ascii="Arial" w:hAnsi="Arial" w:cs="Arial"/>
              </w:rPr>
              <w:t>Nº</w:t>
            </w:r>
            <w:proofErr w:type="spellEnd"/>
            <w:r w:rsidR="008C7522" w:rsidRPr="008C7522">
              <w:rPr>
                <w:rFonts w:ascii="Arial" w:hAnsi="Arial" w:cs="Arial"/>
              </w:rPr>
              <w:t xml:space="preserve"> 2025-106561 de fecha 03 de marzo de 2025</w:t>
            </w:r>
            <w:r w:rsidR="008C7522">
              <w:rPr>
                <w:rFonts w:ascii="Arial" w:hAnsi="Arial" w:cs="Arial"/>
              </w:rPr>
              <w:t xml:space="preserve">, </w:t>
            </w:r>
            <w:r w:rsidRPr="00224B25">
              <w:rPr>
                <w:rFonts w:ascii="Arial" w:hAnsi="Arial" w:cs="Arial"/>
              </w:rPr>
              <w:t>que cruza por el predio en la cual no se podrá instalar predios, parques</w:t>
            </w:r>
            <w:r w:rsidR="006500C3">
              <w:rPr>
                <w:rFonts w:ascii="Arial" w:hAnsi="Arial" w:cs="Arial"/>
              </w:rPr>
              <w:t>,</w:t>
            </w:r>
            <w:r w:rsidRPr="00224B25">
              <w:rPr>
                <w:rFonts w:ascii="Arial" w:hAnsi="Arial" w:cs="Arial"/>
              </w:rPr>
              <w:t xml:space="preserve"> mercados legalmente reconocidos</w:t>
            </w:r>
            <w:r w:rsidR="006500C3">
              <w:rPr>
                <w:rFonts w:ascii="Arial" w:hAnsi="Arial" w:cs="Arial"/>
              </w:rPr>
              <w:t xml:space="preserve"> (esta área tendrán que cumplir con las características y condiciones de indica el Reglamento Nacional de Edificaciones)</w:t>
            </w:r>
            <w:r w:rsidRPr="00224B25">
              <w:rPr>
                <w:rFonts w:ascii="Arial" w:hAnsi="Arial" w:cs="Arial"/>
              </w:rPr>
              <w:t xml:space="preserve">, esta área no se contabiliza para el </w:t>
            </w:r>
            <w:r w:rsidR="009F6E7E" w:rsidRPr="00224B25">
              <w:rPr>
                <w:rFonts w:ascii="Arial" w:hAnsi="Arial" w:cs="Arial"/>
              </w:rPr>
              <w:t>cálculo</w:t>
            </w:r>
            <w:r w:rsidRPr="00224B25">
              <w:rPr>
                <w:rFonts w:ascii="Arial" w:hAnsi="Arial" w:cs="Arial"/>
              </w:rPr>
              <w:t xml:space="preserve"> de aportes reglamentario </w:t>
            </w:r>
            <w:r w:rsidR="00B87F62" w:rsidRPr="00224B25">
              <w:rPr>
                <w:rFonts w:ascii="Arial" w:hAnsi="Arial" w:cs="Arial"/>
              </w:rPr>
              <w:t>en</w:t>
            </w:r>
            <w:r w:rsidRPr="00224B25">
              <w:rPr>
                <w:rFonts w:ascii="Arial" w:hAnsi="Arial" w:cs="Arial"/>
              </w:rPr>
              <w:t xml:space="preserve"> la etapa de habilitación urbana</w:t>
            </w:r>
            <w:r w:rsidR="00B87F62" w:rsidRPr="00224B25">
              <w:rPr>
                <w:rFonts w:ascii="Arial" w:hAnsi="Arial" w:cs="Arial"/>
              </w:rPr>
              <w:t>.</w:t>
            </w:r>
            <w:r w:rsidR="009F6E7E">
              <w:rPr>
                <w:rFonts w:ascii="Arial" w:hAnsi="Arial" w:cs="Arial"/>
              </w:rPr>
              <w:t xml:space="preserve"> </w:t>
            </w:r>
            <w:r w:rsidR="00261884" w:rsidRPr="00224B25">
              <w:rPr>
                <w:rFonts w:ascii="Arial" w:hAnsi="Arial" w:cs="Arial"/>
                <w:lang w:val="es-MX"/>
              </w:rPr>
              <w:t>(ver plano 26</w:t>
            </w:r>
            <w:r w:rsidR="00C96C14">
              <w:rPr>
                <w:rFonts w:ascii="Arial" w:hAnsi="Arial" w:cs="Arial"/>
                <w:lang w:val="es-MX"/>
              </w:rPr>
              <w:t xml:space="preserve"> y 27</w:t>
            </w:r>
            <w:r w:rsidR="00261884" w:rsidRPr="00224B25">
              <w:rPr>
                <w:rFonts w:ascii="Arial" w:hAnsi="Arial" w:cs="Arial"/>
                <w:lang w:val="es-MX"/>
              </w:rPr>
              <w:t>)</w:t>
            </w:r>
          </w:p>
          <w:bookmarkEnd w:id="56"/>
          <w:p w14:paraId="35B26628" w14:textId="474CFC46" w:rsidR="00121153" w:rsidRPr="00224B25" w:rsidRDefault="00121153" w:rsidP="009836A5">
            <w:pPr>
              <w:ind w:left="374" w:right="335"/>
              <w:rPr>
                <w:rFonts w:ascii="Arial" w:hAnsi="Arial" w:cs="Arial"/>
              </w:rPr>
            </w:pPr>
          </w:p>
          <w:p w14:paraId="448206D2" w14:textId="3134C258" w:rsidR="009836A5" w:rsidRDefault="00C96C14" w:rsidP="009836A5">
            <w:pPr>
              <w:ind w:left="374" w:right="335"/>
              <w:rPr>
                <w:rFonts w:ascii="Arial" w:hAnsi="Arial" w:cs="Arial"/>
              </w:rPr>
            </w:pPr>
            <w:r w:rsidRPr="00224B25">
              <w:rPr>
                <w:rFonts w:ascii="Arial" w:hAnsi="Arial" w:cs="Arial"/>
              </w:rPr>
              <w:t>De acuerdo con</w:t>
            </w:r>
            <w:r w:rsidR="00121153" w:rsidRPr="00224B25">
              <w:rPr>
                <w:rFonts w:ascii="Arial" w:hAnsi="Arial" w:cs="Arial"/>
              </w:rPr>
              <w:t xml:space="preserve"> los Certificados de Zonificación y Vías antes analizados, se verifica que la compatibilidad con usos de vivienda </w:t>
            </w:r>
            <w:proofErr w:type="gramStart"/>
            <w:r w:rsidR="00121153" w:rsidRPr="00224B25">
              <w:rPr>
                <w:rFonts w:ascii="Arial" w:hAnsi="Arial" w:cs="Arial"/>
              </w:rPr>
              <w:t>temporal,</w:t>
            </w:r>
            <w:proofErr w:type="gramEnd"/>
            <w:r w:rsidR="00121153" w:rsidRPr="00224B25">
              <w:rPr>
                <w:rFonts w:ascii="Arial" w:hAnsi="Arial" w:cs="Arial"/>
              </w:rPr>
              <w:t xml:space="preserve"> es por ello, que la presente propuesta busca </w:t>
            </w:r>
            <w:r w:rsidR="009F6E7E" w:rsidRPr="00224B25">
              <w:rPr>
                <w:rFonts w:ascii="Arial" w:hAnsi="Arial" w:cs="Arial"/>
              </w:rPr>
              <w:t>que,</w:t>
            </w:r>
            <w:r w:rsidR="00121153" w:rsidRPr="00224B25">
              <w:rPr>
                <w:rFonts w:ascii="Arial" w:hAnsi="Arial" w:cs="Arial"/>
              </w:rPr>
              <w:t xml:space="preserve"> a través de la asignación de Zonificación </w:t>
            </w:r>
            <w:r w:rsidR="00E36C20" w:rsidRPr="00224B25">
              <w:rPr>
                <w:rFonts w:ascii="Arial" w:hAnsi="Arial" w:cs="Arial"/>
              </w:rPr>
              <w:t>mencionada líneas arriba</w:t>
            </w:r>
            <w:r w:rsidR="00121153" w:rsidRPr="00224B25">
              <w:rPr>
                <w:rFonts w:ascii="Arial" w:hAnsi="Arial" w:cs="Arial"/>
              </w:rPr>
              <w:t>, consolide la zona como residencial</w:t>
            </w:r>
            <w:r w:rsidR="00261884" w:rsidRPr="00224B25">
              <w:rPr>
                <w:rFonts w:ascii="Arial" w:hAnsi="Arial" w:cs="Arial"/>
              </w:rPr>
              <w:t xml:space="preserve"> y comercio de media intensidad</w:t>
            </w:r>
            <w:r w:rsidR="00121153" w:rsidRPr="00224B25">
              <w:rPr>
                <w:rFonts w:ascii="Arial" w:hAnsi="Arial" w:cs="Arial"/>
              </w:rPr>
              <w:t>, ya que contribuyen al cierre de brechas y déficit de vivienda generada por el crecimiento poblacional, como se evidencia en el análisis desarrollado</w:t>
            </w:r>
            <w:r w:rsidR="009836A5" w:rsidRPr="00224B25">
              <w:rPr>
                <w:rFonts w:ascii="Arial" w:hAnsi="Arial" w:cs="Arial"/>
              </w:rPr>
              <w:t xml:space="preserve">. </w:t>
            </w:r>
          </w:p>
          <w:p w14:paraId="1022423A" w14:textId="77777777" w:rsidR="006500C3" w:rsidRPr="00224B25" w:rsidRDefault="006500C3" w:rsidP="009836A5">
            <w:pPr>
              <w:ind w:left="374" w:right="335"/>
              <w:rPr>
                <w:rFonts w:ascii="Arial" w:hAnsi="Arial" w:cs="Arial"/>
              </w:rPr>
            </w:pPr>
          </w:p>
          <w:p w14:paraId="591F2567" w14:textId="53AB1F56" w:rsidR="00121153" w:rsidRPr="00224B25" w:rsidRDefault="009836A5" w:rsidP="009836A5">
            <w:pPr>
              <w:ind w:left="374" w:right="335"/>
              <w:rPr>
                <w:rFonts w:ascii="Arial" w:hAnsi="Arial" w:cs="Arial"/>
              </w:rPr>
            </w:pPr>
            <w:r w:rsidRPr="00224B25">
              <w:rPr>
                <w:rFonts w:ascii="Arial" w:hAnsi="Arial" w:cs="Arial"/>
              </w:rPr>
              <w:t xml:space="preserve">En tal sentido, </w:t>
            </w:r>
            <w:r w:rsidR="00121153" w:rsidRPr="00224B25">
              <w:rPr>
                <w:rFonts w:ascii="Arial" w:hAnsi="Arial" w:cs="Arial"/>
              </w:rPr>
              <w:t>los objetivos de la</w:t>
            </w:r>
            <w:r w:rsidRPr="00224B25">
              <w:rPr>
                <w:rFonts w:ascii="Arial" w:hAnsi="Arial" w:cs="Arial"/>
              </w:rPr>
              <w:t xml:space="preserve"> presente</w:t>
            </w:r>
            <w:r w:rsidR="00121153" w:rsidRPr="00224B25">
              <w:rPr>
                <w:rFonts w:ascii="Arial" w:hAnsi="Arial" w:cs="Arial"/>
              </w:rPr>
              <w:t xml:space="preserve"> propuesta de</w:t>
            </w:r>
            <w:r w:rsidR="006500C3">
              <w:rPr>
                <w:rFonts w:ascii="Arial" w:hAnsi="Arial" w:cs="Arial"/>
              </w:rPr>
              <w:t xml:space="preserve"> modificación de </w:t>
            </w:r>
            <w:r w:rsidR="00121153" w:rsidRPr="00224B25">
              <w:rPr>
                <w:rFonts w:ascii="Arial" w:hAnsi="Arial" w:cs="Arial"/>
              </w:rPr>
              <w:t>zonificación de los usos de suelo son los siguientes:</w:t>
            </w:r>
          </w:p>
          <w:p w14:paraId="39CD2997" w14:textId="54770064" w:rsidR="00121153" w:rsidRPr="00224B25" w:rsidRDefault="00121153">
            <w:pPr>
              <w:widowControl/>
              <w:numPr>
                <w:ilvl w:val="0"/>
                <w:numId w:val="24"/>
              </w:numPr>
              <w:tabs>
                <w:tab w:val="left" w:pos="516"/>
              </w:tabs>
              <w:ind w:left="374" w:right="335" w:firstLine="0"/>
              <w:rPr>
                <w:rFonts w:ascii="Arial" w:hAnsi="Arial" w:cs="Arial"/>
              </w:rPr>
            </w:pPr>
            <w:r w:rsidRPr="00224B25">
              <w:rPr>
                <w:rFonts w:ascii="Arial" w:hAnsi="Arial" w:cs="Arial"/>
              </w:rPr>
              <w:t>Defini</w:t>
            </w:r>
            <w:r w:rsidR="009836A5" w:rsidRPr="00224B25">
              <w:rPr>
                <w:rFonts w:ascii="Arial" w:hAnsi="Arial" w:cs="Arial"/>
              </w:rPr>
              <w:t>r</w:t>
            </w:r>
            <w:r w:rsidRPr="00224B25">
              <w:rPr>
                <w:rFonts w:ascii="Arial" w:hAnsi="Arial" w:cs="Arial"/>
              </w:rPr>
              <w:t xml:space="preserve"> de zonas de usos de suelo y de las características, criterios técnicos y de compatibilidad de cada uno de ellos.</w:t>
            </w:r>
          </w:p>
          <w:p w14:paraId="0EC15056" w14:textId="1C2CACD0" w:rsidR="00121153" w:rsidRPr="00224B25" w:rsidRDefault="00121153">
            <w:pPr>
              <w:widowControl/>
              <w:numPr>
                <w:ilvl w:val="0"/>
                <w:numId w:val="24"/>
              </w:numPr>
              <w:tabs>
                <w:tab w:val="left" w:pos="516"/>
              </w:tabs>
              <w:ind w:left="374" w:right="335" w:firstLine="0"/>
              <w:rPr>
                <w:rFonts w:ascii="Arial" w:hAnsi="Arial" w:cs="Arial"/>
              </w:rPr>
            </w:pPr>
            <w:r w:rsidRPr="00224B25">
              <w:rPr>
                <w:rFonts w:ascii="Arial" w:hAnsi="Arial" w:cs="Arial"/>
              </w:rPr>
              <w:t>Orienta</w:t>
            </w:r>
            <w:r w:rsidR="009836A5" w:rsidRPr="00224B25">
              <w:rPr>
                <w:rFonts w:ascii="Arial" w:hAnsi="Arial" w:cs="Arial"/>
              </w:rPr>
              <w:t>r</w:t>
            </w:r>
            <w:r w:rsidRPr="00224B25">
              <w:rPr>
                <w:rFonts w:ascii="Arial" w:hAnsi="Arial" w:cs="Arial"/>
              </w:rPr>
              <w:t xml:space="preserve"> al uso y ocupación urbano y urbanizable a fin de utilizar convenientemente los recursos físicos y ambientales del territorio urbano</w:t>
            </w:r>
          </w:p>
          <w:p w14:paraId="2933BBD9" w14:textId="20AFDF70" w:rsidR="00121153" w:rsidRPr="00224B25" w:rsidRDefault="00121153">
            <w:pPr>
              <w:widowControl/>
              <w:numPr>
                <w:ilvl w:val="0"/>
                <w:numId w:val="24"/>
              </w:numPr>
              <w:tabs>
                <w:tab w:val="left" w:pos="516"/>
              </w:tabs>
              <w:ind w:left="374" w:right="335" w:firstLine="0"/>
              <w:rPr>
                <w:rFonts w:ascii="Arial" w:hAnsi="Arial" w:cs="Arial"/>
              </w:rPr>
            </w:pPr>
            <w:r w:rsidRPr="00224B25">
              <w:rPr>
                <w:rFonts w:ascii="Arial" w:hAnsi="Arial" w:cs="Arial"/>
              </w:rPr>
              <w:t>Promo</w:t>
            </w:r>
            <w:r w:rsidR="009836A5" w:rsidRPr="00224B25">
              <w:rPr>
                <w:rFonts w:ascii="Arial" w:hAnsi="Arial" w:cs="Arial"/>
              </w:rPr>
              <w:t>ver</w:t>
            </w:r>
            <w:r w:rsidRPr="00224B25">
              <w:rPr>
                <w:rFonts w:ascii="Arial" w:hAnsi="Arial" w:cs="Arial"/>
              </w:rPr>
              <w:t xml:space="preserve"> de la localización de las actividades económicas e instalaciones estratégicas en las áreas de mayores ventajas.</w:t>
            </w:r>
          </w:p>
          <w:p w14:paraId="40BA4E0C" w14:textId="48348643" w:rsidR="00121153" w:rsidRPr="00224B25" w:rsidRDefault="00121153">
            <w:pPr>
              <w:widowControl/>
              <w:numPr>
                <w:ilvl w:val="0"/>
                <w:numId w:val="24"/>
              </w:numPr>
              <w:tabs>
                <w:tab w:val="left" w:pos="516"/>
              </w:tabs>
              <w:ind w:left="374" w:right="335" w:firstLine="0"/>
              <w:rPr>
                <w:rFonts w:ascii="Arial" w:hAnsi="Arial" w:cs="Arial"/>
              </w:rPr>
            </w:pPr>
            <w:r w:rsidRPr="00224B25">
              <w:rPr>
                <w:rFonts w:ascii="Arial" w:hAnsi="Arial" w:cs="Arial"/>
              </w:rPr>
              <w:t>Albergar adecuadamente la futura expansión urbana, tal como los objetivos principales de la normativa LEY DUS.</w:t>
            </w:r>
          </w:p>
          <w:p w14:paraId="4650F082" w14:textId="331E913F" w:rsidR="00121153" w:rsidRPr="00224B25" w:rsidRDefault="00121153" w:rsidP="009836A5">
            <w:pPr>
              <w:pBdr>
                <w:top w:val="nil"/>
                <w:left w:val="nil"/>
                <w:bottom w:val="nil"/>
                <w:right w:val="nil"/>
                <w:between w:val="nil"/>
              </w:pBdr>
              <w:ind w:left="374" w:right="335"/>
              <w:rPr>
                <w:rFonts w:ascii="Arial" w:hAnsi="Arial" w:cs="Arial"/>
              </w:rPr>
            </w:pPr>
          </w:p>
          <w:p w14:paraId="2A279660" w14:textId="319AEAEF" w:rsidR="00121153" w:rsidRDefault="00121153" w:rsidP="009836A5">
            <w:pPr>
              <w:ind w:left="374" w:right="335"/>
              <w:rPr>
                <w:rFonts w:ascii="Arial" w:hAnsi="Arial" w:cs="Arial"/>
              </w:rPr>
            </w:pPr>
            <w:r w:rsidRPr="00224B25">
              <w:rPr>
                <w:rFonts w:ascii="Arial" w:hAnsi="Arial" w:cs="Arial"/>
              </w:rPr>
              <w:t xml:space="preserve">De la tendencia reciente de la zona se puede verificar que, el asignar el uso de suelo urbano con Zonificación de </w:t>
            </w:r>
            <w:r w:rsidR="00261884" w:rsidRPr="00224B25">
              <w:rPr>
                <w:rFonts w:ascii="Arial" w:hAnsi="Arial" w:cs="Arial"/>
              </w:rPr>
              <w:t>Zona de</w:t>
            </w:r>
            <w:r w:rsidRPr="00224B25">
              <w:rPr>
                <w:rFonts w:ascii="Arial" w:hAnsi="Arial" w:cs="Arial"/>
              </w:rPr>
              <w:t xml:space="preserve"> Densidad Media -</w:t>
            </w:r>
            <w:r w:rsidR="00261884" w:rsidRPr="00224B25">
              <w:rPr>
                <w:rFonts w:ascii="Arial" w:hAnsi="Arial" w:cs="Arial"/>
              </w:rPr>
              <w:t>ZDM</w:t>
            </w:r>
            <w:r w:rsidRPr="00224B25">
              <w:rPr>
                <w:rFonts w:ascii="Arial" w:hAnsi="Arial" w:cs="Arial"/>
              </w:rPr>
              <w:t xml:space="preserve">, es coherente con la realidad que se vive en la zona, </w:t>
            </w:r>
            <w:r w:rsidR="009836A5" w:rsidRPr="00224B25">
              <w:rPr>
                <w:rFonts w:ascii="Arial" w:hAnsi="Arial" w:cs="Arial"/>
              </w:rPr>
              <w:t>pues contribuye a la adquisición de vivienda form</w:t>
            </w:r>
            <w:r w:rsidRPr="00224B25">
              <w:rPr>
                <w:rFonts w:ascii="Arial" w:hAnsi="Arial" w:cs="Arial"/>
              </w:rPr>
              <w:t>al</w:t>
            </w:r>
            <w:r w:rsidR="009836A5" w:rsidRPr="00224B25">
              <w:rPr>
                <w:rFonts w:ascii="Arial" w:hAnsi="Arial" w:cs="Arial"/>
              </w:rPr>
              <w:t xml:space="preserve">, con servicios de saneamiento </w:t>
            </w:r>
            <w:r w:rsidRPr="00224B25">
              <w:rPr>
                <w:rFonts w:ascii="Arial" w:hAnsi="Arial" w:cs="Arial"/>
              </w:rPr>
              <w:t>de agua, desagüe y ene eléctrica</w:t>
            </w:r>
            <w:r w:rsidR="009836A5" w:rsidRPr="00224B25">
              <w:rPr>
                <w:rFonts w:ascii="Arial" w:hAnsi="Arial" w:cs="Arial"/>
              </w:rPr>
              <w:t>.</w:t>
            </w:r>
          </w:p>
          <w:p w14:paraId="7063E2DF" w14:textId="43E27D95" w:rsidR="00971184" w:rsidRDefault="00971184" w:rsidP="009836A5">
            <w:pPr>
              <w:ind w:left="374" w:right="335"/>
              <w:rPr>
                <w:rFonts w:ascii="Arial" w:hAnsi="Arial" w:cs="Arial"/>
              </w:rPr>
            </w:pPr>
          </w:p>
          <w:p w14:paraId="781A8C4F" w14:textId="1F339AAF" w:rsidR="00971184" w:rsidRPr="00224B25" w:rsidRDefault="007B3CEE" w:rsidP="009836A5">
            <w:pPr>
              <w:ind w:left="374" w:right="335"/>
              <w:rPr>
                <w:rFonts w:ascii="Arial" w:hAnsi="Arial" w:cs="Arial"/>
              </w:rPr>
            </w:pPr>
            <w:r>
              <w:rPr>
                <w:noProof/>
                <w14:ligatures w14:val="standardContextual"/>
              </w:rPr>
              <w:lastRenderedPageBreak/>
              <w:drawing>
                <wp:anchor distT="0" distB="0" distL="114300" distR="114300" simplePos="0" relativeHeight="251870208" behindDoc="0" locked="0" layoutInCell="1" allowOverlap="1" wp14:anchorId="05E0F7F8" wp14:editId="603AB88C">
                  <wp:simplePos x="0" y="0"/>
                  <wp:positionH relativeFrom="column">
                    <wp:posOffset>5128860</wp:posOffset>
                  </wp:positionH>
                  <wp:positionV relativeFrom="paragraph">
                    <wp:posOffset>159462</wp:posOffset>
                  </wp:positionV>
                  <wp:extent cx="1355536" cy="992264"/>
                  <wp:effectExtent l="0" t="0" r="0" b="0"/>
                  <wp:wrapNone/>
                  <wp:docPr id="11834520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452075"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355536" cy="992264"/>
                          </a:xfrm>
                          <a:prstGeom prst="rect">
                            <a:avLst/>
                          </a:prstGeom>
                        </pic:spPr>
                      </pic:pic>
                    </a:graphicData>
                  </a:graphic>
                  <wp14:sizeRelH relativeFrom="margin">
                    <wp14:pctWidth>0</wp14:pctWidth>
                  </wp14:sizeRelH>
                  <wp14:sizeRelV relativeFrom="margin">
                    <wp14:pctHeight>0</wp14:pctHeight>
                  </wp14:sizeRelV>
                </wp:anchor>
              </w:drawing>
            </w:r>
          </w:p>
          <w:p w14:paraId="71908D35" w14:textId="3A3AEAD3" w:rsidR="009F6E7E" w:rsidRDefault="00971184" w:rsidP="006500C3">
            <w:pPr>
              <w:rPr>
                <w:rFonts w:ascii="Arial" w:eastAsia="Times New Roman" w:hAnsi="Arial" w:cs="Arial"/>
                <w:i/>
                <w:color w:val="1F497D"/>
              </w:rPr>
            </w:pPr>
            <w:r>
              <w:rPr>
                <w:noProof/>
                <w14:ligatures w14:val="standardContextual"/>
              </w:rPr>
              <w:drawing>
                <wp:anchor distT="0" distB="0" distL="114300" distR="114300" simplePos="0" relativeHeight="251869184" behindDoc="0" locked="0" layoutInCell="1" allowOverlap="1" wp14:anchorId="09B4E417" wp14:editId="7B9B7C1B">
                  <wp:simplePos x="0" y="0"/>
                  <wp:positionH relativeFrom="column">
                    <wp:posOffset>4657393</wp:posOffset>
                  </wp:positionH>
                  <wp:positionV relativeFrom="paragraph">
                    <wp:posOffset>901525</wp:posOffset>
                  </wp:positionV>
                  <wp:extent cx="2395495" cy="3562660"/>
                  <wp:effectExtent l="0" t="0" r="5080" b="0"/>
                  <wp:wrapNone/>
                  <wp:docPr id="5270091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009123" name=""/>
                          <pic:cNvPicPr/>
                        </pic:nvPicPr>
                        <pic:blipFill>
                          <a:blip r:embed="rId93">
                            <a:extLst>
                              <a:ext uri="{28A0092B-C50C-407E-A947-70E740481C1C}">
                                <a14:useLocalDpi xmlns:a14="http://schemas.microsoft.com/office/drawing/2010/main" val="0"/>
                              </a:ext>
                            </a:extLst>
                          </a:blip>
                          <a:stretch>
                            <a:fillRect/>
                          </a:stretch>
                        </pic:blipFill>
                        <pic:spPr>
                          <a:xfrm>
                            <a:off x="0" y="0"/>
                            <a:ext cx="2412389" cy="358778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inline distT="0" distB="0" distL="0" distR="0" wp14:anchorId="48ECBE77" wp14:editId="5DBA32FD">
                  <wp:extent cx="4906370" cy="4464823"/>
                  <wp:effectExtent l="0" t="0" r="8890" b="0"/>
                  <wp:docPr id="13638549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4975" name=""/>
                          <pic:cNvPicPr/>
                        </pic:nvPicPr>
                        <pic:blipFill>
                          <a:blip r:embed="rId94"/>
                          <a:stretch>
                            <a:fillRect/>
                          </a:stretch>
                        </pic:blipFill>
                        <pic:spPr>
                          <a:xfrm>
                            <a:off x="0" y="0"/>
                            <a:ext cx="4911632" cy="4469612"/>
                          </a:xfrm>
                          <a:prstGeom prst="rect">
                            <a:avLst/>
                          </a:prstGeom>
                        </pic:spPr>
                      </pic:pic>
                    </a:graphicData>
                  </a:graphic>
                </wp:inline>
              </w:drawing>
            </w:r>
            <w:r w:rsidR="00D929B3">
              <w:rPr>
                <w:noProof/>
                <w14:ligatures w14:val="standardContextual"/>
              </w:rPr>
              <w:t xml:space="preserve"> </w:t>
            </w:r>
          </w:p>
          <w:p w14:paraId="287455DC" w14:textId="5A3193CB" w:rsidR="00742633" w:rsidRDefault="00742633" w:rsidP="00125C55">
            <w:pPr>
              <w:spacing w:line="276" w:lineRule="auto"/>
              <w:ind w:right="290"/>
              <w:jc w:val="left"/>
              <w:rPr>
                <w:rFonts w:ascii="Arial" w:eastAsia="Times New Roman" w:hAnsi="Arial" w:cs="Arial"/>
                <w:i/>
                <w:color w:val="1F497D"/>
              </w:rPr>
            </w:pPr>
            <w:r w:rsidRPr="00D929B3">
              <w:rPr>
                <w:rFonts w:ascii="Arial" w:eastAsia="Times New Roman" w:hAnsi="Arial" w:cs="Arial"/>
                <w:i/>
                <w:color w:val="1F497D"/>
              </w:rPr>
              <w:t xml:space="preserve">Imagen </w:t>
            </w:r>
            <w:r w:rsidR="00911FE5" w:rsidRPr="00D929B3">
              <w:rPr>
                <w:rFonts w:ascii="Arial" w:eastAsia="Times New Roman" w:hAnsi="Arial" w:cs="Arial"/>
                <w:i/>
                <w:color w:val="1F497D"/>
              </w:rPr>
              <w:t>6</w:t>
            </w:r>
            <w:r w:rsidR="00C96C14" w:rsidRPr="00D929B3">
              <w:rPr>
                <w:rFonts w:ascii="Arial" w:eastAsia="Times New Roman" w:hAnsi="Arial" w:cs="Arial"/>
                <w:i/>
                <w:color w:val="1F497D"/>
              </w:rPr>
              <w:t>7</w:t>
            </w:r>
            <w:r w:rsidRPr="00D929B3">
              <w:rPr>
                <w:rFonts w:ascii="Arial" w:eastAsia="Times New Roman" w:hAnsi="Arial" w:cs="Arial"/>
                <w:i/>
                <w:color w:val="1F497D"/>
              </w:rPr>
              <w:t xml:space="preserve">: </w:t>
            </w:r>
            <w:r w:rsidR="006500C3">
              <w:rPr>
                <w:rFonts w:ascii="Arial" w:eastAsia="Times New Roman" w:hAnsi="Arial" w:cs="Arial"/>
                <w:i/>
                <w:color w:val="1F497D"/>
              </w:rPr>
              <w:t xml:space="preserve">PROPUESTA DE </w:t>
            </w:r>
            <w:r w:rsidR="00477C15">
              <w:rPr>
                <w:rFonts w:ascii="Arial" w:eastAsia="Times New Roman" w:hAnsi="Arial" w:cs="Arial"/>
                <w:i/>
                <w:color w:val="1F497D"/>
              </w:rPr>
              <w:t>MODIFIC</w:t>
            </w:r>
            <w:r w:rsidRPr="00D929B3">
              <w:rPr>
                <w:rFonts w:ascii="Arial" w:eastAsia="Times New Roman" w:hAnsi="Arial" w:cs="Arial"/>
                <w:i/>
                <w:color w:val="1F497D"/>
              </w:rPr>
              <w:t>ACIÓN DE ZONIF</w:t>
            </w:r>
            <w:r w:rsidR="00B66F26" w:rsidRPr="00D929B3">
              <w:rPr>
                <w:rFonts w:ascii="Arial" w:eastAsia="Times New Roman" w:hAnsi="Arial" w:cs="Arial"/>
                <w:i/>
                <w:color w:val="1F497D"/>
              </w:rPr>
              <w:t>IC</w:t>
            </w:r>
            <w:r w:rsidRPr="00D929B3">
              <w:rPr>
                <w:rFonts w:ascii="Arial" w:eastAsia="Times New Roman" w:hAnsi="Arial" w:cs="Arial"/>
                <w:i/>
                <w:color w:val="1F497D"/>
              </w:rPr>
              <w:t xml:space="preserve">ACIÓN AL PREDIO </w:t>
            </w:r>
            <w:r w:rsidR="00121153" w:rsidRPr="00D929B3">
              <w:rPr>
                <w:rFonts w:ascii="Arial" w:eastAsia="Times New Roman" w:hAnsi="Arial" w:cs="Arial"/>
                <w:i/>
                <w:color w:val="1F497D"/>
              </w:rPr>
              <w:t>Y PARAMETROS URBANOS</w:t>
            </w:r>
            <w:r w:rsidRPr="00D929B3">
              <w:rPr>
                <w:rFonts w:ascii="Arial" w:eastAsia="Times New Roman" w:hAnsi="Arial" w:cs="Arial"/>
                <w:i/>
                <w:color w:val="1F497D"/>
              </w:rPr>
              <w:t xml:space="preserve"> PROPUEST</w:t>
            </w:r>
            <w:r w:rsidR="00121153" w:rsidRPr="00D929B3">
              <w:rPr>
                <w:rFonts w:ascii="Arial" w:eastAsia="Times New Roman" w:hAnsi="Arial" w:cs="Arial"/>
                <w:i/>
                <w:color w:val="1F497D"/>
              </w:rPr>
              <w:t>OS</w:t>
            </w:r>
          </w:p>
          <w:p w14:paraId="3278803A" w14:textId="77777777" w:rsidR="00D929B3" w:rsidRDefault="00D929B3" w:rsidP="00125C55">
            <w:pPr>
              <w:spacing w:line="276" w:lineRule="auto"/>
              <w:ind w:right="290"/>
              <w:jc w:val="left"/>
              <w:rPr>
                <w:rFonts w:ascii="Arial" w:eastAsia="Times New Roman" w:hAnsi="Arial" w:cs="Arial"/>
                <w:i/>
                <w:color w:val="1F497D"/>
              </w:rPr>
            </w:pPr>
          </w:p>
          <w:p w14:paraId="3DF272D7" w14:textId="77777777" w:rsidR="008C7522" w:rsidRPr="00224B25" w:rsidRDefault="008C7522" w:rsidP="00125C55">
            <w:pPr>
              <w:spacing w:line="276" w:lineRule="auto"/>
              <w:ind w:right="290"/>
              <w:jc w:val="left"/>
              <w:rPr>
                <w:rFonts w:ascii="Arial" w:hAnsi="Arial" w:cs="Arial"/>
              </w:rPr>
            </w:pPr>
          </w:p>
          <w:p w14:paraId="3F316138" w14:textId="5A38445A" w:rsidR="00742633" w:rsidRPr="00224B25" w:rsidRDefault="007B4449" w:rsidP="00404304">
            <w:pPr>
              <w:rPr>
                <w:rFonts w:ascii="Arial" w:hAnsi="Arial" w:cs="Arial"/>
              </w:rPr>
            </w:pPr>
            <w:r w:rsidRPr="00224B25">
              <w:rPr>
                <w:rFonts w:ascii="Arial" w:hAnsi="Arial" w:cs="Arial"/>
                <w:noProof/>
                <w:lang w:val="es-ES" w:eastAsia="es-ES"/>
                <w14:ligatures w14:val="standardContextual"/>
              </w:rPr>
              <w:lastRenderedPageBreak/>
              <mc:AlternateContent>
                <mc:Choice Requires="wps">
                  <w:drawing>
                    <wp:anchor distT="0" distB="0" distL="114300" distR="114300" simplePos="0" relativeHeight="251793408" behindDoc="0" locked="0" layoutInCell="1" allowOverlap="1" wp14:anchorId="757E769D" wp14:editId="7286C6D9">
                      <wp:simplePos x="0" y="0"/>
                      <wp:positionH relativeFrom="column">
                        <wp:posOffset>3526155</wp:posOffset>
                      </wp:positionH>
                      <wp:positionV relativeFrom="paragraph">
                        <wp:posOffset>18415</wp:posOffset>
                      </wp:positionV>
                      <wp:extent cx="3416300" cy="2628900"/>
                      <wp:effectExtent l="0" t="0" r="0" b="0"/>
                      <wp:wrapNone/>
                      <wp:docPr id="956132651" name="Cuadro de texto 30"/>
                      <wp:cNvGraphicFramePr/>
                      <a:graphic xmlns:a="http://schemas.openxmlformats.org/drawingml/2006/main">
                        <a:graphicData uri="http://schemas.microsoft.com/office/word/2010/wordprocessingShape">
                          <wps:wsp>
                            <wps:cNvSpPr txBox="1"/>
                            <wps:spPr>
                              <a:xfrm>
                                <a:off x="0" y="0"/>
                                <a:ext cx="3416300" cy="2628900"/>
                              </a:xfrm>
                              <a:prstGeom prst="rect">
                                <a:avLst/>
                              </a:prstGeom>
                              <a:solidFill>
                                <a:schemeClr val="lt1"/>
                              </a:solidFill>
                              <a:ln w="6350">
                                <a:noFill/>
                              </a:ln>
                            </wps:spPr>
                            <wps:txbx>
                              <w:txbxContent>
                                <w:p w14:paraId="259FBB1B" w14:textId="6D501726" w:rsidR="006E3D29" w:rsidRPr="00DB75BD" w:rsidRDefault="006E3D29" w:rsidP="00DB75BD">
                                  <w:pPr>
                                    <w:rPr>
                                      <w:rFonts w:ascii="Arial" w:hAnsi="Arial" w:cs="Arial"/>
                                      <w:i/>
                                      <w:iCs/>
                                      <w:sz w:val="20"/>
                                      <w:szCs w:val="20"/>
                                    </w:rPr>
                                  </w:pPr>
                                  <w:r w:rsidRPr="00DB75BD">
                                    <w:rPr>
                                      <w:rFonts w:ascii="Arial" w:hAnsi="Arial" w:cs="Arial"/>
                                      <w:sz w:val="20"/>
                                      <w:szCs w:val="20"/>
                                    </w:rPr>
                                    <w:t xml:space="preserve">(a)El numeral 5.1, articulo 5 Propuestas </w:t>
                                  </w:r>
                                  <w:r w:rsidR="00BF64BE" w:rsidRPr="00DB75BD">
                                    <w:rPr>
                                      <w:rFonts w:ascii="Arial" w:hAnsi="Arial" w:cs="Arial"/>
                                      <w:sz w:val="20"/>
                                      <w:szCs w:val="20"/>
                                    </w:rPr>
                                    <w:t>alternativas, A.010</w:t>
                                  </w:r>
                                  <w:r w:rsidRPr="00DB75BD">
                                    <w:rPr>
                                      <w:rFonts w:ascii="Arial" w:hAnsi="Arial" w:cs="Arial"/>
                                      <w:sz w:val="20"/>
                                      <w:szCs w:val="20"/>
                                    </w:rPr>
                                    <w:t xml:space="preserve"> RNE “</w:t>
                                  </w:r>
                                  <w:r w:rsidRPr="00DB75BD">
                                    <w:rPr>
                                      <w:rFonts w:ascii="Arial" w:hAnsi="Arial" w:cs="Arial"/>
                                      <w:i/>
                                      <w:iCs/>
                                      <w:sz w:val="20"/>
                                      <w:szCs w:val="20"/>
                                    </w:rPr>
                                    <w:t>Los proyectistas pueden proponer soluciones alternativas y/o innovadoras que satisfagan los criterios básicos establecidos en el artículo 3 de la presente Norma Técnica, debiendo alcanzar los objetivos de forma equivalente o superior..."</w:t>
                                  </w:r>
                                </w:p>
                                <w:p w14:paraId="7BD9CF8D" w14:textId="77777777" w:rsidR="006E3D29" w:rsidRPr="0089196C" w:rsidRDefault="006E3D29" w:rsidP="00DB75BD">
                                  <w:pPr>
                                    <w:rPr>
                                      <w:rFonts w:ascii="Arial" w:hAnsi="Arial" w:cs="Arial"/>
                                      <w:i/>
                                      <w:iCs/>
                                      <w:sz w:val="20"/>
                                      <w:szCs w:val="20"/>
                                    </w:rPr>
                                  </w:pPr>
                                  <w:r w:rsidRPr="00DB75BD">
                                    <w:rPr>
                                      <w:rFonts w:ascii="Arial" w:hAnsi="Arial" w:cs="Arial"/>
                                      <w:sz w:val="20"/>
                                      <w:szCs w:val="20"/>
                                    </w:rPr>
                                    <w:t>(</w:t>
                                  </w:r>
                                  <w:r w:rsidRPr="0089196C">
                                    <w:rPr>
                                      <w:rFonts w:ascii="Arial" w:hAnsi="Arial" w:cs="Arial"/>
                                      <w:i/>
                                      <w:iCs/>
                                      <w:sz w:val="20"/>
                                      <w:szCs w:val="20"/>
                                    </w:rPr>
                                    <w:t xml:space="preserve">b)Conforme a </w:t>
                                  </w:r>
                                  <w:proofErr w:type="spellStart"/>
                                  <w:r w:rsidRPr="0089196C">
                                    <w:rPr>
                                      <w:rFonts w:ascii="Arial" w:hAnsi="Arial" w:cs="Arial"/>
                                      <w:i/>
                                      <w:iCs/>
                                      <w:sz w:val="20"/>
                                      <w:szCs w:val="20"/>
                                    </w:rPr>
                                    <w:t>ds</w:t>
                                  </w:r>
                                  <w:proofErr w:type="spellEnd"/>
                                  <w:r w:rsidRPr="0089196C">
                                    <w:rPr>
                                      <w:rFonts w:ascii="Arial" w:hAnsi="Arial" w:cs="Arial"/>
                                      <w:i/>
                                      <w:iCs/>
                                      <w:sz w:val="20"/>
                                      <w:szCs w:val="20"/>
                                    </w:rPr>
                                    <w:t>. 012-2022-vivienda, articulo 117.</w:t>
                                  </w:r>
                                </w:p>
                                <w:p w14:paraId="6DFC3EC5" w14:textId="46BD1C2C" w:rsidR="006E3D29" w:rsidRPr="0089196C" w:rsidRDefault="006E3D29" w:rsidP="00DB75BD">
                                  <w:pPr>
                                    <w:rPr>
                                      <w:rFonts w:ascii="Arial" w:hAnsi="Arial" w:cs="Arial"/>
                                      <w:i/>
                                      <w:iCs/>
                                      <w:sz w:val="20"/>
                                      <w:szCs w:val="20"/>
                                    </w:rPr>
                                  </w:pPr>
                                  <w:r w:rsidRPr="0089196C">
                                    <w:rPr>
                                      <w:rFonts w:ascii="Arial" w:hAnsi="Arial" w:cs="Arial"/>
                                      <w:i/>
                                      <w:iCs/>
                                      <w:sz w:val="20"/>
                                      <w:szCs w:val="20"/>
                                    </w:rPr>
                                    <w:t xml:space="preserve">(c)Solo en </w:t>
                                  </w:r>
                                  <w:r w:rsidR="007B3CEE">
                                    <w:rPr>
                                      <w:rFonts w:ascii="Arial" w:hAnsi="Arial" w:cs="Arial"/>
                                      <w:i/>
                                      <w:iCs/>
                                      <w:sz w:val="20"/>
                                      <w:szCs w:val="20"/>
                                    </w:rPr>
                                    <w:t>vías locales principales.</w:t>
                                  </w:r>
                                </w:p>
                                <w:p w14:paraId="0100F0CC" w14:textId="5FEE9E45" w:rsidR="006E3D29" w:rsidRPr="0089196C" w:rsidRDefault="006E3D29" w:rsidP="00DB75BD">
                                  <w:pPr>
                                    <w:rPr>
                                      <w:rFonts w:ascii="Arial" w:hAnsi="Arial" w:cs="Arial"/>
                                      <w:i/>
                                      <w:iCs/>
                                      <w:sz w:val="20"/>
                                      <w:szCs w:val="20"/>
                                    </w:rPr>
                                  </w:pPr>
                                  <w:r w:rsidRPr="0089196C">
                                    <w:rPr>
                                      <w:rFonts w:ascii="Arial" w:hAnsi="Arial" w:cs="Arial"/>
                                      <w:i/>
                                      <w:iCs/>
                                      <w:sz w:val="20"/>
                                      <w:szCs w:val="20"/>
                                    </w:rPr>
                                    <w:t xml:space="preserve">(d)El uso de vivienda multifamiliar </w:t>
                                  </w:r>
                                  <w:r w:rsidR="00622BC2" w:rsidRPr="0089196C">
                                    <w:rPr>
                                      <w:rFonts w:ascii="Arial" w:hAnsi="Arial" w:cs="Arial"/>
                                      <w:i/>
                                      <w:iCs/>
                                      <w:sz w:val="20"/>
                                      <w:szCs w:val="20"/>
                                    </w:rPr>
                                    <w:t>este sujeto</w:t>
                                  </w:r>
                                  <w:r w:rsidRPr="0089196C">
                                    <w:rPr>
                                      <w:rFonts w:ascii="Arial" w:hAnsi="Arial" w:cs="Arial"/>
                                      <w:i/>
                                      <w:iCs/>
                                      <w:sz w:val="20"/>
                                      <w:szCs w:val="20"/>
                                    </w:rPr>
                                    <w:t xml:space="preserve"> al cumplimiento de las especificaciones técnicas establecidos en el Estudio de Mecánica de suelos y estudios específicos para la etapa de Habilitación urbana y Edificación</w:t>
                                  </w:r>
                                </w:p>
                                <w:p w14:paraId="1C2284DF" w14:textId="6EA7A43B" w:rsidR="006E3D29" w:rsidRPr="0089196C" w:rsidRDefault="006E3D29" w:rsidP="00DB75BD">
                                  <w:pPr>
                                    <w:rPr>
                                      <w:rFonts w:ascii="Arial" w:hAnsi="Arial" w:cs="Arial"/>
                                      <w:i/>
                                      <w:iCs/>
                                      <w:sz w:val="20"/>
                                      <w:szCs w:val="20"/>
                                    </w:rPr>
                                  </w:pPr>
                                  <w:r w:rsidRPr="0089196C">
                                    <w:rPr>
                                      <w:rFonts w:ascii="Arial" w:hAnsi="Arial" w:cs="Arial"/>
                                      <w:i/>
                                      <w:iCs/>
                                      <w:sz w:val="20"/>
                                      <w:szCs w:val="20"/>
                                    </w:rPr>
                                    <w:t>(e) Para el ZDM-R, se ha determinado en los estudios de riesgo el tipo de mitigación que se efectuaran para cada uno.</w:t>
                                  </w:r>
                                </w:p>
                                <w:p w14:paraId="4D6948A0" w14:textId="77777777" w:rsidR="006E3D29" w:rsidRDefault="006E3D2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E769D" id="Cuadro de texto 30" o:spid="_x0000_s1039" type="#_x0000_t202" style="position:absolute;left:0;text-align:left;margin-left:277.65pt;margin-top:1.45pt;width:269pt;height:207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" fillcolor="white [3201]" stroked="f" strokeweight=".5pt">
                      <v:textbox>
                        <w:txbxContent>
                          <w:p w14:paraId="259FBB1B" w14:textId="6D501726" w:rsidR="006E3D29" w:rsidRPr="00DB75BD" w:rsidRDefault="006E3D29" w:rsidP="00DB75BD">
                            <w:pPr>
                              <w:rPr>
                                <w:rFonts w:ascii="Arial" w:hAnsi="Arial" w:cs="Arial"/>
                                <w:i/>
                                <w:iCs/>
                                <w:sz w:val="20"/>
                                <w:szCs w:val="20"/>
                              </w:rPr>
                            </w:pPr>
                            <w:r w:rsidRPr="00DB75BD">
                              <w:rPr>
                                <w:rFonts w:ascii="Arial" w:hAnsi="Arial" w:cs="Arial"/>
                                <w:sz w:val="20"/>
                                <w:szCs w:val="20"/>
                              </w:rPr>
                              <w:t xml:space="preserve">(a)El numeral 5.1, articulo 5 Propuestas </w:t>
                            </w:r>
                            <w:r w:rsidR="00BF64BE" w:rsidRPr="00DB75BD">
                              <w:rPr>
                                <w:rFonts w:ascii="Arial" w:hAnsi="Arial" w:cs="Arial"/>
                                <w:sz w:val="20"/>
                                <w:szCs w:val="20"/>
                              </w:rPr>
                              <w:t>alternativas, A.010</w:t>
                            </w:r>
                            <w:r w:rsidRPr="00DB75BD">
                              <w:rPr>
                                <w:rFonts w:ascii="Arial" w:hAnsi="Arial" w:cs="Arial"/>
                                <w:sz w:val="20"/>
                                <w:szCs w:val="20"/>
                              </w:rPr>
                              <w:t xml:space="preserve"> RNE “</w:t>
                            </w:r>
                            <w:r w:rsidRPr="00DB75BD">
                              <w:rPr>
                                <w:rFonts w:ascii="Arial" w:hAnsi="Arial" w:cs="Arial"/>
                                <w:i/>
                                <w:iCs/>
                                <w:sz w:val="20"/>
                                <w:szCs w:val="20"/>
                              </w:rPr>
                              <w:t>Los proyectistas pueden proponer soluciones alternativas y/o innovadoras que satisfagan los criterios básicos establecidos en el artículo 3 de la presente Norma Técnica, debiendo alcanzar los objetivos de forma equivalente o superior..."</w:t>
                            </w:r>
                          </w:p>
                          <w:p w14:paraId="7BD9CF8D" w14:textId="77777777" w:rsidR="006E3D29" w:rsidRPr="0089196C" w:rsidRDefault="006E3D29" w:rsidP="00DB75BD">
                            <w:pPr>
                              <w:rPr>
                                <w:rFonts w:ascii="Arial" w:hAnsi="Arial" w:cs="Arial"/>
                                <w:i/>
                                <w:iCs/>
                                <w:sz w:val="20"/>
                                <w:szCs w:val="20"/>
                              </w:rPr>
                            </w:pPr>
                            <w:r w:rsidRPr="00DB75BD">
                              <w:rPr>
                                <w:rFonts w:ascii="Arial" w:hAnsi="Arial" w:cs="Arial"/>
                                <w:sz w:val="20"/>
                                <w:szCs w:val="20"/>
                              </w:rPr>
                              <w:t>(</w:t>
                            </w:r>
                            <w:r w:rsidRPr="0089196C">
                              <w:rPr>
                                <w:rFonts w:ascii="Arial" w:hAnsi="Arial" w:cs="Arial"/>
                                <w:i/>
                                <w:iCs/>
                                <w:sz w:val="20"/>
                                <w:szCs w:val="20"/>
                              </w:rPr>
                              <w:t>b)Conforme a ds. 012-2022-vivienda, articulo 117.</w:t>
                            </w:r>
                          </w:p>
                          <w:p w14:paraId="6DFC3EC5" w14:textId="46BD1C2C" w:rsidR="006E3D29" w:rsidRPr="0089196C" w:rsidRDefault="006E3D29" w:rsidP="00DB75BD">
                            <w:pPr>
                              <w:rPr>
                                <w:rFonts w:ascii="Arial" w:hAnsi="Arial" w:cs="Arial"/>
                                <w:i/>
                                <w:iCs/>
                                <w:sz w:val="20"/>
                                <w:szCs w:val="20"/>
                              </w:rPr>
                            </w:pPr>
                            <w:r w:rsidRPr="0089196C">
                              <w:rPr>
                                <w:rFonts w:ascii="Arial" w:hAnsi="Arial" w:cs="Arial"/>
                                <w:i/>
                                <w:iCs/>
                                <w:sz w:val="20"/>
                                <w:szCs w:val="20"/>
                              </w:rPr>
                              <w:t xml:space="preserve">(c)Solo en </w:t>
                            </w:r>
                            <w:r w:rsidR="007B3CEE">
                              <w:rPr>
                                <w:rFonts w:ascii="Arial" w:hAnsi="Arial" w:cs="Arial"/>
                                <w:i/>
                                <w:iCs/>
                                <w:sz w:val="20"/>
                                <w:szCs w:val="20"/>
                              </w:rPr>
                              <w:t>vías locales principales.</w:t>
                            </w:r>
                          </w:p>
                          <w:p w14:paraId="0100F0CC" w14:textId="5FEE9E45" w:rsidR="006E3D29" w:rsidRPr="0089196C" w:rsidRDefault="006E3D29" w:rsidP="00DB75BD">
                            <w:pPr>
                              <w:rPr>
                                <w:rFonts w:ascii="Arial" w:hAnsi="Arial" w:cs="Arial"/>
                                <w:i/>
                                <w:iCs/>
                                <w:sz w:val="20"/>
                                <w:szCs w:val="20"/>
                              </w:rPr>
                            </w:pPr>
                            <w:r w:rsidRPr="0089196C">
                              <w:rPr>
                                <w:rFonts w:ascii="Arial" w:hAnsi="Arial" w:cs="Arial"/>
                                <w:i/>
                                <w:iCs/>
                                <w:sz w:val="20"/>
                                <w:szCs w:val="20"/>
                              </w:rPr>
                              <w:t xml:space="preserve">(d)El uso de vivienda multifamiliar </w:t>
                            </w:r>
                            <w:r w:rsidR="00622BC2" w:rsidRPr="0089196C">
                              <w:rPr>
                                <w:rFonts w:ascii="Arial" w:hAnsi="Arial" w:cs="Arial"/>
                                <w:i/>
                                <w:iCs/>
                                <w:sz w:val="20"/>
                                <w:szCs w:val="20"/>
                              </w:rPr>
                              <w:t>este sujeto</w:t>
                            </w:r>
                            <w:r w:rsidRPr="0089196C">
                              <w:rPr>
                                <w:rFonts w:ascii="Arial" w:hAnsi="Arial" w:cs="Arial"/>
                                <w:i/>
                                <w:iCs/>
                                <w:sz w:val="20"/>
                                <w:szCs w:val="20"/>
                              </w:rPr>
                              <w:t xml:space="preserve"> al cumplimiento de las especificaciones técnicas establecidos en el Estudio de Mecánica de suelos y estudios específicos para la etapa de Habilitación urbana y Edificación</w:t>
                            </w:r>
                          </w:p>
                          <w:p w14:paraId="1C2284DF" w14:textId="6EA7A43B" w:rsidR="006E3D29" w:rsidRPr="0089196C" w:rsidRDefault="006E3D29" w:rsidP="00DB75BD">
                            <w:pPr>
                              <w:rPr>
                                <w:rFonts w:ascii="Arial" w:hAnsi="Arial" w:cs="Arial"/>
                                <w:i/>
                                <w:iCs/>
                                <w:sz w:val="20"/>
                                <w:szCs w:val="20"/>
                              </w:rPr>
                            </w:pPr>
                            <w:r w:rsidRPr="0089196C">
                              <w:rPr>
                                <w:rFonts w:ascii="Arial" w:hAnsi="Arial" w:cs="Arial"/>
                                <w:i/>
                                <w:iCs/>
                                <w:sz w:val="20"/>
                                <w:szCs w:val="20"/>
                              </w:rPr>
                              <w:t>(e) Para el ZDM-R, se ha determinado en los estudios de riesgo el tipo de mitigación que se efectuaran para cada uno.</w:t>
                            </w:r>
                          </w:p>
                          <w:p w14:paraId="4D6948A0" w14:textId="77777777" w:rsidR="006E3D29" w:rsidRDefault="006E3D29"/>
                        </w:txbxContent>
                      </v:textbox>
                    </v:shape>
                  </w:pict>
                </mc:Fallback>
              </mc:AlternateContent>
            </w:r>
            <w:r w:rsidR="009836A5" w:rsidRPr="00224B25">
              <w:rPr>
                <w:rFonts w:ascii="Arial" w:hAnsi="Arial" w:cs="Arial"/>
              </w:rPr>
              <w:t xml:space="preserve"> </w:t>
            </w:r>
            <w:r w:rsidR="0034357B">
              <w:rPr>
                <w:noProof/>
                <w14:ligatures w14:val="standardContextual"/>
              </w:rPr>
              <w:drawing>
                <wp:inline distT="0" distB="0" distL="0" distR="0" wp14:anchorId="3BA31F84" wp14:editId="37BB9421">
                  <wp:extent cx="2788417" cy="3343182"/>
                  <wp:effectExtent l="0" t="0" r="0" b="0"/>
                  <wp:docPr id="10460998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099834" name=""/>
                          <pic:cNvPicPr/>
                        </pic:nvPicPr>
                        <pic:blipFill rotWithShape="1">
                          <a:blip r:embed="rId95"/>
                          <a:srcRect t="2846"/>
                          <a:stretch>
                            <a:fillRect/>
                          </a:stretch>
                        </pic:blipFill>
                        <pic:spPr bwMode="auto">
                          <a:xfrm>
                            <a:off x="0" y="0"/>
                            <a:ext cx="2797560" cy="3354144"/>
                          </a:xfrm>
                          <a:prstGeom prst="rect">
                            <a:avLst/>
                          </a:prstGeom>
                          <a:ln>
                            <a:noFill/>
                          </a:ln>
                          <a:extLst>
                            <a:ext uri="{53640926-AAD7-44D8-BBD7-CCE9431645EC}">
                              <a14:shadowObscured xmlns:a14="http://schemas.microsoft.com/office/drawing/2010/main"/>
                            </a:ext>
                          </a:extLst>
                        </pic:spPr>
                      </pic:pic>
                    </a:graphicData>
                  </a:graphic>
                </wp:inline>
              </w:drawing>
            </w:r>
          </w:p>
          <w:p w14:paraId="052EA281" w14:textId="1C4466A4" w:rsidR="002C048A" w:rsidRPr="00224B25" w:rsidRDefault="002C048A" w:rsidP="002C048A">
            <w:pPr>
              <w:spacing w:before="240"/>
              <w:ind w:right="290"/>
              <w:jc w:val="left"/>
              <w:rPr>
                <w:rFonts w:ascii="Arial" w:hAnsi="Arial" w:cs="Arial"/>
              </w:rPr>
            </w:pPr>
            <w:r w:rsidRPr="00224B25">
              <w:rPr>
                <w:rFonts w:ascii="Arial" w:eastAsia="Times New Roman" w:hAnsi="Arial" w:cs="Arial"/>
                <w:i/>
                <w:color w:val="1F497D"/>
              </w:rPr>
              <w:t xml:space="preserve">Imagen </w:t>
            </w:r>
            <w:r w:rsidR="00C96C14">
              <w:rPr>
                <w:rFonts w:ascii="Arial" w:eastAsia="Times New Roman" w:hAnsi="Arial" w:cs="Arial"/>
                <w:i/>
                <w:color w:val="1F497D"/>
              </w:rPr>
              <w:t>68</w:t>
            </w:r>
            <w:r w:rsidRPr="00224B25">
              <w:rPr>
                <w:rFonts w:ascii="Arial" w:eastAsia="Times New Roman" w:hAnsi="Arial" w:cs="Arial"/>
                <w:i/>
                <w:color w:val="1F497D"/>
              </w:rPr>
              <w:t xml:space="preserve">: </w:t>
            </w:r>
            <w:bookmarkStart w:id="57" w:name="_Hlk190169615"/>
            <w:r w:rsidRPr="00224B25">
              <w:rPr>
                <w:rFonts w:ascii="Arial" w:eastAsia="Times New Roman" w:hAnsi="Arial" w:cs="Arial"/>
                <w:i/>
                <w:color w:val="1F497D"/>
              </w:rPr>
              <w:t xml:space="preserve">Cuadro, propuesta de parámetros urbanísticos para </w:t>
            </w:r>
            <w:r w:rsidR="00DB75BD" w:rsidRPr="00224B25">
              <w:rPr>
                <w:rFonts w:ascii="Arial" w:eastAsia="Times New Roman" w:hAnsi="Arial" w:cs="Arial"/>
                <w:i/>
                <w:color w:val="1F497D"/>
              </w:rPr>
              <w:t>Zona de Densidad Media Sector</w:t>
            </w:r>
            <w:r w:rsidR="00BF64BE">
              <w:rPr>
                <w:rFonts w:ascii="Arial" w:eastAsia="Times New Roman" w:hAnsi="Arial" w:cs="Arial"/>
                <w:i/>
                <w:color w:val="1F497D"/>
              </w:rPr>
              <w:t xml:space="preserve"> </w:t>
            </w:r>
            <w:r w:rsidR="00DB75BD" w:rsidRPr="00224B25">
              <w:rPr>
                <w:rFonts w:ascii="Arial" w:eastAsia="Times New Roman" w:hAnsi="Arial" w:cs="Arial"/>
                <w:i/>
                <w:color w:val="1F497D"/>
              </w:rPr>
              <w:t>(ZDM-S) Zona de Densidad Media Riesgo (ZDM-R)</w:t>
            </w:r>
            <w:bookmarkEnd w:id="57"/>
            <w:r w:rsidR="00477C15">
              <w:rPr>
                <w:rFonts w:ascii="Arial" w:eastAsia="Times New Roman" w:hAnsi="Arial" w:cs="Arial"/>
                <w:i/>
                <w:color w:val="1F497D"/>
              </w:rPr>
              <w:t>, Zona monumental ZRE-ZM y Zona de Recreación Publica ZRP</w:t>
            </w:r>
          </w:p>
          <w:p w14:paraId="0B7AA1E2" w14:textId="77777777" w:rsidR="009F6E7E" w:rsidRDefault="009F6E7E" w:rsidP="009836A5">
            <w:pPr>
              <w:ind w:left="374" w:right="335"/>
              <w:rPr>
                <w:rFonts w:ascii="Arial" w:hAnsi="Arial" w:cs="Arial"/>
              </w:rPr>
            </w:pPr>
          </w:p>
          <w:p w14:paraId="4E71A0C5" w14:textId="61918453" w:rsidR="009836A5" w:rsidRPr="00224B25" w:rsidRDefault="009836A5" w:rsidP="009836A5">
            <w:pPr>
              <w:ind w:left="374" w:right="335"/>
              <w:rPr>
                <w:rFonts w:ascii="Arial" w:hAnsi="Arial" w:cs="Arial"/>
              </w:rPr>
            </w:pPr>
            <w:r w:rsidRPr="00224B25">
              <w:rPr>
                <w:rFonts w:ascii="Arial" w:hAnsi="Arial" w:cs="Arial"/>
              </w:rPr>
              <w:t xml:space="preserve">Asimismo, considerando que la nueva urbe que se generará con la asignación de zonificación </w:t>
            </w:r>
            <w:r w:rsidR="007B4449" w:rsidRPr="00224B25">
              <w:rPr>
                <w:rFonts w:ascii="Arial" w:hAnsi="Arial" w:cs="Arial"/>
              </w:rPr>
              <w:t>ZDM</w:t>
            </w:r>
            <w:r w:rsidRPr="00224B25">
              <w:rPr>
                <w:rFonts w:ascii="Arial" w:hAnsi="Arial" w:cs="Arial"/>
              </w:rPr>
              <w:t>, es propicio dotar de áreas que brinden sostenibilidad a la población que se asentará en el predio</w:t>
            </w:r>
            <w:r w:rsidR="00DF2654" w:rsidRPr="00224B25">
              <w:rPr>
                <w:rFonts w:ascii="Arial" w:hAnsi="Arial" w:cs="Arial"/>
              </w:rPr>
              <w:t xml:space="preserve">, por ello se propone áreas </w:t>
            </w:r>
            <w:r w:rsidR="007B4449" w:rsidRPr="00224B25">
              <w:rPr>
                <w:rFonts w:ascii="Arial" w:hAnsi="Arial" w:cs="Arial"/>
              </w:rPr>
              <w:t xml:space="preserve">comerciales de menor </w:t>
            </w:r>
            <w:r w:rsidR="00DE087D" w:rsidRPr="00224B25">
              <w:rPr>
                <w:rFonts w:ascii="Arial" w:hAnsi="Arial" w:cs="Arial"/>
              </w:rPr>
              <w:t>intensidad</w:t>
            </w:r>
            <w:r w:rsidR="00DF2654" w:rsidRPr="00224B25">
              <w:rPr>
                <w:rFonts w:ascii="Arial" w:hAnsi="Arial" w:cs="Arial"/>
              </w:rPr>
              <w:t xml:space="preserve"> en las que se desarrollarán actividades compatibles con </w:t>
            </w:r>
            <w:r w:rsidR="007B4449" w:rsidRPr="00224B25">
              <w:rPr>
                <w:rFonts w:ascii="Arial" w:hAnsi="Arial" w:cs="Arial"/>
              </w:rPr>
              <w:t>ZDM</w:t>
            </w:r>
            <w:r w:rsidR="00477C15">
              <w:rPr>
                <w:rFonts w:ascii="Arial" w:hAnsi="Arial" w:cs="Arial"/>
              </w:rPr>
              <w:t>, las que estarán ubicadas en vías locales principales</w:t>
            </w:r>
            <w:r w:rsidR="00DF2654" w:rsidRPr="00224B25">
              <w:rPr>
                <w:rFonts w:ascii="Arial" w:hAnsi="Arial" w:cs="Arial"/>
              </w:rPr>
              <w:t xml:space="preserve">, con la finalidad de no transgredir la predominancia de la </w:t>
            </w:r>
            <w:proofErr w:type="spellStart"/>
            <w:r w:rsidR="00DF2654" w:rsidRPr="00224B25">
              <w:rPr>
                <w:rFonts w:ascii="Arial" w:hAnsi="Arial" w:cs="Arial"/>
              </w:rPr>
              <w:t>residencialidad</w:t>
            </w:r>
            <w:proofErr w:type="spellEnd"/>
            <w:r w:rsidR="00DF2654" w:rsidRPr="00224B25">
              <w:rPr>
                <w:rFonts w:ascii="Arial" w:hAnsi="Arial" w:cs="Arial"/>
              </w:rPr>
              <w:t xml:space="preserve"> de la zona, ubicadas de manera nuclear dentro de la gran</w:t>
            </w:r>
            <w:r w:rsidR="00270416" w:rsidRPr="00224B25">
              <w:rPr>
                <w:rFonts w:ascii="Arial" w:hAnsi="Arial" w:cs="Arial"/>
              </w:rPr>
              <w:t xml:space="preserve"> zona residencial.</w:t>
            </w:r>
          </w:p>
          <w:p w14:paraId="0AEC351F" w14:textId="34C85446" w:rsidR="00270416" w:rsidRPr="00224B25" w:rsidRDefault="00270416" w:rsidP="009836A5">
            <w:pPr>
              <w:ind w:left="374" w:right="335"/>
              <w:rPr>
                <w:rFonts w:ascii="Arial" w:hAnsi="Arial" w:cs="Arial"/>
              </w:rPr>
            </w:pPr>
          </w:p>
          <w:p w14:paraId="05F72F82" w14:textId="69A054C3" w:rsidR="00270416" w:rsidRPr="00224B25" w:rsidRDefault="00270416" w:rsidP="009836A5">
            <w:pPr>
              <w:ind w:left="374" w:right="335"/>
              <w:rPr>
                <w:rFonts w:ascii="Arial" w:hAnsi="Arial" w:cs="Arial"/>
              </w:rPr>
            </w:pPr>
            <w:r w:rsidRPr="00224B25">
              <w:rPr>
                <w:rFonts w:ascii="Arial" w:hAnsi="Arial" w:cs="Arial"/>
              </w:rPr>
              <w:t xml:space="preserve">Los cuadros de parámetros urbanos que acompañan a las propuestas de zonificación se establecen en </w:t>
            </w:r>
            <w:r w:rsidRPr="00224B25">
              <w:rPr>
                <w:rFonts w:ascii="Arial" w:hAnsi="Arial" w:cs="Arial"/>
              </w:rPr>
              <w:lastRenderedPageBreak/>
              <w:t>concordancia con lo establecido en la Norma TH 010 y TH 030 del RNE, respecto a especificaciones técnicas de áreas de lotes normativos, frentes mínimo y uso de suelo.</w:t>
            </w:r>
          </w:p>
          <w:p w14:paraId="1E7CE4A0" w14:textId="44459291" w:rsidR="00270416" w:rsidRPr="00224B25" w:rsidRDefault="00270416" w:rsidP="009836A5">
            <w:pPr>
              <w:ind w:left="374" w:right="335"/>
              <w:rPr>
                <w:rFonts w:ascii="Arial" w:hAnsi="Arial" w:cs="Arial"/>
              </w:rPr>
            </w:pPr>
          </w:p>
          <w:p w14:paraId="29F21DD5" w14:textId="5DACF559" w:rsidR="00270416" w:rsidRPr="00224B25" w:rsidRDefault="00270416" w:rsidP="009836A5">
            <w:pPr>
              <w:ind w:left="374" w:right="335"/>
              <w:rPr>
                <w:rFonts w:ascii="Arial" w:hAnsi="Arial" w:cs="Arial"/>
              </w:rPr>
            </w:pPr>
            <w:r w:rsidRPr="00224B25">
              <w:rPr>
                <w:rFonts w:ascii="Arial" w:hAnsi="Arial" w:cs="Arial"/>
              </w:rPr>
              <w:t>De igual manera, las alturas</w:t>
            </w:r>
            <w:r w:rsidR="002C048A" w:rsidRPr="00224B25">
              <w:rPr>
                <w:rFonts w:ascii="Arial" w:hAnsi="Arial" w:cs="Arial"/>
              </w:rPr>
              <w:t xml:space="preserve"> de edificación</w:t>
            </w:r>
            <w:r w:rsidRPr="00224B25">
              <w:rPr>
                <w:rFonts w:ascii="Arial" w:hAnsi="Arial" w:cs="Arial"/>
              </w:rPr>
              <w:t xml:space="preserve"> propuestas en ambas </w:t>
            </w:r>
            <w:proofErr w:type="gramStart"/>
            <w:r w:rsidRPr="00224B25">
              <w:rPr>
                <w:rFonts w:ascii="Arial" w:hAnsi="Arial" w:cs="Arial"/>
              </w:rPr>
              <w:t>zonas,</w:t>
            </w:r>
            <w:proofErr w:type="gramEnd"/>
            <w:r w:rsidRPr="00224B25">
              <w:rPr>
                <w:rFonts w:ascii="Arial" w:hAnsi="Arial" w:cs="Arial"/>
              </w:rPr>
              <w:t xml:space="preserve"> se encuentran sujeto a lo establecido en los estudios de mecánica de suelos y</w:t>
            </w:r>
            <w:r w:rsidR="002C048A" w:rsidRPr="00224B25">
              <w:rPr>
                <w:rFonts w:ascii="Arial" w:hAnsi="Arial" w:cs="Arial"/>
              </w:rPr>
              <w:t xml:space="preserve"> estudios</w:t>
            </w:r>
            <w:r w:rsidRPr="00224B25">
              <w:rPr>
                <w:rFonts w:ascii="Arial" w:hAnsi="Arial" w:cs="Arial"/>
              </w:rPr>
              <w:t xml:space="preserve"> específicos para las etapas de habilitación urbana y edificación según corresponda.</w:t>
            </w:r>
          </w:p>
          <w:p w14:paraId="06072894" w14:textId="77777777" w:rsidR="009F6E7E" w:rsidRDefault="009F6E7E" w:rsidP="00464A7A">
            <w:pPr>
              <w:ind w:left="374" w:right="335"/>
              <w:rPr>
                <w:rFonts w:ascii="Arial" w:hAnsi="Arial" w:cs="Arial"/>
              </w:rPr>
            </w:pPr>
          </w:p>
          <w:p w14:paraId="4295C934" w14:textId="68844099" w:rsidR="0015250A" w:rsidRDefault="002C048A" w:rsidP="00464A7A">
            <w:pPr>
              <w:ind w:left="374" w:right="335"/>
              <w:rPr>
                <w:rFonts w:ascii="Arial" w:hAnsi="Arial" w:cs="Arial"/>
              </w:rPr>
            </w:pPr>
            <w:r w:rsidRPr="00224B25">
              <w:rPr>
                <w:rFonts w:ascii="Arial" w:hAnsi="Arial" w:cs="Arial"/>
              </w:rPr>
              <w:t xml:space="preserve">La </w:t>
            </w:r>
            <w:r w:rsidR="007B4449" w:rsidRPr="00224B25">
              <w:rPr>
                <w:rFonts w:ascii="Arial" w:hAnsi="Arial" w:cs="Arial"/>
              </w:rPr>
              <w:t>zonificación</w:t>
            </w:r>
            <w:r w:rsidRPr="00224B25">
              <w:rPr>
                <w:rFonts w:ascii="Arial" w:hAnsi="Arial" w:cs="Arial"/>
              </w:rPr>
              <w:t xml:space="preserve"> de </w:t>
            </w:r>
            <w:r w:rsidR="007B4449" w:rsidRPr="00224B25">
              <w:rPr>
                <w:rFonts w:ascii="Arial" w:hAnsi="Arial" w:cs="Arial"/>
              </w:rPr>
              <w:t>Zona de Densidad Media</w:t>
            </w:r>
            <w:r w:rsidRPr="00224B25">
              <w:rPr>
                <w:rFonts w:ascii="Arial" w:hAnsi="Arial" w:cs="Arial"/>
              </w:rPr>
              <w:t xml:space="preserve"> (</w:t>
            </w:r>
            <w:r w:rsidR="007B4449" w:rsidRPr="00224B25">
              <w:rPr>
                <w:rFonts w:ascii="Arial" w:hAnsi="Arial" w:cs="Arial"/>
              </w:rPr>
              <w:t>ZDM</w:t>
            </w:r>
            <w:r w:rsidRPr="00224B25">
              <w:rPr>
                <w:rFonts w:ascii="Arial" w:hAnsi="Arial" w:cs="Arial"/>
              </w:rPr>
              <w:t>) respe</w:t>
            </w:r>
            <w:r w:rsidR="007B4449" w:rsidRPr="00224B25">
              <w:rPr>
                <w:rFonts w:ascii="Arial" w:hAnsi="Arial" w:cs="Arial"/>
              </w:rPr>
              <w:t>t</w:t>
            </w:r>
            <w:r w:rsidRPr="00224B25">
              <w:rPr>
                <w:rFonts w:ascii="Arial" w:hAnsi="Arial" w:cs="Arial"/>
              </w:rPr>
              <w:t>a en la etapa</w:t>
            </w:r>
            <w:r w:rsidR="00161B89" w:rsidRPr="00224B25">
              <w:rPr>
                <w:rFonts w:ascii="Arial" w:hAnsi="Arial" w:cs="Arial"/>
              </w:rPr>
              <w:t xml:space="preserve"> en l</w:t>
            </w:r>
            <w:r w:rsidR="009F6E7E">
              <w:rPr>
                <w:rFonts w:ascii="Arial" w:hAnsi="Arial" w:cs="Arial"/>
              </w:rPr>
              <w:t xml:space="preserve">a etapa de habilitación urbana los aportes </w:t>
            </w:r>
            <w:r w:rsidR="002A287E" w:rsidRPr="00224B25">
              <w:rPr>
                <w:rFonts w:ascii="Arial" w:hAnsi="Arial" w:cs="Arial"/>
              </w:rPr>
              <w:t>reglamentarios.</w:t>
            </w:r>
          </w:p>
          <w:p w14:paraId="792CEF9C" w14:textId="5BED8861" w:rsidR="009F6E7E" w:rsidRPr="00224B25" w:rsidRDefault="009F6E7E" w:rsidP="00464A7A">
            <w:pPr>
              <w:ind w:left="374" w:right="335"/>
              <w:rPr>
                <w:rFonts w:ascii="Arial" w:hAnsi="Arial" w:cs="Arial"/>
              </w:rPr>
            </w:pPr>
          </w:p>
        </w:tc>
      </w:tr>
      <w:tr w:rsidR="00D97E40" w:rsidRPr="00224B25" w14:paraId="022C3DDD" w14:textId="77777777" w:rsidTr="00D83110">
        <w:tc>
          <w:tcPr>
            <w:tcW w:w="2596" w:type="dxa"/>
          </w:tcPr>
          <w:p w14:paraId="6E7ADE03" w14:textId="34C70F0D" w:rsidR="00B10CA7" w:rsidRPr="00224B25" w:rsidRDefault="00DD2A06">
            <w:pPr>
              <w:pStyle w:val="Prrafodelista"/>
              <w:numPr>
                <w:ilvl w:val="0"/>
                <w:numId w:val="28"/>
              </w:numPr>
              <w:ind w:left="314"/>
              <w:rPr>
                <w:rFonts w:ascii="Arial" w:hAnsi="Arial" w:cs="Arial"/>
                <w:b/>
              </w:rPr>
            </w:pPr>
            <w:r>
              <w:rPr>
                <w:rFonts w:ascii="Arial" w:hAnsi="Arial" w:cs="Arial"/>
                <w:b/>
              </w:rPr>
              <w:lastRenderedPageBreak/>
              <w:t>COHERENCIA CON LA VISION Y EL MODELO DE DESARROLLO DEL PLAN VIGENTE:</w:t>
            </w:r>
            <w:r w:rsidR="00B10CA7" w:rsidRPr="00224B25">
              <w:rPr>
                <w:rFonts w:ascii="Arial" w:hAnsi="Arial" w:cs="Arial"/>
                <w:b/>
              </w:rPr>
              <w:t xml:space="preserve"> MECANISMOS DE IMPLEMENTACIÓN, SEGUIMIENTO Y EVALUACIÓN DEL PI</w:t>
            </w:r>
            <w:r w:rsidR="00F269C9">
              <w:rPr>
                <w:rFonts w:ascii="Arial" w:hAnsi="Arial" w:cs="Arial"/>
                <w:b/>
              </w:rPr>
              <w:t>/ MODIFICACION DE ZONIFICACION</w:t>
            </w:r>
            <w:r w:rsidR="00B10CA7" w:rsidRPr="00224B25">
              <w:rPr>
                <w:rFonts w:ascii="Arial" w:hAnsi="Arial" w:cs="Arial"/>
                <w:b/>
              </w:rPr>
              <w:t>.</w:t>
            </w:r>
          </w:p>
        </w:tc>
        <w:tc>
          <w:tcPr>
            <w:tcW w:w="10866" w:type="dxa"/>
          </w:tcPr>
          <w:p w14:paraId="54E8FD20" w14:textId="0A92F58F" w:rsidR="00FF6DAB" w:rsidRPr="009F6E7E" w:rsidRDefault="00DD2A06" w:rsidP="00F338B7">
            <w:pPr>
              <w:pStyle w:val="Ttulo1"/>
              <w:rPr>
                <w:rFonts w:ascii="Arial" w:hAnsi="Arial" w:cs="Arial"/>
                <w:b/>
              </w:rPr>
            </w:pPr>
            <w:bookmarkStart w:id="58" w:name="_Toc187306635"/>
            <w:r>
              <w:rPr>
                <w:rFonts w:ascii="Arial" w:hAnsi="Arial" w:cs="Arial"/>
                <w:b/>
              </w:rPr>
              <w:t>COHERENCIA CON LA VISION Y EL MODELO DE DESARROLLO DEL PLAN VIGENTE:</w:t>
            </w:r>
            <w:r w:rsidRPr="00224B25">
              <w:rPr>
                <w:rFonts w:ascii="Arial" w:hAnsi="Arial" w:cs="Arial"/>
                <w:b/>
              </w:rPr>
              <w:t xml:space="preserve"> </w:t>
            </w:r>
            <w:r w:rsidR="00FF6DAB" w:rsidRPr="009F6E7E">
              <w:rPr>
                <w:rFonts w:ascii="Arial" w:hAnsi="Arial" w:cs="Arial"/>
                <w:b/>
              </w:rPr>
              <w:t>MECANISMOS DE IMPLEMENTACIÓN, SEGUIMIENTO Y EVALUACIÓN DEL PI</w:t>
            </w:r>
            <w:r w:rsidR="00F269C9">
              <w:rPr>
                <w:rFonts w:ascii="Arial" w:hAnsi="Arial" w:cs="Arial"/>
                <w:b/>
              </w:rPr>
              <w:t>/MODIFICACION DE ZONIFICACION</w:t>
            </w:r>
            <w:r w:rsidR="00FF6DAB" w:rsidRPr="009F6E7E">
              <w:rPr>
                <w:rFonts w:ascii="Arial" w:hAnsi="Arial" w:cs="Arial"/>
                <w:b/>
              </w:rPr>
              <w:t>.</w:t>
            </w:r>
            <w:bookmarkEnd w:id="58"/>
          </w:p>
          <w:p w14:paraId="671FDD4D" w14:textId="34AB4CA4" w:rsidR="00DC463B" w:rsidRPr="00224B25" w:rsidRDefault="00DC463B" w:rsidP="00FF6DAB">
            <w:pPr>
              <w:pStyle w:val="Prrafodelista"/>
              <w:spacing w:before="240" w:line="276" w:lineRule="auto"/>
              <w:ind w:left="287" w:right="287"/>
              <w:rPr>
                <w:rFonts w:ascii="Arial" w:hAnsi="Arial" w:cs="Arial"/>
              </w:rPr>
            </w:pPr>
            <w:r w:rsidRPr="00224B25">
              <w:rPr>
                <w:rFonts w:ascii="Arial" w:hAnsi="Arial" w:cs="Arial"/>
              </w:rPr>
              <w:t xml:space="preserve">Para garantizar la ejecución de las propuestas establecidas en </w:t>
            </w:r>
            <w:r w:rsidR="001D73C3">
              <w:rPr>
                <w:rFonts w:ascii="Arial" w:hAnsi="Arial" w:cs="Arial"/>
              </w:rPr>
              <w:t>la modificación de zonificación</w:t>
            </w:r>
            <w:r w:rsidRPr="00224B25">
              <w:rPr>
                <w:rFonts w:ascii="Arial" w:hAnsi="Arial" w:cs="Arial"/>
              </w:rPr>
              <w:t>, es necesario diseñar un conjunto de procedimientos y acciones que contribuyan a la consecución de los objetivos propuestos en el Plan.</w:t>
            </w:r>
          </w:p>
          <w:p w14:paraId="4C79CD1B" w14:textId="05BCF890" w:rsidR="00DC463B" w:rsidRPr="00224B25" w:rsidRDefault="00DC463B" w:rsidP="00FF6DAB">
            <w:pPr>
              <w:pStyle w:val="Prrafodelista"/>
              <w:spacing w:before="240" w:line="276" w:lineRule="auto"/>
              <w:ind w:left="287" w:right="287"/>
              <w:rPr>
                <w:rFonts w:ascii="Arial" w:hAnsi="Arial" w:cs="Arial"/>
              </w:rPr>
            </w:pPr>
            <w:r w:rsidRPr="00224B25">
              <w:rPr>
                <w:rFonts w:ascii="Arial" w:hAnsi="Arial" w:cs="Arial"/>
              </w:rPr>
              <w:t xml:space="preserve">En ese sentido se presentan tres mecanismos de monitoreo que responden a las propuestas generales, normativas y específicas establecidas </w:t>
            </w:r>
            <w:r w:rsidR="001D73C3">
              <w:rPr>
                <w:rFonts w:ascii="Arial" w:hAnsi="Arial" w:cs="Arial"/>
              </w:rPr>
              <w:t>la modificación de zonificación:</w:t>
            </w:r>
          </w:p>
          <w:p w14:paraId="77BE617E" w14:textId="77777777" w:rsidR="00DC463B" w:rsidRPr="00224B25" w:rsidRDefault="00DC463B" w:rsidP="00DC463B">
            <w:pPr>
              <w:rPr>
                <w:rFonts w:ascii="Arial" w:hAnsi="Arial" w:cs="Arial"/>
              </w:rPr>
            </w:pPr>
          </w:p>
          <w:p w14:paraId="5DAF1310" w14:textId="74662B36" w:rsidR="00DC463B" w:rsidRPr="00224B25" w:rsidRDefault="00DC463B">
            <w:pPr>
              <w:widowControl/>
              <w:numPr>
                <w:ilvl w:val="0"/>
                <w:numId w:val="1"/>
              </w:numPr>
              <w:rPr>
                <w:rFonts w:ascii="Arial" w:hAnsi="Arial" w:cs="Arial"/>
              </w:rPr>
            </w:pPr>
            <w:r w:rsidRPr="00224B25">
              <w:rPr>
                <w:rFonts w:ascii="Arial" w:hAnsi="Arial" w:cs="Arial"/>
                <w:b/>
              </w:rPr>
              <w:t xml:space="preserve">Mecanismo de Implementación de PI: </w:t>
            </w:r>
            <w:r w:rsidRPr="00224B25">
              <w:rPr>
                <w:rFonts w:ascii="Arial" w:hAnsi="Arial" w:cs="Arial"/>
              </w:rPr>
              <w:t>Está relacionada con la correcta aplicación de las propuestas normativas. El presente PI concluye en un Clasificación vial, Zonificación de usos de suelo y Parámetros urbanos, los cuales complementarán los lineamientos técnicos de evaluación relacionados a los procesos de Licencias de Habilitación, Edificación y Funcionamiento establecidos en el Texto Único de Procedimientos Administrativos – TUPA de la Municipalidad Distrital de Chilca.</w:t>
            </w:r>
          </w:p>
          <w:p w14:paraId="207B230F" w14:textId="10FC389E" w:rsidR="00DC463B" w:rsidRPr="00224B25" w:rsidRDefault="00DC463B" w:rsidP="00DC463B">
            <w:pPr>
              <w:ind w:left="720"/>
              <w:rPr>
                <w:rFonts w:ascii="Arial" w:hAnsi="Arial" w:cs="Arial"/>
              </w:rPr>
            </w:pPr>
            <w:r w:rsidRPr="00224B25">
              <w:rPr>
                <w:rFonts w:ascii="Arial" w:hAnsi="Arial" w:cs="Arial"/>
              </w:rPr>
              <w:t xml:space="preserve">La estrategia consiste directamente en el Fortalecimiento de las capacidades institucionales de gestión urbana-municipal, que implica la capacitación y articulación entre los actores directos de estos procedimientos, siendo la Unidad Orgánica de Desarrollo Económico como encargada de brindar las Licencias de Funcionamiento, y la Subgerencia de Obras Privadas como encargada de revisar los procesos de Licencias de Habilitaciones urbanas y Edificaciones, todo dentro del marco de la Ley </w:t>
            </w:r>
            <w:proofErr w:type="spellStart"/>
            <w:r w:rsidRPr="00224B25">
              <w:rPr>
                <w:rFonts w:ascii="Arial" w:hAnsi="Arial" w:cs="Arial"/>
              </w:rPr>
              <w:t>Nº</w:t>
            </w:r>
            <w:proofErr w:type="spellEnd"/>
            <w:r w:rsidRPr="00224B25">
              <w:rPr>
                <w:rFonts w:ascii="Arial" w:hAnsi="Arial" w:cs="Arial"/>
              </w:rPr>
              <w:t xml:space="preserve"> 29090 y el Reglamento Nacional de Edificaciones.</w:t>
            </w:r>
          </w:p>
          <w:p w14:paraId="2EFCAC8C" w14:textId="77777777" w:rsidR="00DC463B" w:rsidRPr="00224B25" w:rsidRDefault="00DC463B" w:rsidP="00DC463B">
            <w:pPr>
              <w:ind w:left="720"/>
              <w:rPr>
                <w:rFonts w:ascii="Arial" w:hAnsi="Arial" w:cs="Arial"/>
              </w:rPr>
            </w:pPr>
          </w:p>
          <w:p w14:paraId="2E74563F" w14:textId="1C8BC007" w:rsidR="00DC463B" w:rsidRPr="00224B25" w:rsidRDefault="00DC463B">
            <w:pPr>
              <w:widowControl/>
              <w:numPr>
                <w:ilvl w:val="0"/>
                <w:numId w:val="1"/>
              </w:numPr>
              <w:rPr>
                <w:rFonts w:ascii="Arial" w:hAnsi="Arial" w:cs="Arial"/>
              </w:rPr>
            </w:pPr>
            <w:r w:rsidRPr="00224B25">
              <w:rPr>
                <w:rFonts w:ascii="Arial" w:hAnsi="Arial" w:cs="Arial"/>
                <w:b/>
              </w:rPr>
              <w:lastRenderedPageBreak/>
              <w:t xml:space="preserve">Mecanismo de seguimiento de </w:t>
            </w:r>
            <w:r w:rsidR="001D73C3">
              <w:rPr>
                <w:rFonts w:ascii="Arial" w:hAnsi="Arial" w:cs="Arial"/>
                <w:b/>
              </w:rPr>
              <w:t xml:space="preserve">la </w:t>
            </w:r>
            <w:r w:rsidR="003F71CB">
              <w:rPr>
                <w:rFonts w:ascii="Arial" w:hAnsi="Arial" w:cs="Arial"/>
                <w:b/>
              </w:rPr>
              <w:t>M</w:t>
            </w:r>
            <w:r w:rsidR="001D73C3">
              <w:rPr>
                <w:rFonts w:ascii="Arial" w:hAnsi="Arial" w:cs="Arial"/>
                <w:b/>
              </w:rPr>
              <w:t>odificación de zonificación</w:t>
            </w:r>
            <w:r w:rsidRPr="00224B25">
              <w:rPr>
                <w:rFonts w:ascii="Arial" w:hAnsi="Arial" w:cs="Arial"/>
                <w:b/>
              </w:rPr>
              <w:t>:</w:t>
            </w:r>
            <w:r w:rsidRPr="00224B25">
              <w:rPr>
                <w:rFonts w:ascii="Arial" w:hAnsi="Arial" w:cs="Arial"/>
              </w:rPr>
              <w:t xml:space="preserve"> </w:t>
            </w:r>
            <w:r w:rsidR="001D73C3">
              <w:rPr>
                <w:rFonts w:ascii="Arial" w:hAnsi="Arial" w:cs="Arial"/>
              </w:rPr>
              <w:t>La modificación de zonificación</w:t>
            </w:r>
            <w:r w:rsidRPr="00224B25">
              <w:rPr>
                <w:rFonts w:ascii="Arial" w:hAnsi="Arial" w:cs="Arial"/>
              </w:rPr>
              <w:t xml:space="preserve"> será insumo para la formulación del Plan de Desarrollo Urbano del distrito de Chilca</w:t>
            </w:r>
            <w:r w:rsidR="003F71CB">
              <w:rPr>
                <w:rFonts w:ascii="Arial" w:hAnsi="Arial" w:cs="Arial"/>
              </w:rPr>
              <w:t xml:space="preserve"> (actualmente en ejecución de inicio)</w:t>
            </w:r>
            <w:r w:rsidRPr="00224B25">
              <w:rPr>
                <w:rFonts w:ascii="Arial" w:hAnsi="Arial" w:cs="Arial"/>
              </w:rPr>
              <w:t>. Asimismo, temporalmente los estudios complementarios a</w:t>
            </w:r>
            <w:r w:rsidR="001D73C3">
              <w:rPr>
                <w:rFonts w:ascii="Arial" w:hAnsi="Arial" w:cs="Arial"/>
              </w:rPr>
              <w:t xml:space="preserve"> </w:t>
            </w:r>
            <w:r w:rsidRPr="00224B25">
              <w:rPr>
                <w:rFonts w:ascii="Arial" w:hAnsi="Arial" w:cs="Arial"/>
              </w:rPr>
              <w:t>l</w:t>
            </w:r>
            <w:r w:rsidR="001D73C3">
              <w:rPr>
                <w:rFonts w:ascii="Arial" w:hAnsi="Arial" w:cs="Arial"/>
              </w:rPr>
              <w:t>a</w:t>
            </w:r>
            <w:r w:rsidRPr="00224B25">
              <w:rPr>
                <w:rFonts w:ascii="Arial" w:hAnsi="Arial" w:cs="Arial"/>
              </w:rPr>
              <w:t xml:space="preserve"> presente </w:t>
            </w:r>
            <w:r w:rsidR="001D73C3">
              <w:rPr>
                <w:rFonts w:ascii="Arial" w:hAnsi="Arial" w:cs="Arial"/>
              </w:rPr>
              <w:t>modificación de zonificación</w:t>
            </w:r>
            <w:r w:rsidRPr="00224B25">
              <w:rPr>
                <w:rFonts w:ascii="Arial" w:hAnsi="Arial" w:cs="Arial"/>
              </w:rPr>
              <w:t xml:space="preserve"> permitirán realizar el seguimiento de la gestión del riesgo, vialidad y crecimiento de terrenos destinados para equipamientos educativos, de salud, culturales, comerciales, recreativos (parques, plazas y canchas deportivas) entre otros. Los terrenos destinados como aportes serán gestionados por la municipalidad distrital y serán parte en la formulación de la cartera de proyectos priorizados de la programación multianual de Inversiones.</w:t>
            </w:r>
          </w:p>
          <w:p w14:paraId="401D6B21" w14:textId="77777777" w:rsidR="00DC463B" w:rsidRPr="00224B25" w:rsidRDefault="00DC463B" w:rsidP="00DC463B">
            <w:pPr>
              <w:ind w:left="720"/>
              <w:rPr>
                <w:rFonts w:ascii="Arial" w:hAnsi="Arial" w:cs="Arial"/>
              </w:rPr>
            </w:pPr>
          </w:p>
          <w:p w14:paraId="43A3AC53" w14:textId="77777777" w:rsidR="00DC463B" w:rsidRPr="00224B25" w:rsidRDefault="00DC463B">
            <w:pPr>
              <w:widowControl/>
              <w:numPr>
                <w:ilvl w:val="0"/>
                <w:numId w:val="1"/>
              </w:numPr>
              <w:rPr>
                <w:rFonts w:ascii="Arial" w:hAnsi="Arial" w:cs="Arial"/>
                <w:b/>
              </w:rPr>
            </w:pPr>
            <w:r w:rsidRPr="00224B25">
              <w:rPr>
                <w:rFonts w:ascii="Arial" w:hAnsi="Arial" w:cs="Arial"/>
                <w:b/>
              </w:rPr>
              <w:t xml:space="preserve">Mecanismo de evaluación: </w:t>
            </w:r>
            <w:r w:rsidRPr="00224B25">
              <w:rPr>
                <w:rFonts w:ascii="Arial" w:hAnsi="Arial" w:cs="Arial"/>
              </w:rPr>
              <w:t>La evaluación y control del Plan se define como el conjunto de actividades incluidas en el proceso de medir, recopilar, registrar, procesar los resultados evolutivos del territorio y así facilitar la adopción de decisiones que contribuyan a mantener o reorientar la conducción de ésta hacia sus objetivos. Se refiere a la valoración del comportamiento a medida que se van materializando los instrumentos de planificación y las estrategias de implementación.</w:t>
            </w:r>
          </w:p>
          <w:p w14:paraId="7916D619" w14:textId="7291F456" w:rsidR="00DC463B" w:rsidRPr="00224B25" w:rsidRDefault="00DC463B" w:rsidP="00DC463B">
            <w:pPr>
              <w:ind w:left="720"/>
              <w:rPr>
                <w:rFonts w:ascii="Arial" w:hAnsi="Arial" w:cs="Arial"/>
              </w:rPr>
            </w:pPr>
            <w:r w:rsidRPr="00224B25">
              <w:rPr>
                <w:rFonts w:ascii="Arial" w:hAnsi="Arial" w:cs="Arial"/>
              </w:rPr>
              <w:t>Para el desarrollo de las estrategias, se identifica a la Subgerencia de Obras Privadas, contando con el registro de los resultados y avances de las obras y proyectos de</w:t>
            </w:r>
            <w:r w:rsidR="003F71CB">
              <w:rPr>
                <w:rFonts w:ascii="Arial" w:hAnsi="Arial" w:cs="Arial"/>
              </w:rPr>
              <w:t xml:space="preserve">l Plan o de la </w:t>
            </w:r>
            <w:proofErr w:type="spellStart"/>
            <w:r w:rsidR="003F71CB">
              <w:rPr>
                <w:rFonts w:ascii="Arial" w:hAnsi="Arial" w:cs="Arial"/>
              </w:rPr>
              <w:t>Modificacion</w:t>
            </w:r>
            <w:proofErr w:type="spellEnd"/>
            <w:r w:rsidR="003F71CB">
              <w:rPr>
                <w:rFonts w:ascii="Arial" w:hAnsi="Arial" w:cs="Arial"/>
              </w:rPr>
              <w:t xml:space="preserve"> de zonificación según sea el caso</w:t>
            </w:r>
          </w:p>
          <w:p w14:paraId="7C207723" w14:textId="74B07795" w:rsidR="00DC463B" w:rsidRPr="00224B25" w:rsidRDefault="00DC463B" w:rsidP="00DC463B">
            <w:pPr>
              <w:ind w:left="720"/>
              <w:rPr>
                <w:rFonts w:ascii="Arial" w:hAnsi="Arial" w:cs="Arial"/>
              </w:rPr>
            </w:pPr>
            <w:r w:rsidRPr="00224B25">
              <w:rPr>
                <w:rFonts w:ascii="Arial" w:hAnsi="Arial" w:cs="Arial"/>
              </w:rPr>
              <w:t xml:space="preserve">Desde </w:t>
            </w:r>
            <w:r w:rsidR="00161B89" w:rsidRPr="00224B25">
              <w:rPr>
                <w:rFonts w:ascii="Arial" w:hAnsi="Arial" w:cs="Arial"/>
              </w:rPr>
              <w:t>la</w:t>
            </w:r>
            <w:r w:rsidRPr="00224B25">
              <w:rPr>
                <w:rFonts w:ascii="Arial" w:hAnsi="Arial" w:cs="Arial"/>
              </w:rPr>
              <w:t xml:space="preserve"> Municipalidad distrital de Chilca, </w:t>
            </w:r>
            <w:r w:rsidR="00161B89" w:rsidRPr="00224B25">
              <w:rPr>
                <w:rFonts w:ascii="Arial" w:hAnsi="Arial" w:cs="Arial"/>
              </w:rPr>
              <w:t xml:space="preserve">a través del Consejo de Coordinación Local Distrital CCDL </w:t>
            </w:r>
            <w:r w:rsidR="009F6E7E" w:rsidRPr="00224B25">
              <w:rPr>
                <w:rFonts w:ascii="Arial" w:hAnsi="Arial" w:cs="Arial"/>
              </w:rPr>
              <w:t>se realizará</w:t>
            </w:r>
            <w:r w:rsidR="00161B89" w:rsidRPr="00224B25">
              <w:rPr>
                <w:rFonts w:ascii="Arial" w:hAnsi="Arial" w:cs="Arial"/>
              </w:rPr>
              <w:t xml:space="preserve"> </w:t>
            </w:r>
            <w:r w:rsidRPr="00224B25">
              <w:rPr>
                <w:rFonts w:ascii="Arial" w:hAnsi="Arial" w:cs="Arial"/>
              </w:rPr>
              <w:t xml:space="preserve">un sistema de Monitoreo Ciudadano, el mismo que a través de las Asambleas generales, representará a la población en el seguimiento y coordinación, llevando los temas de interés a las oficinas mencionadas y permitiendo conocer los avances del PI </w:t>
            </w:r>
            <w:r w:rsidR="003F71CB">
              <w:rPr>
                <w:rFonts w:ascii="Arial" w:hAnsi="Arial" w:cs="Arial"/>
              </w:rPr>
              <w:t xml:space="preserve">o de la </w:t>
            </w:r>
            <w:proofErr w:type="spellStart"/>
            <w:r w:rsidR="00F269C9">
              <w:rPr>
                <w:rFonts w:ascii="Arial" w:hAnsi="Arial" w:cs="Arial"/>
              </w:rPr>
              <w:t>M</w:t>
            </w:r>
            <w:r w:rsidR="003F71CB">
              <w:rPr>
                <w:rFonts w:ascii="Arial" w:hAnsi="Arial" w:cs="Arial"/>
              </w:rPr>
              <w:t>odificacion</w:t>
            </w:r>
            <w:proofErr w:type="spellEnd"/>
            <w:r w:rsidR="003F71CB">
              <w:rPr>
                <w:rFonts w:ascii="Arial" w:hAnsi="Arial" w:cs="Arial"/>
              </w:rPr>
              <w:t xml:space="preserve"> de zonificación </w:t>
            </w:r>
            <w:r w:rsidRPr="00224B25">
              <w:rPr>
                <w:rFonts w:ascii="Arial" w:hAnsi="Arial" w:cs="Arial"/>
              </w:rPr>
              <w:t>a la población.</w:t>
            </w:r>
          </w:p>
          <w:p w14:paraId="7AA40A4E" w14:textId="77777777" w:rsidR="00B10CA7" w:rsidRPr="00224B25" w:rsidRDefault="00B10CA7" w:rsidP="00C46BE0">
            <w:pPr>
              <w:keepNext/>
              <w:rPr>
                <w:rFonts w:ascii="Arial" w:hAnsi="Arial" w:cs="Arial"/>
              </w:rPr>
            </w:pPr>
          </w:p>
        </w:tc>
      </w:tr>
    </w:tbl>
    <w:p w14:paraId="58DBE3BD" w14:textId="6BC68B92" w:rsidR="00A3746D" w:rsidRPr="00224B25" w:rsidRDefault="00A3746D" w:rsidP="00C46BE0">
      <w:pPr>
        <w:pStyle w:val="Descripcin"/>
        <w:rPr>
          <w:rFonts w:ascii="Arial" w:hAnsi="Arial" w:cs="Arial"/>
        </w:rPr>
      </w:pPr>
    </w:p>
    <w:p w14:paraId="026DC263" w14:textId="77777777" w:rsidR="00FF6DAB" w:rsidRPr="00224B25" w:rsidRDefault="00FF6DAB" w:rsidP="00A3746D">
      <w:pPr>
        <w:rPr>
          <w:rFonts w:ascii="Arial" w:hAnsi="Arial" w:cs="Arial"/>
        </w:rPr>
      </w:pPr>
    </w:p>
    <w:p w14:paraId="75545E1D" w14:textId="053F2777" w:rsidR="00DF2654" w:rsidRPr="00F269C9" w:rsidRDefault="00DF2654" w:rsidP="00F338B7">
      <w:pPr>
        <w:pStyle w:val="Ttulo1"/>
        <w:rPr>
          <w:rFonts w:ascii="Arial" w:hAnsi="Arial" w:cs="Arial"/>
          <w:b/>
          <w:bCs/>
          <w:iCs/>
        </w:rPr>
      </w:pPr>
      <w:bookmarkStart w:id="59" w:name="_Toc187306636"/>
      <w:r w:rsidRPr="00F269C9">
        <w:rPr>
          <w:rFonts w:ascii="Arial" w:hAnsi="Arial" w:cs="Arial"/>
          <w:b/>
          <w:bCs/>
          <w:iCs/>
        </w:rPr>
        <w:t>CONCLUSIONES</w:t>
      </w:r>
      <w:bookmarkEnd w:id="59"/>
    </w:p>
    <w:p w14:paraId="67F43AC9" w14:textId="15E9109F" w:rsidR="00DF2654" w:rsidRPr="00224B25" w:rsidRDefault="00DF2654">
      <w:pPr>
        <w:numPr>
          <w:ilvl w:val="1"/>
          <w:numId w:val="26"/>
        </w:numPr>
        <w:pBdr>
          <w:top w:val="nil"/>
          <w:left w:val="nil"/>
          <w:bottom w:val="nil"/>
          <w:right w:val="nil"/>
          <w:between w:val="nil"/>
        </w:pBdr>
        <w:spacing w:before="240" w:line="276" w:lineRule="auto"/>
        <w:rPr>
          <w:rFonts w:ascii="Arial" w:hAnsi="Arial" w:cs="Arial"/>
        </w:rPr>
      </w:pPr>
      <w:r w:rsidRPr="00224B25">
        <w:rPr>
          <w:rFonts w:ascii="Arial" w:hAnsi="Arial" w:cs="Arial"/>
          <w:color w:val="000000"/>
        </w:rPr>
        <w:t>Las ciudades del Perú han expandido su tamaño debido a la concentración de la población, generando una alta demanda por servicios, tales como viviendas, infraestructura educativa, salud, comercio, grifos, expendio de alimentos y vestimentas, industria y otros.</w:t>
      </w:r>
      <w:r w:rsidRPr="00224B25">
        <w:rPr>
          <w:rFonts w:ascii="Arial" w:hAnsi="Arial" w:cs="Arial"/>
        </w:rPr>
        <w:t xml:space="preserve"> </w:t>
      </w:r>
      <w:r w:rsidRPr="00224B25">
        <w:rPr>
          <w:rFonts w:ascii="Arial" w:hAnsi="Arial" w:cs="Arial"/>
          <w:color w:val="000000"/>
        </w:rPr>
        <w:t>En Lima, a raíz de la pandemia del CO</w:t>
      </w:r>
      <w:r w:rsidR="003F71CB">
        <w:rPr>
          <w:rFonts w:ascii="Arial" w:hAnsi="Arial" w:cs="Arial"/>
          <w:color w:val="000000"/>
        </w:rPr>
        <w:t>VI</w:t>
      </w:r>
      <w:r w:rsidRPr="00224B25">
        <w:rPr>
          <w:rFonts w:ascii="Arial" w:hAnsi="Arial" w:cs="Arial"/>
          <w:color w:val="000000"/>
        </w:rPr>
        <w:t>D 19 se han adoptado nuevas costumbres hasta la actualidad, siendo que en Cañete el crecimiento residencial se ha dado de una manera constante desde el año 2012</w:t>
      </w:r>
      <w:r w:rsidRPr="00224B25">
        <w:rPr>
          <w:rFonts w:ascii="Arial" w:hAnsi="Arial" w:cs="Arial"/>
        </w:rPr>
        <w:t>.</w:t>
      </w:r>
      <w:r w:rsidRPr="00224B25">
        <w:rPr>
          <w:rFonts w:ascii="Arial" w:hAnsi="Arial" w:cs="Arial"/>
          <w:color w:val="000000"/>
        </w:rPr>
        <w:t xml:space="preserve"> </w:t>
      </w:r>
    </w:p>
    <w:p w14:paraId="281DD6AE" w14:textId="5F7D5763" w:rsidR="00DF2654" w:rsidRPr="00224B25" w:rsidRDefault="00812A11">
      <w:pPr>
        <w:numPr>
          <w:ilvl w:val="1"/>
          <w:numId w:val="26"/>
        </w:numPr>
        <w:pBdr>
          <w:top w:val="nil"/>
          <w:left w:val="nil"/>
          <w:bottom w:val="nil"/>
          <w:right w:val="nil"/>
          <w:between w:val="nil"/>
        </w:pBdr>
        <w:spacing w:before="240" w:line="276" w:lineRule="auto"/>
        <w:rPr>
          <w:rFonts w:ascii="Arial" w:hAnsi="Arial" w:cs="Arial"/>
        </w:rPr>
      </w:pPr>
      <w:r w:rsidRPr="00224B25">
        <w:rPr>
          <w:rFonts w:ascii="Arial" w:hAnsi="Arial" w:cs="Arial"/>
        </w:rPr>
        <w:t xml:space="preserve">La provincia de Cañete y el distrito de Chilca no cuentan con un Instrumento de planificación vigente, que abarque de manera integral la </w:t>
      </w:r>
      <w:r w:rsidRPr="00224B25">
        <w:rPr>
          <w:rFonts w:ascii="Arial" w:hAnsi="Arial" w:cs="Arial"/>
        </w:rPr>
        <w:lastRenderedPageBreak/>
        <w:t xml:space="preserve">jurisdicción de ambos, evidenciando la falta de información y acciones para planificación del territorio que administran. No obstante, la Municipalidad de Provincial de Cañete, </w:t>
      </w:r>
      <w:r w:rsidR="00C96C14" w:rsidRPr="00224B25">
        <w:rPr>
          <w:rFonts w:ascii="Arial" w:hAnsi="Arial" w:cs="Arial"/>
        </w:rPr>
        <w:t>de acuerdo con</w:t>
      </w:r>
      <w:r w:rsidRPr="00224B25">
        <w:rPr>
          <w:rFonts w:ascii="Arial" w:hAnsi="Arial" w:cs="Arial"/>
        </w:rPr>
        <w:t xml:space="preserve"> sus competencias exclusivas y establecidas en el numeral 1.1 del Artículo 73° de la Ley N°27972- Ley Orgánica de Municipalidades, viene organizando del espacio físico y usos del suelo mediante la aprobación de Planeamientos Integrales</w:t>
      </w:r>
      <w:r w:rsidR="003F71CB">
        <w:rPr>
          <w:rFonts w:ascii="Arial" w:hAnsi="Arial" w:cs="Arial"/>
        </w:rPr>
        <w:t xml:space="preserve"> y el Municipio de Chilca viene aprobando Habilitaciones urbanas en base a su zonificación vigente </w:t>
      </w:r>
      <w:proofErr w:type="gramStart"/>
      <w:r w:rsidR="003F71CB">
        <w:rPr>
          <w:rFonts w:ascii="Arial" w:hAnsi="Arial" w:cs="Arial"/>
        </w:rPr>
        <w:t>como  usos</w:t>
      </w:r>
      <w:proofErr w:type="gramEnd"/>
      <w:r w:rsidR="003F71CB">
        <w:rPr>
          <w:rFonts w:ascii="Arial" w:hAnsi="Arial" w:cs="Arial"/>
        </w:rPr>
        <w:t xml:space="preserve"> compatibles a UUT uso urbano </w:t>
      </w:r>
      <w:proofErr w:type="spellStart"/>
      <w:r w:rsidR="003F71CB">
        <w:rPr>
          <w:rFonts w:ascii="Arial" w:hAnsi="Arial" w:cs="Arial"/>
        </w:rPr>
        <w:t>turistico</w:t>
      </w:r>
      <w:proofErr w:type="spellEnd"/>
      <w:r w:rsidRPr="00224B25">
        <w:rPr>
          <w:rFonts w:ascii="Arial" w:hAnsi="Arial" w:cs="Arial"/>
        </w:rPr>
        <w:t>.</w:t>
      </w:r>
    </w:p>
    <w:p w14:paraId="1EF3E2BF" w14:textId="7D9BDE33" w:rsidR="00812A11" w:rsidRPr="00224B25" w:rsidRDefault="00812A11">
      <w:pPr>
        <w:numPr>
          <w:ilvl w:val="1"/>
          <w:numId w:val="26"/>
        </w:numPr>
        <w:pBdr>
          <w:top w:val="nil"/>
          <w:left w:val="nil"/>
          <w:bottom w:val="nil"/>
          <w:right w:val="nil"/>
          <w:between w:val="nil"/>
        </w:pBdr>
        <w:spacing w:before="240" w:line="276" w:lineRule="auto"/>
        <w:textDirection w:val="btLr"/>
        <w:rPr>
          <w:rFonts w:ascii="Arial" w:hAnsi="Arial" w:cs="Arial"/>
        </w:rPr>
      </w:pPr>
      <w:r w:rsidRPr="00224B25">
        <w:rPr>
          <w:rFonts w:ascii="Arial" w:hAnsi="Arial" w:cs="Arial"/>
        </w:rPr>
        <w:t xml:space="preserve">La necesidad de planificar el distrito de Chilca, orientado al desarrollo </w:t>
      </w:r>
      <w:r w:rsidR="009F6E7E" w:rsidRPr="00224B25">
        <w:rPr>
          <w:rFonts w:ascii="Arial" w:hAnsi="Arial" w:cs="Arial"/>
        </w:rPr>
        <w:t>óptimo</w:t>
      </w:r>
      <w:r w:rsidRPr="00224B25">
        <w:rPr>
          <w:rFonts w:ascii="Arial" w:hAnsi="Arial" w:cs="Arial"/>
        </w:rPr>
        <w:t xml:space="preserve">, con la inclusión de áreas que se integren a la trama urbana existente y se mitigue el déficit de áreas residenciales; </w:t>
      </w:r>
      <w:r w:rsidR="003F71CB">
        <w:rPr>
          <w:rFonts w:ascii="Arial" w:hAnsi="Arial" w:cs="Arial"/>
        </w:rPr>
        <w:t xml:space="preserve">en base al </w:t>
      </w:r>
      <w:r w:rsidRPr="00224B25">
        <w:rPr>
          <w:rFonts w:ascii="Arial" w:hAnsi="Arial" w:cs="Arial"/>
        </w:rPr>
        <w:t xml:space="preserve"> D.S. </w:t>
      </w:r>
      <w:proofErr w:type="spellStart"/>
      <w:r w:rsidRPr="00224B25">
        <w:rPr>
          <w:rFonts w:ascii="Arial" w:hAnsi="Arial" w:cs="Arial"/>
        </w:rPr>
        <w:t>N°</w:t>
      </w:r>
      <w:proofErr w:type="spellEnd"/>
      <w:r w:rsidRPr="00224B25">
        <w:rPr>
          <w:rFonts w:ascii="Arial" w:hAnsi="Arial" w:cs="Arial"/>
        </w:rPr>
        <w:t xml:space="preserve"> 012-2022-VIVIENDA, se propone</w:t>
      </w:r>
      <w:r w:rsidR="003F71CB">
        <w:rPr>
          <w:rFonts w:ascii="Arial" w:hAnsi="Arial" w:cs="Arial"/>
        </w:rPr>
        <w:t xml:space="preserve"> la</w:t>
      </w:r>
      <w:r w:rsidRPr="00224B25">
        <w:rPr>
          <w:rFonts w:ascii="Arial" w:hAnsi="Arial" w:cs="Arial"/>
        </w:rPr>
        <w:t xml:space="preserve"> </w:t>
      </w:r>
      <w:r w:rsidR="001D73C3">
        <w:rPr>
          <w:rFonts w:ascii="Arial" w:hAnsi="Arial" w:cs="Arial"/>
          <w:b/>
          <w:bCs/>
        </w:rPr>
        <w:t>MODIFICACION DE ZONIFICACION</w:t>
      </w:r>
      <w:r w:rsidRPr="00224B25">
        <w:rPr>
          <w:rFonts w:ascii="Arial" w:hAnsi="Arial" w:cs="Arial"/>
          <w:b/>
          <w:bCs/>
        </w:rPr>
        <w:t xml:space="preserve"> </w:t>
      </w:r>
      <w:r w:rsidR="003F71CB">
        <w:rPr>
          <w:rFonts w:ascii="Arial" w:hAnsi="Arial" w:cs="Arial"/>
          <w:b/>
          <w:bCs/>
        </w:rPr>
        <w:t>de</w:t>
      </w:r>
      <w:r w:rsidR="00A359C5" w:rsidRPr="00224B25">
        <w:rPr>
          <w:rFonts w:ascii="Arial" w:hAnsi="Arial" w:cs="Arial"/>
          <w:b/>
          <w:bCs/>
        </w:rPr>
        <w:t xml:space="preserve"> uso urbano turístico</w:t>
      </w:r>
      <w:r w:rsidR="003F71CB">
        <w:rPr>
          <w:rFonts w:ascii="Arial" w:hAnsi="Arial" w:cs="Arial"/>
          <w:b/>
          <w:bCs/>
        </w:rPr>
        <w:t xml:space="preserve"> UUT </w:t>
      </w:r>
      <w:r w:rsidR="00A359C5" w:rsidRPr="00224B25">
        <w:rPr>
          <w:rFonts w:ascii="Arial" w:hAnsi="Arial" w:cs="Arial"/>
          <w:b/>
          <w:bCs/>
        </w:rPr>
        <w:t xml:space="preserve"> a</w:t>
      </w:r>
      <w:r w:rsidR="003F71CB">
        <w:rPr>
          <w:rFonts w:ascii="Arial" w:hAnsi="Arial" w:cs="Arial"/>
          <w:b/>
          <w:bCs/>
        </w:rPr>
        <w:t>:</w:t>
      </w:r>
      <w:r w:rsidR="00A359C5" w:rsidRPr="00224B25">
        <w:rPr>
          <w:rFonts w:ascii="Arial" w:hAnsi="Arial" w:cs="Arial"/>
          <w:b/>
          <w:bCs/>
        </w:rPr>
        <w:t xml:space="preserve"> </w:t>
      </w:r>
      <w:r w:rsidR="00185652" w:rsidRPr="00224B25">
        <w:rPr>
          <w:rFonts w:ascii="Arial" w:hAnsi="Arial" w:cs="Arial"/>
          <w:b/>
          <w:bCs/>
        </w:rPr>
        <w:t>Zona</w:t>
      </w:r>
      <w:r w:rsidR="00A359C5" w:rsidRPr="00224B25">
        <w:rPr>
          <w:rFonts w:ascii="Arial" w:hAnsi="Arial" w:cs="Arial"/>
          <w:b/>
          <w:bCs/>
        </w:rPr>
        <w:t xml:space="preserve"> de </w:t>
      </w:r>
      <w:r w:rsidR="00185652" w:rsidRPr="00224B25">
        <w:rPr>
          <w:rFonts w:ascii="Arial" w:hAnsi="Arial" w:cs="Arial"/>
          <w:b/>
          <w:bCs/>
        </w:rPr>
        <w:t>De</w:t>
      </w:r>
      <w:r w:rsidR="00A359C5" w:rsidRPr="00224B25">
        <w:rPr>
          <w:rFonts w:ascii="Arial" w:hAnsi="Arial" w:cs="Arial"/>
          <w:b/>
          <w:bCs/>
        </w:rPr>
        <w:t xml:space="preserve">nsidad </w:t>
      </w:r>
      <w:r w:rsidR="00185652" w:rsidRPr="00224B25">
        <w:rPr>
          <w:rFonts w:ascii="Arial" w:hAnsi="Arial" w:cs="Arial"/>
          <w:b/>
          <w:bCs/>
        </w:rPr>
        <w:t>M</w:t>
      </w:r>
      <w:r w:rsidR="00A359C5" w:rsidRPr="00224B25">
        <w:rPr>
          <w:rFonts w:ascii="Arial" w:hAnsi="Arial" w:cs="Arial"/>
          <w:b/>
          <w:bCs/>
        </w:rPr>
        <w:t>edia</w:t>
      </w:r>
      <w:r w:rsidR="00185652" w:rsidRPr="00224B25">
        <w:rPr>
          <w:rFonts w:ascii="Arial" w:hAnsi="Arial" w:cs="Arial"/>
          <w:b/>
          <w:bCs/>
        </w:rPr>
        <w:t>- Sector</w:t>
      </w:r>
      <w:r w:rsidR="00A359C5" w:rsidRPr="00224B25">
        <w:rPr>
          <w:rFonts w:ascii="Arial" w:hAnsi="Arial" w:cs="Arial"/>
          <w:b/>
          <w:bCs/>
        </w:rPr>
        <w:t xml:space="preserve"> (</w:t>
      </w:r>
      <w:r w:rsidR="00185652" w:rsidRPr="00224B25">
        <w:rPr>
          <w:rFonts w:ascii="Arial" w:hAnsi="Arial" w:cs="Arial"/>
          <w:b/>
          <w:bCs/>
        </w:rPr>
        <w:t>Z</w:t>
      </w:r>
      <w:r w:rsidR="00A359C5" w:rsidRPr="00224B25">
        <w:rPr>
          <w:rFonts w:ascii="Arial" w:hAnsi="Arial" w:cs="Arial"/>
          <w:b/>
          <w:bCs/>
        </w:rPr>
        <w:t>DM</w:t>
      </w:r>
      <w:r w:rsidR="00185652" w:rsidRPr="00224B25">
        <w:rPr>
          <w:rFonts w:ascii="Arial" w:hAnsi="Arial" w:cs="Arial"/>
          <w:b/>
          <w:bCs/>
        </w:rPr>
        <w:t>-S</w:t>
      </w:r>
      <w:r w:rsidR="00A359C5" w:rsidRPr="00224B25">
        <w:rPr>
          <w:rFonts w:ascii="Arial" w:hAnsi="Arial" w:cs="Arial"/>
          <w:b/>
          <w:bCs/>
        </w:rPr>
        <w:t xml:space="preserve">) </w:t>
      </w:r>
      <w:r w:rsidR="00185652" w:rsidRPr="00224B25">
        <w:rPr>
          <w:rFonts w:ascii="Arial" w:hAnsi="Arial" w:cs="Arial"/>
          <w:b/>
          <w:bCs/>
        </w:rPr>
        <w:t>,</w:t>
      </w:r>
      <w:r w:rsidR="00A359C5" w:rsidRPr="00224B25">
        <w:rPr>
          <w:rFonts w:ascii="Arial" w:hAnsi="Arial" w:cs="Arial"/>
          <w:b/>
          <w:bCs/>
        </w:rPr>
        <w:t xml:space="preserve"> </w:t>
      </w:r>
      <w:r w:rsidR="00185652" w:rsidRPr="00224B25">
        <w:rPr>
          <w:rFonts w:ascii="Arial" w:hAnsi="Arial" w:cs="Arial"/>
          <w:b/>
          <w:bCs/>
        </w:rPr>
        <w:t>Zona de Densidad Media- Riesgo (ZDM-R) y Zona de Recreación Publica (ZRP)</w:t>
      </w:r>
      <w:r w:rsidR="00A16FB9">
        <w:rPr>
          <w:rFonts w:ascii="Arial" w:hAnsi="Arial" w:cs="Arial"/>
          <w:b/>
          <w:bCs/>
        </w:rPr>
        <w:t xml:space="preserve"> </w:t>
      </w:r>
      <w:r w:rsidRPr="00224B25">
        <w:rPr>
          <w:rFonts w:ascii="Arial" w:hAnsi="Arial" w:cs="Arial"/>
          <w:b/>
          <w:bCs/>
        </w:rPr>
        <w:t xml:space="preserve">para los predios </w:t>
      </w:r>
      <w:r w:rsidRPr="00224B25">
        <w:rPr>
          <w:rFonts w:ascii="Arial" w:hAnsi="Arial" w:cs="Arial"/>
        </w:rPr>
        <w:t>ubicados en el distrito de Chilca, con un área de 122.</w:t>
      </w:r>
      <w:r w:rsidR="00DC789E">
        <w:rPr>
          <w:rFonts w:ascii="Arial" w:hAnsi="Arial" w:cs="Arial"/>
        </w:rPr>
        <w:t>039</w:t>
      </w:r>
      <w:r w:rsidRPr="00224B25">
        <w:rPr>
          <w:rFonts w:ascii="Arial" w:hAnsi="Arial" w:cs="Arial"/>
        </w:rPr>
        <w:t xml:space="preserve"> Ha de área y de propiedad de </w:t>
      </w:r>
      <w:r w:rsidR="00A359C5" w:rsidRPr="00224B25">
        <w:rPr>
          <w:rFonts w:ascii="Arial" w:hAnsi="Arial" w:cs="Arial"/>
        </w:rPr>
        <w:t xml:space="preserve">SAN FERNANDO </w:t>
      </w:r>
      <w:r w:rsidRPr="00224B25">
        <w:rPr>
          <w:rFonts w:ascii="Arial" w:hAnsi="Arial" w:cs="Arial"/>
        </w:rPr>
        <w:t>S.A.</w:t>
      </w:r>
      <w:r w:rsidR="001D73C3" w:rsidRPr="001D73C3">
        <w:rPr>
          <w:rFonts w:ascii="Arial" w:hAnsi="Arial" w:cs="Arial"/>
          <w:b/>
          <w:bCs/>
        </w:rPr>
        <w:t xml:space="preserve"> </w:t>
      </w:r>
    </w:p>
    <w:p w14:paraId="1BC188BC" w14:textId="1F838327" w:rsidR="00DF2654" w:rsidRPr="00224B25" w:rsidRDefault="00001065">
      <w:pPr>
        <w:numPr>
          <w:ilvl w:val="1"/>
          <w:numId w:val="26"/>
        </w:numPr>
        <w:pBdr>
          <w:top w:val="nil"/>
          <w:left w:val="nil"/>
          <w:bottom w:val="nil"/>
          <w:right w:val="nil"/>
          <w:between w:val="nil"/>
        </w:pBdr>
        <w:spacing w:before="240" w:line="276" w:lineRule="auto"/>
        <w:rPr>
          <w:rFonts w:ascii="Arial" w:hAnsi="Arial" w:cs="Arial"/>
        </w:rPr>
      </w:pPr>
      <w:r w:rsidRPr="00224B25">
        <w:rPr>
          <w:rFonts w:ascii="Arial" w:hAnsi="Arial" w:cs="Arial"/>
          <w:color w:val="000000"/>
        </w:rPr>
        <w:t>El</w:t>
      </w:r>
      <w:r w:rsidR="00812A11" w:rsidRPr="00224B25">
        <w:rPr>
          <w:rFonts w:ascii="Arial" w:hAnsi="Arial" w:cs="Arial"/>
          <w:color w:val="000000"/>
        </w:rPr>
        <w:t xml:space="preserve"> análisis de campo y de gabinete, </w:t>
      </w:r>
      <w:r w:rsidRPr="00224B25">
        <w:rPr>
          <w:rFonts w:ascii="Arial" w:hAnsi="Arial" w:cs="Arial"/>
          <w:color w:val="000000"/>
        </w:rPr>
        <w:t>permite visualizar</w:t>
      </w:r>
      <w:r w:rsidR="00DF2654" w:rsidRPr="00224B25">
        <w:rPr>
          <w:rFonts w:ascii="Arial" w:hAnsi="Arial" w:cs="Arial"/>
          <w:color w:val="000000"/>
        </w:rPr>
        <w:t xml:space="preserve"> </w:t>
      </w:r>
      <w:r w:rsidR="00812A11" w:rsidRPr="00224B25">
        <w:rPr>
          <w:rFonts w:ascii="Arial" w:hAnsi="Arial" w:cs="Arial"/>
          <w:color w:val="000000"/>
        </w:rPr>
        <w:t xml:space="preserve">que </w:t>
      </w:r>
      <w:r w:rsidR="00DF2654" w:rsidRPr="00224B25">
        <w:rPr>
          <w:rFonts w:ascii="Arial" w:hAnsi="Arial" w:cs="Arial"/>
          <w:color w:val="000000"/>
        </w:rPr>
        <w:t xml:space="preserve">el entorno del predio </w:t>
      </w:r>
      <w:r w:rsidR="00812A11" w:rsidRPr="00224B25">
        <w:rPr>
          <w:rFonts w:ascii="Arial" w:hAnsi="Arial" w:cs="Arial"/>
          <w:color w:val="000000"/>
        </w:rPr>
        <w:t>se encuentra en crecimiento constante, hacia</w:t>
      </w:r>
      <w:r w:rsidR="00DF2654" w:rsidRPr="00224B25">
        <w:rPr>
          <w:rFonts w:ascii="Arial" w:hAnsi="Arial" w:cs="Arial"/>
          <w:color w:val="000000"/>
        </w:rPr>
        <w:t xml:space="preserve"> el noroeste con usos de suelo residenciales y comerciales tales como Urbanización Alameda lima sur, Viñas del Sur 1era etapa y comerciales, </w:t>
      </w:r>
      <w:proofErr w:type="spellStart"/>
      <w:r w:rsidR="00DF2654" w:rsidRPr="00224B25">
        <w:rPr>
          <w:rFonts w:ascii="Arial" w:hAnsi="Arial" w:cs="Arial"/>
          <w:color w:val="000000"/>
        </w:rPr>
        <w:t>Plastiqueria</w:t>
      </w:r>
      <w:proofErr w:type="spellEnd"/>
      <w:r w:rsidR="00DF2654" w:rsidRPr="00224B25">
        <w:rPr>
          <w:rFonts w:ascii="Arial" w:hAnsi="Arial" w:cs="Arial"/>
          <w:color w:val="000000"/>
        </w:rPr>
        <w:t xml:space="preserve"> Distribuidora J&amp;M, tienda </w:t>
      </w:r>
      <w:proofErr w:type="spellStart"/>
      <w:r w:rsidR="00DF2654" w:rsidRPr="00224B25">
        <w:rPr>
          <w:rFonts w:ascii="Arial" w:hAnsi="Arial" w:cs="Arial"/>
          <w:color w:val="000000"/>
        </w:rPr>
        <w:t>Mass</w:t>
      </w:r>
      <w:proofErr w:type="spellEnd"/>
      <w:r w:rsidR="00DF2654" w:rsidRPr="00224B25">
        <w:rPr>
          <w:rFonts w:ascii="Arial" w:hAnsi="Arial" w:cs="Arial"/>
          <w:color w:val="000000"/>
        </w:rPr>
        <w:t>, Mercado moda &amp; estilo, entre otros</w:t>
      </w:r>
      <w:r w:rsidRPr="00224B25">
        <w:rPr>
          <w:rFonts w:ascii="Arial" w:hAnsi="Arial" w:cs="Arial"/>
          <w:color w:val="000000"/>
        </w:rPr>
        <w:t>; lo que configura la demandas de áreas formales para el asentamiento nuevas urbes formales en los que se desarrolle actividad residencial, comercial, recreativa, industrial, entre otros.</w:t>
      </w:r>
      <w:r w:rsidR="003F71CB">
        <w:rPr>
          <w:rFonts w:ascii="Arial" w:hAnsi="Arial" w:cs="Arial"/>
          <w:color w:val="000000"/>
        </w:rPr>
        <w:t xml:space="preserve">, </w:t>
      </w:r>
      <w:proofErr w:type="spellStart"/>
      <w:r w:rsidR="003F71CB">
        <w:rPr>
          <w:rFonts w:ascii="Arial" w:hAnsi="Arial" w:cs="Arial"/>
          <w:color w:val="000000"/>
        </w:rPr>
        <w:t>Asi</w:t>
      </w:r>
      <w:proofErr w:type="spellEnd"/>
      <w:r w:rsidR="003F71CB">
        <w:rPr>
          <w:rFonts w:ascii="Arial" w:hAnsi="Arial" w:cs="Arial"/>
          <w:color w:val="000000"/>
        </w:rPr>
        <w:t xml:space="preserve"> también el predio cercano de la empresa La venturosa y el predio frontal que aprobó el proceso de  expediente de habilitación urbana recientemente(2024-2025) como vivienda temporal.</w:t>
      </w:r>
    </w:p>
    <w:p w14:paraId="79A1E04F" w14:textId="158D3193" w:rsidR="00DF2654" w:rsidRPr="00224B25" w:rsidRDefault="00DF2654">
      <w:pPr>
        <w:numPr>
          <w:ilvl w:val="1"/>
          <w:numId w:val="26"/>
        </w:numPr>
        <w:pBdr>
          <w:top w:val="nil"/>
          <w:left w:val="nil"/>
          <w:bottom w:val="nil"/>
          <w:right w:val="nil"/>
          <w:between w:val="nil"/>
        </w:pBdr>
        <w:spacing w:before="240" w:line="276" w:lineRule="auto"/>
        <w:rPr>
          <w:rFonts w:ascii="Arial" w:hAnsi="Arial" w:cs="Arial"/>
          <w:color w:val="000000"/>
        </w:rPr>
      </w:pPr>
      <w:r w:rsidRPr="00224B25">
        <w:rPr>
          <w:rFonts w:ascii="Arial" w:hAnsi="Arial" w:cs="Arial"/>
          <w:color w:val="000000"/>
        </w:rPr>
        <w:t xml:space="preserve">La propuesta de </w:t>
      </w:r>
      <w:r w:rsidR="003F71CB" w:rsidRPr="003F71CB">
        <w:rPr>
          <w:rFonts w:ascii="Arial" w:hAnsi="Arial" w:cs="Arial"/>
          <w:b/>
          <w:bCs/>
          <w:color w:val="000000"/>
        </w:rPr>
        <w:t>MODIFICACIÓN DE ZONIFICACIÓN</w:t>
      </w:r>
      <w:r w:rsidR="003F71CB">
        <w:rPr>
          <w:rFonts w:ascii="Arial" w:hAnsi="Arial" w:cs="Arial"/>
          <w:color w:val="000000"/>
        </w:rPr>
        <w:t xml:space="preserve"> consolida el </w:t>
      </w:r>
      <w:proofErr w:type="spellStart"/>
      <w:r w:rsidR="003F71CB">
        <w:rPr>
          <w:rFonts w:ascii="Arial" w:hAnsi="Arial" w:cs="Arial"/>
          <w:color w:val="000000"/>
        </w:rPr>
        <w:t>area</w:t>
      </w:r>
      <w:proofErr w:type="spellEnd"/>
      <w:r w:rsidR="003F71CB">
        <w:rPr>
          <w:rFonts w:ascii="Arial" w:hAnsi="Arial" w:cs="Arial"/>
          <w:color w:val="000000"/>
        </w:rPr>
        <w:t xml:space="preserve"> mencionada, </w:t>
      </w:r>
      <w:r w:rsidRPr="00224B25">
        <w:rPr>
          <w:rFonts w:ascii="Arial" w:hAnsi="Arial" w:cs="Arial"/>
          <w:color w:val="000000"/>
        </w:rPr>
        <w:t xml:space="preserve">dinamizará la zona atrayendo a nuevas inversiones económicas, propiciara el bienestar de la amplia población residente que lo demanda, repotenciando la economía, generando más puesto de trabajo e inversiones económicas diversas que propiciarán el desarrollo humano de los residentes de </w:t>
      </w:r>
      <w:r w:rsidR="00001065" w:rsidRPr="00224B25">
        <w:rPr>
          <w:rFonts w:ascii="Arial" w:hAnsi="Arial" w:cs="Arial"/>
          <w:color w:val="000000"/>
        </w:rPr>
        <w:t>Chilca.</w:t>
      </w:r>
    </w:p>
    <w:p w14:paraId="73591CCE" w14:textId="33D366F2" w:rsidR="00E14B1E" w:rsidRPr="00224B25" w:rsidRDefault="00001065">
      <w:pPr>
        <w:numPr>
          <w:ilvl w:val="1"/>
          <w:numId w:val="26"/>
        </w:numPr>
        <w:pBdr>
          <w:top w:val="nil"/>
          <w:left w:val="nil"/>
          <w:bottom w:val="nil"/>
          <w:right w:val="nil"/>
          <w:between w:val="nil"/>
        </w:pBdr>
        <w:spacing w:before="240" w:line="276" w:lineRule="auto"/>
        <w:rPr>
          <w:rFonts w:ascii="Arial" w:hAnsi="Arial" w:cs="Arial"/>
          <w:color w:val="000000"/>
        </w:rPr>
      </w:pPr>
      <w:bookmarkStart w:id="60" w:name="_Hlk190170775"/>
      <w:r w:rsidRPr="00224B25">
        <w:rPr>
          <w:rFonts w:ascii="Arial" w:hAnsi="Arial" w:cs="Arial"/>
          <w:color w:val="000000"/>
        </w:rPr>
        <w:t xml:space="preserve">La </w:t>
      </w:r>
      <w:r w:rsidR="00E14B1E" w:rsidRPr="00224B25">
        <w:rPr>
          <w:rFonts w:ascii="Arial" w:hAnsi="Arial" w:cs="Arial"/>
          <w:color w:val="000000"/>
        </w:rPr>
        <w:t>propuesta</w:t>
      </w:r>
      <w:r w:rsidRPr="00224B25">
        <w:rPr>
          <w:rFonts w:ascii="Arial" w:hAnsi="Arial" w:cs="Arial"/>
          <w:color w:val="000000"/>
        </w:rPr>
        <w:t xml:space="preserve"> planteada </w:t>
      </w:r>
      <w:r w:rsidR="00E14B1E" w:rsidRPr="00224B25">
        <w:rPr>
          <w:rFonts w:ascii="Arial" w:hAnsi="Arial" w:cs="Arial"/>
          <w:color w:val="000000"/>
        </w:rPr>
        <w:t xml:space="preserve">versa </w:t>
      </w:r>
      <w:r w:rsidR="003F71CB">
        <w:rPr>
          <w:rFonts w:ascii="Arial" w:hAnsi="Arial" w:cs="Arial"/>
          <w:color w:val="000000"/>
        </w:rPr>
        <w:t xml:space="preserve"> </w:t>
      </w:r>
      <w:r w:rsidR="003F71CB" w:rsidRPr="003F71CB">
        <w:rPr>
          <w:rFonts w:ascii="Arial" w:hAnsi="Arial" w:cs="Arial"/>
          <w:b/>
          <w:bCs/>
          <w:color w:val="000000"/>
        </w:rPr>
        <w:t>EN LA MODIFICACION DE ZONIFICACION</w:t>
      </w:r>
      <w:r w:rsidR="003F71CB">
        <w:rPr>
          <w:rFonts w:ascii="Arial" w:hAnsi="Arial" w:cs="Arial"/>
          <w:color w:val="000000"/>
        </w:rPr>
        <w:t xml:space="preserve"> de </w:t>
      </w:r>
      <w:r w:rsidR="00E14B1E" w:rsidRPr="00224B25">
        <w:rPr>
          <w:rFonts w:ascii="Arial" w:hAnsi="Arial" w:cs="Arial"/>
        </w:rPr>
        <w:t xml:space="preserve"> Uso urbano Turístico (U.U.T.) a</w:t>
      </w:r>
      <w:r w:rsidR="003F71CB">
        <w:rPr>
          <w:rFonts w:ascii="Arial" w:hAnsi="Arial" w:cs="Arial"/>
        </w:rPr>
        <w:t xml:space="preserve">: </w:t>
      </w:r>
      <w:r w:rsidR="00E14B1E" w:rsidRPr="00224B25">
        <w:rPr>
          <w:rFonts w:ascii="Arial" w:hAnsi="Arial" w:cs="Arial"/>
        </w:rPr>
        <w:t xml:space="preserve"> </w:t>
      </w:r>
      <w:r w:rsidR="00EA1431" w:rsidRPr="00224B25">
        <w:rPr>
          <w:rFonts w:ascii="Arial" w:hAnsi="Arial" w:cs="Arial"/>
          <w:b/>
          <w:bCs/>
        </w:rPr>
        <w:t xml:space="preserve">Zona de Densidad Media- Sector (ZDM-S) , Zona de Densidad Media- Riesgo (ZDM-R) </w:t>
      </w:r>
      <w:r w:rsidR="00E14B1E" w:rsidRPr="00224B25">
        <w:rPr>
          <w:rFonts w:ascii="Arial" w:hAnsi="Arial" w:cs="Arial"/>
        </w:rPr>
        <w:t xml:space="preserve">con la finalidad de complementar la actividad residencial con servicios comerciales, compatible y consolidado a los predios colindantes, en los cuales se acompañan los cuadros de parámetros urbanos sustentados en lo dispuesto en la Norma TH 010 y TH 030 del RNE, respecto a especificaciones técnicas de áreas de lotes normativos, frentes mínimo y uso de suelo. </w:t>
      </w:r>
    </w:p>
    <w:bookmarkEnd w:id="60"/>
    <w:p w14:paraId="09D15EE2" w14:textId="1AC76172" w:rsidR="00E14B1E" w:rsidRPr="00224B25" w:rsidRDefault="00E14B1E">
      <w:pPr>
        <w:numPr>
          <w:ilvl w:val="1"/>
          <w:numId w:val="26"/>
        </w:numPr>
        <w:pBdr>
          <w:top w:val="nil"/>
          <w:left w:val="nil"/>
          <w:bottom w:val="nil"/>
          <w:right w:val="nil"/>
          <w:between w:val="nil"/>
        </w:pBdr>
        <w:spacing w:before="240" w:line="276" w:lineRule="auto"/>
        <w:rPr>
          <w:rFonts w:ascii="Arial" w:hAnsi="Arial" w:cs="Arial"/>
        </w:rPr>
      </w:pPr>
      <w:r w:rsidRPr="00224B25">
        <w:rPr>
          <w:rFonts w:ascii="Arial" w:hAnsi="Arial" w:cs="Arial"/>
        </w:rPr>
        <w:t xml:space="preserve">El uso de suelo y las alturas propuestas en ambas </w:t>
      </w:r>
      <w:proofErr w:type="gramStart"/>
      <w:r w:rsidR="00C96C14" w:rsidRPr="00224B25">
        <w:rPr>
          <w:rFonts w:ascii="Arial" w:hAnsi="Arial" w:cs="Arial"/>
        </w:rPr>
        <w:t>zonas</w:t>
      </w:r>
      <w:r w:rsidR="00C96C14">
        <w:rPr>
          <w:rFonts w:ascii="Arial" w:hAnsi="Arial" w:cs="Arial"/>
        </w:rPr>
        <w:t>,</w:t>
      </w:r>
      <w:proofErr w:type="gramEnd"/>
      <w:r w:rsidRPr="00224B25">
        <w:rPr>
          <w:rFonts w:ascii="Arial" w:hAnsi="Arial" w:cs="Arial"/>
        </w:rPr>
        <w:t xml:space="preserve"> se encuentran sujeto a lo establecido en los estudios de mecánica de suelos y </w:t>
      </w:r>
      <w:r w:rsidRPr="00224B25">
        <w:rPr>
          <w:rFonts w:ascii="Arial" w:hAnsi="Arial" w:cs="Arial"/>
        </w:rPr>
        <w:lastRenderedPageBreak/>
        <w:t>específicos para las etapas de habilitación urbana y edificación según corresponda, puesto que para la presente propuesta no es exigible dicha evaluación.</w:t>
      </w:r>
    </w:p>
    <w:p w14:paraId="11A2E1DF" w14:textId="466FE9EC" w:rsidR="00594656" w:rsidRPr="00224B25" w:rsidRDefault="00594656">
      <w:pPr>
        <w:numPr>
          <w:ilvl w:val="1"/>
          <w:numId w:val="26"/>
        </w:numPr>
        <w:pBdr>
          <w:top w:val="nil"/>
          <w:left w:val="nil"/>
          <w:bottom w:val="nil"/>
          <w:right w:val="nil"/>
          <w:between w:val="nil"/>
        </w:pBdr>
        <w:spacing w:before="240" w:line="276" w:lineRule="auto"/>
        <w:rPr>
          <w:rFonts w:ascii="Arial" w:hAnsi="Arial" w:cs="Arial"/>
        </w:rPr>
      </w:pPr>
      <w:r w:rsidRPr="00224B25">
        <w:rPr>
          <w:rFonts w:ascii="Arial" w:hAnsi="Arial" w:cs="Arial"/>
        </w:rPr>
        <w:t xml:space="preserve">Los </w:t>
      </w:r>
      <w:r w:rsidR="00B662B7" w:rsidRPr="00224B25">
        <w:rPr>
          <w:rFonts w:ascii="Arial" w:hAnsi="Arial" w:cs="Arial"/>
        </w:rPr>
        <w:t>costos de</w:t>
      </w:r>
      <w:r w:rsidRPr="00224B25">
        <w:rPr>
          <w:rFonts w:ascii="Arial" w:hAnsi="Arial" w:cs="Arial"/>
        </w:rPr>
        <w:t xml:space="preserve"> </w:t>
      </w:r>
      <w:r w:rsidR="00B662B7" w:rsidRPr="00224B25">
        <w:rPr>
          <w:rFonts w:ascii="Arial" w:hAnsi="Arial" w:cs="Arial"/>
        </w:rPr>
        <w:t>las ocupaciones</w:t>
      </w:r>
      <w:r w:rsidRPr="00224B25">
        <w:rPr>
          <w:rFonts w:ascii="Arial" w:hAnsi="Arial" w:cs="Arial"/>
        </w:rPr>
        <w:t xml:space="preserve"> informales del territorio son altísimos. En territorios sociales, significa un proceso de habilitación y </w:t>
      </w:r>
      <w:r w:rsidR="0013703F" w:rsidRPr="00224B25">
        <w:rPr>
          <w:rFonts w:ascii="Arial" w:hAnsi="Arial" w:cs="Arial"/>
        </w:rPr>
        <w:t>formalización</w:t>
      </w:r>
      <w:r w:rsidRPr="00224B25">
        <w:rPr>
          <w:rFonts w:ascii="Arial" w:hAnsi="Arial" w:cs="Arial"/>
        </w:rPr>
        <w:t xml:space="preserve"> </w:t>
      </w:r>
      <w:r w:rsidR="00B662B7" w:rsidRPr="00224B25">
        <w:rPr>
          <w:rFonts w:ascii="Arial" w:hAnsi="Arial" w:cs="Arial"/>
        </w:rPr>
        <w:t>que dura entre</w:t>
      </w:r>
      <w:r w:rsidRPr="00224B25">
        <w:rPr>
          <w:rFonts w:ascii="Arial" w:hAnsi="Arial" w:cs="Arial"/>
        </w:rPr>
        <w:t xml:space="preserve"> 10 a 20 años</w:t>
      </w:r>
      <w:r w:rsidR="009F6E7E">
        <w:rPr>
          <w:rFonts w:ascii="Arial" w:hAnsi="Arial" w:cs="Arial"/>
        </w:rPr>
        <w:t xml:space="preserve">, espacio temporal </w:t>
      </w:r>
      <w:r w:rsidRPr="00224B25">
        <w:rPr>
          <w:rFonts w:ascii="Arial" w:hAnsi="Arial" w:cs="Arial"/>
        </w:rPr>
        <w:t>dentro de cual las familias no cuentan con viviendas digna</w:t>
      </w:r>
      <w:r w:rsidR="009F6E7E">
        <w:rPr>
          <w:rFonts w:ascii="Arial" w:hAnsi="Arial" w:cs="Arial"/>
        </w:rPr>
        <w:t>s</w:t>
      </w:r>
      <w:r w:rsidRPr="00224B25">
        <w:rPr>
          <w:rFonts w:ascii="Arial" w:hAnsi="Arial" w:cs="Arial"/>
        </w:rPr>
        <w:t xml:space="preserve">, ni el área urbana les permite el desarrollo </w:t>
      </w:r>
      <w:r w:rsidR="0013703F" w:rsidRPr="00224B25">
        <w:rPr>
          <w:rFonts w:ascii="Arial" w:hAnsi="Arial" w:cs="Arial"/>
        </w:rPr>
        <w:t>armónico</w:t>
      </w:r>
      <w:r w:rsidRPr="00224B25">
        <w:rPr>
          <w:rFonts w:ascii="Arial" w:hAnsi="Arial" w:cs="Arial"/>
        </w:rPr>
        <w:t xml:space="preserve"> e integral de sus ocupantes. En </w:t>
      </w:r>
      <w:r w:rsidR="00B662B7" w:rsidRPr="00224B25">
        <w:rPr>
          <w:rFonts w:ascii="Arial" w:hAnsi="Arial" w:cs="Arial"/>
        </w:rPr>
        <w:t>términos económicos</w:t>
      </w:r>
      <w:r w:rsidR="009F6E7E">
        <w:rPr>
          <w:rFonts w:ascii="Arial" w:hAnsi="Arial" w:cs="Arial"/>
        </w:rPr>
        <w:t xml:space="preserve">, habilitar y formalizar </w:t>
      </w:r>
      <w:r w:rsidR="00B662B7" w:rsidRPr="00224B25">
        <w:rPr>
          <w:rFonts w:ascii="Arial" w:hAnsi="Arial" w:cs="Arial"/>
        </w:rPr>
        <w:t xml:space="preserve">estos espacios informales les resulta a sus ocupantes </w:t>
      </w:r>
      <w:r w:rsidR="009F6E7E" w:rsidRPr="00224B25">
        <w:rPr>
          <w:rFonts w:ascii="Arial" w:hAnsi="Arial" w:cs="Arial"/>
        </w:rPr>
        <w:t>más</w:t>
      </w:r>
      <w:r w:rsidR="00B662B7" w:rsidRPr="00224B25">
        <w:rPr>
          <w:rFonts w:ascii="Arial" w:hAnsi="Arial" w:cs="Arial"/>
        </w:rPr>
        <w:t xml:space="preserve"> onerosos que los estándares normales</w:t>
      </w:r>
    </w:p>
    <w:p w14:paraId="1BF6D112" w14:textId="77777777" w:rsidR="009F6E7E" w:rsidRDefault="009F6E7E" w:rsidP="00A16FB9">
      <w:pPr>
        <w:pBdr>
          <w:top w:val="nil"/>
          <w:left w:val="nil"/>
          <w:bottom w:val="nil"/>
          <w:right w:val="nil"/>
          <w:between w:val="nil"/>
        </w:pBdr>
        <w:tabs>
          <w:tab w:val="left" w:pos="993"/>
        </w:tabs>
        <w:spacing w:before="240" w:line="276" w:lineRule="auto"/>
        <w:ind w:left="720"/>
        <w:rPr>
          <w:rFonts w:ascii="Arial" w:hAnsi="Arial" w:cs="Arial"/>
        </w:rPr>
      </w:pPr>
    </w:p>
    <w:p w14:paraId="6D51BFAC" w14:textId="7BBC9B8E" w:rsidR="00FF6DAB" w:rsidRDefault="00FF6DAB" w:rsidP="00A3746D">
      <w:pPr>
        <w:pStyle w:val="Ttulo1"/>
        <w:rPr>
          <w:rFonts w:ascii="Arial" w:hAnsi="Arial" w:cs="Arial"/>
          <w:b/>
        </w:rPr>
      </w:pPr>
      <w:bookmarkStart w:id="61" w:name="_Toc187306637"/>
      <w:r w:rsidRPr="009F6E7E">
        <w:rPr>
          <w:rFonts w:ascii="Arial" w:hAnsi="Arial" w:cs="Arial"/>
          <w:b/>
        </w:rPr>
        <w:t>RELACIÓN DE PLANOS</w:t>
      </w:r>
      <w:bookmarkEnd w:id="61"/>
      <w:r w:rsidR="00F269C9">
        <w:rPr>
          <w:rFonts w:ascii="Arial" w:hAnsi="Arial" w:cs="Arial"/>
          <w:b/>
        </w:rPr>
        <w:t xml:space="preserve"> DE EXPEDIENTE DE MODIFICACION DE ZONIFICACION</w:t>
      </w:r>
    </w:p>
    <w:p w14:paraId="00FA2F8D" w14:textId="77777777" w:rsidR="009F6E7E" w:rsidRPr="009F6E7E" w:rsidRDefault="009F6E7E" w:rsidP="009F6E7E"/>
    <w:tbl>
      <w:tblPr>
        <w:tblpPr w:leftFromText="141" w:rightFromText="141" w:vertAnchor="text" w:horzAnchor="page" w:tblpX="2111" w:tblpY="113"/>
        <w:tblW w:w="12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4"/>
        <w:gridCol w:w="10914"/>
        <w:gridCol w:w="1254"/>
        <w:gridCol w:w="16"/>
      </w:tblGrid>
      <w:tr w:rsidR="00FF6DAB" w:rsidRPr="009F6E7E" w14:paraId="08D3F1D4" w14:textId="77777777" w:rsidTr="00DC789E">
        <w:trPr>
          <w:gridAfter w:val="1"/>
          <w:wAfter w:w="16" w:type="dxa"/>
          <w:trHeight w:val="300"/>
        </w:trPr>
        <w:tc>
          <w:tcPr>
            <w:tcW w:w="704" w:type="dxa"/>
            <w:vAlign w:val="center"/>
            <w:hideMark/>
          </w:tcPr>
          <w:p w14:paraId="612FC0C5" w14:textId="77777777" w:rsidR="00FF6DAB" w:rsidRPr="009F6E7E" w:rsidRDefault="00FF6DAB" w:rsidP="00E14B1E">
            <w:pPr>
              <w:widowControl/>
              <w:jc w:val="center"/>
              <w:rPr>
                <w:rFonts w:ascii="Arial" w:eastAsia="Times New Roman" w:hAnsi="Arial" w:cs="Arial"/>
                <w:b/>
                <w:bCs/>
                <w:color w:val="000000"/>
              </w:rPr>
            </w:pPr>
            <w:proofErr w:type="spellStart"/>
            <w:r w:rsidRPr="009F6E7E">
              <w:rPr>
                <w:rFonts w:ascii="Arial" w:eastAsia="Times New Roman" w:hAnsi="Arial" w:cs="Arial"/>
                <w:b/>
                <w:bCs/>
                <w:color w:val="000000"/>
              </w:rPr>
              <w:t>N°</w:t>
            </w:r>
            <w:proofErr w:type="spellEnd"/>
          </w:p>
        </w:tc>
        <w:tc>
          <w:tcPr>
            <w:tcW w:w="10914" w:type="dxa"/>
            <w:vAlign w:val="center"/>
            <w:hideMark/>
          </w:tcPr>
          <w:p w14:paraId="00033524" w14:textId="77777777" w:rsidR="00FF6DAB" w:rsidRPr="009F6E7E" w:rsidRDefault="00FF6DAB" w:rsidP="00E14B1E">
            <w:pPr>
              <w:widowControl/>
              <w:ind w:firstLineChars="100" w:firstLine="221"/>
              <w:jc w:val="left"/>
              <w:rPr>
                <w:rFonts w:ascii="Arial" w:eastAsia="Times New Roman" w:hAnsi="Arial" w:cs="Arial"/>
                <w:b/>
                <w:bCs/>
                <w:color w:val="000000"/>
              </w:rPr>
            </w:pPr>
            <w:r w:rsidRPr="009F6E7E">
              <w:rPr>
                <w:rFonts w:ascii="Arial" w:eastAsia="Times New Roman" w:hAnsi="Arial" w:cs="Arial"/>
                <w:b/>
                <w:bCs/>
                <w:color w:val="000000"/>
                <w:lang w:val="en-US"/>
              </w:rPr>
              <w:t>NOMBRE DE PLANO</w:t>
            </w:r>
          </w:p>
        </w:tc>
        <w:tc>
          <w:tcPr>
            <w:tcW w:w="1254" w:type="dxa"/>
            <w:vAlign w:val="center"/>
            <w:hideMark/>
          </w:tcPr>
          <w:p w14:paraId="161A44F4" w14:textId="77777777" w:rsidR="00FF6DAB" w:rsidRPr="009F6E7E" w:rsidRDefault="00FF6DAB" w:rsidP="00E14B1E">
            <w:pPr>
              <w:widowControl/>
              <w:ind w:firstLineChars="100" w:firstLine="221"/>
              <w:jc w:val="left"/>
              <w:rPr>
                <w:rFonts w:ascii="Arial" w:eastAsia="Times New Roman" w:hAnsi="Arial" w:cs="Arial"/>
                <w:b/>
                <w:bCs/>
                <w:color w:val="000000"/>
              </w:rPr>
            </w:pPr>
            <w:r w:rsidRPr="009F6E7E">
              <w:rPr>
                <w:rFonts w:ascii="Arial" w:eastAsia="Times New Roman" w:hAnsi="Arial" w:cs="Arial"/>
                <w:b/>
                <w:bCs/>
                <w:color w:val="000000"/>
              </w:rPr>
              <w:t xml:space="preserve">CODIGO </w:t>
            </w:r>
          </w:p>
        </w:tc>
      </w:tr>
      <w:tr w:rsidR="00FF6DAB" w:rsidRPr="009F6E7E" w14:paraId="74ADA3AB" w14:textId="77777777" w:rsidTr="00DC789E">
        <w:trPr>
          <w:gridAfter w:val="1"/>
          <w:wAfter w:w="16" w:type="dxa"/>
          <w:trHeight w:val="300"/>
        </w:trPr>
        <w:tc>
          <w:tcPr>
            <w:tcW w:w="704" w:type="dxa"/>
            <w:noWrap/>
            <w:vAlign w:val="bottom"/>
            <w:hideMark/>
          </w:tcPr>
          <w:p w14:paraId="45F10142" w14:textId="77777777" w:rsidR="00FF6DAB" w:rsidRPr="009F6E7E" w:rsidRDefault="00FF6DAB" w:rsidP="00E14B1E">
            <w:pPr>
              <w:widowControl/>
              <w:jc w:val="center"/>
              <w:rPr>
                <w:rFonts w:ascii="Arial" w:eastAsia="Times New Roman" w:hAnsi="Arial" w:cs="Arial"/>
                <w:color w:val="000000"/>
              </w:rPr>
            </w:pPr>
            <w:r w:rsidRPr="009F6E7E">
              <w:rPr>
                <w:rFonts w:ascii="Arial" w:eastAsia="Times New Roman" w:hAnsi="Arial" w:cs="Arial"/>
                <w:color w:val="000000"/>
              </w:rPr>
              <w:t>1</w:t>
            </w:r>
          </w:p>
        </w:tc>
        <w:tc>
          <w:tcPr>
            <w:tcW w:w="10914" w:type="dxa"/>
            <w:vAlign w:val="center"/>
            <w:hideMark/>
          </w:tcPr>
          <w:p w14:paraId="49CA1BC0" w14:textId="77777777" w:rsidR="00FF6DAB" w:rsidRPr="009F6E7E" w:rsidRDefault="00FF6DAB" w:rsidP="00E14B1E">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lang w:val="en-US"/>
              </w:rPr>
              <w:t>PLANO DE UBICACIÓN – LOCALIZACIÓN</w:t>
            </w:r>
          </w:p>
        </w:tc>
        <w:tc>
          <w:tcPr>
            <w:tcW w:w="1254" w:type="dxa"/>
            <w:noWrap/>
            <w:vAlign w:val="bottom"/>
            <w:hideMark/>
          </w:tcPr>
          <w:p w14:paraId="699783F1" w14:textId="34C15B35" w:rsidR="00FF6DAB" w:rsidRPr="009F6E7E" w:rsidRDefault="002A01AA" w:rsidP="00E14B1E">
            <w:pPr>
              <w:widowControl/>
              <w:jc w:val="center"/>
              <w:rPr>
                <w:rFonts w:ascii="Arial" w:eastAsia="Times New Roman" w:hAnsi="Arial" w:cs="Arial"/>
                <w:color w:val="000000"/>
              </w:rPr>
            </w:pPr>
            <w:r w:rsidRPr="009F6E7E">
              <w:rPr>
                <w:rFonts w:ascii="Arial" w:eastAsia="Times New Roman" w:hAnsi="Arial" w:cs="Arial"/>
                <w:color w:val="000000"/>
              </w:rPr>
              <w:t>1</w:t>
            </w:r>
          </w:p>
        </w:tc>
      </w:tr>
      <w:tr w:rsidR="00FF6DAB" w:rsidRPr="009F6E7E" w14:paraId="4BCB8AEA" w14:textId="77777777" w:rsidTr="00DC789E">
        <w:trPr>
          <w:gridAfter w:val="1"/>
          <w:wAfter w:w="16" w:type="dxa"/>
          <w:trHeight w:val="300"/>
        </w:trPr>
        <w:tc>
          <w:tcPr>
            <w:tcW w:w="704" w:type="dxa"/>
            <w:noWrap/>
            <w:vAlign w:val="bottom"/>
            <w:hideMark/>
          </w:tcPr>
          <w:p w14:paraId="446CBF46" w14:textId="77777777" w:rsidR="00FF6DAB" w:rsidRPr="009F6E7E" w:rsidRDefault="00FF6DAB" w:rsidP="00E14B1E">
            <w:pPr>
              <w:widowControl/>
              <w:jc w:val="center"/>
              <w:rPr>
                <w:rFonts w:ascii="Arial" w:eastAsia="Times New Roman" w:hAnsi="Arial" w:cs="Arial"/>
                <w:color w:val="000000"/>
              </w:rPr>
            </w:pPr>
            <w:r w:rsidRPr="009F6E7E">
              <w:rPr>
                <w:rFonts w:ascii="Arial" w:eastAsia="Times New Roman" w:hAnsi="Arial" w:cs="Arial"/>
                <w:color w:val="000000"/>
              </w:rPr>
              <w:t>2</w:t>
            </w:r>
          </w:p>
        </w:tc>
        <w:tc>
          <w:tcPr>
            <w:tcW w:w="10914" w:type="dxa"/>
            <w:vAlign w:val="center"/>
          </w:tcPr>
          <w:p w14:paraId="1AF2A67D" w14:textId="77777777" w:rsidR="00FF6DAB" w:rsidRPr="009F6E7E" w:rsidRDefault="00FF6DAB" w:rsidP="00E14B1E">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lang w:val="en-US"/>
              </w:rPr>
              <w:t>PLANO PERIMETRICO Y TOPOGRAFICO</w:t>
            </w:r>
          </w:p>
        </w:tc>
        <w:tc>
          <w:tcPr>
            <w:tcW w:w="1254" w:type="dxa"/>
            <w:noWrap/>
            <w:vAlign w:val="bottom"/>
            <w:hideMark/>
          </w:tcPr>
          <w:p w14:paraId="69E9DCE1" w14:textId="1915D883" w:rsidR="00FF6DAB" w:rsidRPr="009F6E7E" w:rsidRDefault="002A01AA" w:rsidP="00E14B1E">
            <w:pPr>
              <w:widowControl/>
              <w:jc w:val="center"/>
              <w:rPr>
                <w:rFonts w:ascii="Arial" w:eastAsia="Times New Roman" w:hAnsi="Arial" w:cs="Arial"/>
                <w:color w:val="000000"/>
              </w:rPr>
            </w:pPr>
            <w:r w:rsidRPr="009F6E7E">
              <w:rPr>
                <w:rFonts w:ascii="Arial" w:eastAsia="Times New Roman" w:hAnsi="Arial" w:cs="Arial"/>
                <w:color w:val="000000"/>
              </w:rPr>
              <w:t>2</w:t>
            </w:r>
          </w:p>
        </w:tc>
      </w:tr>
      <w:tr w:rsidR="008152D0" w:rsidRPr="009F6E7E" w14:paraId="13047DE2" w14:textId="77777777" w:rsidTr="00DC789E">
        <w:trPr>
          <w:gridAfter w:val="1"/>
          <w:wAfter w:w="16" w:type="dxa"/>
          <w:trHeight w:val="300"/>
        </w:trPr>
        <w:tc>
          <w:tcPr>
            <w:tcW w:w="704" w:type="dxa"/>
            <w:noWrap/>
            <w:vAlign w:val="bottom"/>
          </w:tcPr>
          <w:p w14:paraId="630ECC05" w14:textId="56224C91" w:rsidR="008152D0" w:rsidRPr="009F6E7E" w:rsidRDefault="008152D0" w:rsidP="008152D0">
            <w:pPr>
              <w:widowControl/>
              <w:jc w:val="center"/>
              <w:rPr>
                <w:rFonts w:ascii="Arial" w:eastAsia="Times New Roman" w:hAnsi="Arial" w:cs="Arial"/>
                <w:color w:val="000000"/>
              </w:rPr>
            </w:pPr>
            <w:r w:rsidRPr="009F6E7E">
              <w:rPr>
                <w:rFonts w:ascii="Arial" w:eastAsia="Times New Roman" w:hAnsi="Arial" w:cs="Arial"/>
                <w:color w:val="000000"/>
              </w:rPr>
              <w:t>3</w:t>
            </w:r>
          </w:p>
        </w:tc>
        <w:tc>
          <w:tcPr>
            <w:tcW w:w="10914" w:type="dxa"/>
            <w:vAlign w:val="center"/>
          </w:tcPr>
          <w:p w14:paraId="49B5C34B" w14:textId="2786B93F" w:rsidR="008152D0" w:rsidRPr="009F6E7E" w:rsidRDefault="008152D0" w:rsidP="008152D0">
            <w:pPr>
              <w:widowControl/>
              <w:ind w:firstLineChars="100" w:firstLine="220"/>
              <w:jc w:val="left"/>
              <w:rPr>
                <w:rFonts w:ascii="Arial" w:eastAsia="Times New Roman" w:hAnsi="Arial" w:cs="Arial"/>
                <w:color w:val="000000"/>
                <w:lang w:val="en-US"/>
              </w:rPr>
            </w:pPr>
            <w:r w:rsidRPr="009F6E7E">
              <w:rPr>
                <w:rFonts w:ascii="Arial" w:eastAsia="Times New Roman" w:hAnsi="Arial" w:cs="Arial"/>
                <w:color w:val="000000"/>
                <w:lang w:val="en-US"/>
              </w:rPr>
              <w:t>PLANO PERIMETRICO Y TOPOGRAFICO</w:t>
            </w:r>
          </w:p>
        </w:tc>
        <w:tc>
          <w:tcPr>
            <w:tcW w:w="1254" w:type="dxa"/>
            <w:noWrap/>
            <w:vAlign w:val="bottom"/>
          </w:tcPr>
          <w:p w14:paraId="5D11E82A" w14:textId="4171A427" w:rsidR="008152D0" w:rsidRPr="009F6E7E" w:rsidRDefault="002A01AA" w:rsidP="008152D0">
            <w:pPr>
              <w:widowControl/>
              <w:jc w:val="center"/>
              <w:rPr>
                <w:rFonts w:ascii="Arial" w:eastAsia="Times New Roman" w:hAnsi="Arial" w:cs="Arial"/>
                <w:color w:val="000000"/>
              </w:rPr>
            </w:pPr>
            <w:r w:rsidRPr="009F6E7E">
              <w:rPr>
                <w:rFonts w:ascii="Arial" w:eastAsia="Times New Roman" w:hAnsi="Arial" w:cs="Arial"/>
                <w:color w:val="000000"/>
              </w:rPr>
              <w:t>3</w:t>
            </w:r>
          </w:p>
        </w:tc>
      </w:tr>
      <w:tr w:rsidR="008152D0" w:rsidRPr="009F6E7E" w14:paraId="59522035" w14:textId="77777777" w:rsidTr="00DC789E">
        <w:trPr>
          <w:gridAfter w:val="1"/>
          <w:wAfter w:w="16" w:type="dxa"/>
          <w:trHeight w:val="300"/>
        </w:trPr>
        <w:tc>
          <w:tcPr>
            <w:tcW w:w="704" w:type="dxa"/>
            <w:noWrap/>
            <w:vAlign w:val="bottom"/>
            <w:hideMark/>
          </w:tcPr>
          <w:p w14:paraId="5A9D116B" w14:textId="38083707" w:rsidR="008152D0" w:rsidRPr="009F6E7E" w:rsidRDefault="008152D0" w:rsidP="008152D0">
            <w:pPr>
              <w:widowControl/>
              <w:jc w:val="center"/>
              <w:rPr>
                <w:rFonts w:ascii="Arial" w:eastAsia="Times New Roman" w:hAnsi="Arial" w:cs="Arial"/>
                <w:color w:val="000000"/>
              </w:rPr>
            </w:pPr>
            <w:r w:rsidRPr="009F6E7E">
              <w:rPr>
                <w:rFonts w:ascii="Arial" w:eastAsia="Times New Roman" w:hAnsi="Arial" w:cs="Arial"/>
                <w:color w:val="000000"/>
              </w:rPr>
              <w:t>4</w:t>
            </w:r>
          </w:p>
        </w:tc>
        <w:tc>
          <w:tcPr>
            <w:tcW w:w="10914" w:type="dxa"/>
            <w:vAlign w:val="center"/>
          </w:tcPr>
          <w:p w14:paraId="56B20A9D" w14:textId="71E17C7D" w:rsidR="008152D0" w:rsidRPr="009F6E7E" w:rsidRDefault="008152D0" w:rsidP="008152D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lang w:val="en-US"/>
              </w:rPr>
              <w:t>PLANO PERIMETRICO Y TOPOGRAFICO</w:t>
            </w:r>
          </w:p>
        </w:tc>
        <w:tc>
          <w:tcPr>
            <w:tcW w:w="1254" w:type="dxa"/>
            <w:noWrap/>
            <w:vAlign w:val="bottom"/>
            <w:hideMark/>
          </w:tcPr>
          <w:p w14:paraId="074E1396" w14:textId="5AE51428" w:rsidR="008152D0" w:rsidRPr="009F6E7E" w:rsidRDefault="002A01AA" w:rsidP="008152D0">
            <w:pPr>
              <w:widowControl/>
              <w:jc w:val="center"/>
              <w:rPr>
                <w:rFonts w:ascii="Arial" w:eastAsia="Times New Roman" w:hAnsi="Arial" w:cs="Arial"/>
                <w:color w:val="000000"/>
              </w:rPr>
            </w:pPr>
            <w:r w:rsidRPr="009F6E7E">
              <w:rPr>
                <w:rFonts w:ascii="Arial" w:eastAsia="Times New Roman" w:hAnsi="Arial" w:cs="Arial"/>
                <w:color w:val="000000"/>
              </w:rPr>
              <w:t>4</w:t>
            </w:r>
          </w:p>
        </w:tc>
      </w:tr>
      <w:tr w:rsidR="008152D0" w:rsidRPr="009F6E7E" w14:paraId="022F263C" w14:textId="77777777" w:rsidTr="00DC789E">
        <w:trPr>
          <w:gridAfter w:val="1"/>
          <w:wAfter w:w="16" w:type="dxa"/>
          <w:trHeight w:val="300"/>
        </w:trPr>
        <w:tc>
          <w:tcPr>
            <w:tcW w:w="704" w:type="dxa"/>
            <w:noWrap/>
            <w:vAlign w:val="bottom"/>
          </w:tcPr>
          <w:p w14:paraId="4332E1C3" w14:textId="2E33D70B" w:rsidR="008152D0" w:rsidRPr="009F6E7E" w:rsidRDefault="008152D0" w:rsidP="008152D0">
            <w:pPr>
              <w:widowControl/>
              <w:jc w:val="center"/>
              <w:rPr>
                <w:rFonts w:ascii="Arial" w:eastAsia="Times New Roman" w:hAnsi="Arial" w:cs="Arial"/>
                <w:color w:val="000000"/>
              </w:rPr>
            </w:pPr>
            <w:r w:rsidRPr="009F6E7E">
              <w:rPr>
                <w:rFonts w:ascii="Arial" w:eastAsia="Times New Roman" w:hAnsi="Arial" w:cs="Arial"/>
                <w:color w:val="000000"/>
              </w:rPr>
              <w:t>5</w:t>
            </w:r>
          </w:p>
        </w:tc>
        <w:tc>
          <w:tcPr>
            <w:tcW w:w="10914" w:type="dxa"/>
            <w:vAlign w:val="center"/>
          </w:tcPr>
          <w:p w14:paraId="120BDC32" w14:textId="38AAAFD0" w:rsidR="008152D0" w:rsidRPr="009F6E7E" w:rsidRDefault="008152D0" w:rsidP="008152D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lang w:val="en-US"/>
              </w:rPr>
              <w:t>PLANO PERIMETRICO Y TOPOGRAFICO</w:t>
            </w:r>
          </w:p>
        </w:tc>
        <w:tc>
          <w:tcPr>
            <w:tcW w:w="1254" w:type="dxa"/>
            <w:noWrap/>
            <w:vAlign w:val="bottom"/>
          </w:tcPr>
          <w:p w14:paraId="6C0B2248" w14:textId="29225D7A" w:rsidR="008152D0" w:rsidRPr="009F6E7E" w:rsidRDefault="002A01AA" w:rsidP="008152D0">
            <w:pPr>
              <w:widowControl/>
              <w:jc w:val="center"/>
              <w:rPr>
                <w:rFonts w:ascii="Arial" w:eastAsia="Times New Roman" w:hAnsi="Arial" w:cs="Arial"/>
                <w:color w:val="000000"/>
              </w:rPr>
            </w:pPr>
            <w:r w:rsidRPr="009F6E7E">
              <w:rPr>
                <w:rFonts w:ascii="Arial" w:eastAsia="Times New Roman" w:hAnsi="Arial" w:cs="Arial"/>
                <w:color w:val="000000"/>
              </w:rPr>
              <w:t>5</w:t>
            </w:r>
          </w:p>
        </w:tc>
      </w:tr>
      <w:tr w:rsidR="008152D0" w:rsidRPr="009F6E7E" w14:paraId="44F06A14" w14:textId="77777777" w:rsidTr="00DC789E">
        <w:trPr>
          <w:gridAfter w:val="1"/>
          <w:wAfter w:w="16" w:type="dxa"/>
          <w:trHeight w:val="300"/>
        </w:trPr>
        <w:tc>
          <w:tcPr>
            <w:tcW w:w="704" w:type="dxa"/>
            <w:noWrap/>
            <w:vAlign w:val="bottom"/>
          </w:tcPr>
          <w:p w14:paraId="5346DA63" w14:textId="15CD9020" w:rsidR="008152D0" w:rsidRPr="009F6E7E" w:rsidRDefault="008152D0" w:rsidP="008152D0">
            <w:pPr>
              <w:widowControl/>
              <w:jc w:val="center"/>
              <w:rPr>
                <w:rFonts w:ascii="Arial" w:eastAsia="Times New Roman" w:hAnsi="Arial" w:cs="Arial"/>
                <w:color w:val="000000"/>
              </w:rPr>
            </w:pPr>
            <w:r w:rsidRPr="009F6E7E">
              <w:rPr>
                <w:rFonts w:ascii="Arial" w:eastAsia="Times New Roman" w:hAnsi="Arial" w:cs="Arial"/>
                <w:color w:val="000000"/>
              </w:rPr>
              <w:t>6</w:t>
            </w:r>
          </w:p>
        </w:tc>
        <w:tc>
          <w:tcPr>
            <w:tcW w:w="10914" w:type="dxa"/>
            <w:vAlign w:val="center"/>
          </w:tcPr>
          <w:p w14:paraId="6034F090" w14:textId="38558465" w:rsidR="008152D0" w:rsidRPr="009F6E7E" w:rsidRDefault="008152D0" w:rsidP="008152D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PLANO PERIMETRICO Y TOPOGRAFICO GENERAL</w:t>
            </w:r>
          </w:p>
        </w:tc>
        <w:tc>
          <w:tcPr>
            <w:tcW w:w="1254" w:type="dxa"/>
            <w:noWrap/>
            <w:vAlign w:val="bottom"/>
          </w:tcPr>
          <w:p w14:paraId="69FDB407" w14:textId="1D218E79" w:rsidR="008152D0" w:rsidRPr="009F6E7E" w:rsidRDefault="002A01AA" w:rsidP="008152D0">
            <w:pPr>
              <w:widowControl/>
              <w:jc w:val="center"/>
              <w:rPr>
                <w:rFonts w:ascii="Arial" w:eastAsia="Times New Roman" w:hAnsi="Arial" w:cs="Arial"/>
                <w:color w:val="000000"/>
              </w:rPr>
            </w:pPr>
            <w:r w:rsidRPr="009F6E7E">
              <w:rPr>
                <w:rFonts w:ascii="Arial" w:eastAsia="Times New Roman" w:hAnsi="Arial" w:cs="Arial"/>
                <w:color w:val="000000"/>
              </w:rPr>
              <w:t>6</w:t>
            </w:r>
          </w:p>
        </w:tc>
      </w:tr>
      <w:tr w:rsidR="008152D0" w:rsidRPr="009F6E7E" w14:paraId="63198254" w14:textId="77777777" w:rsidTr="00DC789E">
        <w:trPr>
          <w:gridAfter w:val="1"/>
          <w:wAfter w:w="16" w:type="dxa"/>
          <w:trHeight w:val="300"/>
        </w:trPr>
        <w:tc>
          <w:tcPr>
            <w:tcW w:w="704" w:type="dxa"/>
            <w:noWrap/>
            <w:vAlign w:val="bottom"/>
          </w:tcPr>
          <w:p w14:paraId="65DA8BDC" w14:textId="59E7F688" w:rsidR="008152D0" w:rsidRPr="009F6E7E" w:rsidRDefault="008152D0" w:rsidP="008152D0">
            <w:pPr>
              <w:widowControl/>
              <w:jc w:val="center"/>
              <w:rPr>
                <w:rFonts w:ascii="Arial" w:eastAsia="Times New Roman" w:hAnsi="Arial" w:cs="Arial"/>
                <w:color w:val="000000"/>
              </w:rPr>
            </w:pPr>
            <w:r w:rsidRPr="009F6E7E">
              <w:rPr>
                <w:rFonts w:ascii="Arial" w:eastAsia="Times New Roman" w:hAnsi="Arial" w:cs="Arial"/>
                <w:color w:val="000000"/>
              </w:rPr>
              <w:t>7</w:t>
            </w:r>
          </w:p>
        </w:tc>
        <w:tc>
          <w:tcPr>
            <w:tcW w:w="10914" w:type="dxa"/>
            <w:vAlign w:val="center"/>
          </w:tcPr>
          <w:p w14:paraId="0C345C61" w14:textId="20B587B1" w:rsidR="008152D0" w:rsidRPr="009F6E7E" w:rsidRDefault="008152D0" w:rsidP="008152D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 xml:space="preserve">PLANO DE </w:t>
            </w:r>
            <w:r w:rsidR="007A4E40" w:rsidRPr="009F6E7E">
              <w:rPr>
                <w:rFonts w:ascii="Arial" w:eastAsia="Times New Roman" w:hAnsi="Arial" w:cs="Arial"/>
                <w:color w:val="000000"/>
              </w:rPr>
              <w:t>VIALIDAD VIGENTE</w:t>
            </w:r>
          </w:p>
        </w:tc>
        <w:tc>
          <w:tcPr>
            <w:tcW w:w="1254" w:type="dxa"/>
            <w:noWrap/>
            <w:vAlign w:val="bottom"/>
          </w:tcPr>
          <w:p w14:paraId="4FC8BD78" w14:textId="21930230" w:rsidR="008152D0" w:rsidRPr="009F6E7E" w:rsidRDefault="002A01AA" w:rsidP="008152D0">
            <w:pPr>
              <w:widowControl/>
              <w:jc w:val="center"/>
              <w:rPr>
                <w:rFonts w:ascii="Arial" w:eastAsia="Times New Roman" w:hAnsi="Arial" w:cs="Arial"/>
                <w:color w:val="000000"/>
              </w:rPr>
            </w:pPr>
            <w:r w:rsidRPr="009F6E7E">
              <w:rPr>
                <w:rFonts w:ascii="Arial" w:eastAsia="Times New Roman" w:hAnsi="Arial" w:cs="Arial"/>
                <w:color w:val="000000"/>
              </w:rPr>
              <w:t>7</w:t>
            </w:r>
          </w:p>
        </w:tc>
      </w:tr>
      <w:tr w:rsidR="008152D0" w:rsidRPr="009F6E7E" w14:paraId="50056684" w14:textId="77777777" w:rsidTr="00DC789E">
        <w:trPr>
          <w:gridAfter w:val="1"/>
          <w:wAfter w:w="16" w:type="dxa"/>
          <w:trHeight w:val="300"/>
        </w:trPr>
        <w:tc>
          <w:tcPr>
            <w:tcW w:w="704" w:type="dxa"/>
            <w:noWrap/>
            <w:vAlign w:val="bottom"/>
            <w:hideMark/>
          </w:tcPr>
          <w:p w14:paraId="3EAA6C5E" w14:textId="486383A4" w:rsidR="008152D0" w:rsidRPr="009F6E7E" w:rsidRDefault="008152D0" w:rsidP="008152D0">
            <w:pPr>
              <w:widowControl/>
              <w:jc w:val="center"/>
              <w:rPr>
                <w:rFonts w:ascii="Arial" w:eastAsia="Times New Roman" w:hAnsi="Arial" w:cs="Arial"/>
                <w:color w:val="000000"/>
              </w:rPr>
            </w:pPr>
            <w:r w:rsidRPr="009F6E7E">
              <w:rPr>
                <w:rFonts w:ascii="Arial" w:eastAsia="Times New Roman" w:hAnsi="Arial" w:cs="Arial"/>
                <w:color w:val="000000"/>
              </w:rPr>
              <w:t>8</w:t>
            </w:r>
          </w:p>
        </w:tc>
        <w:tc>
          <w:tcPr>
            <w:tcW w:w="10914" w:type="dxa"/>
            <w:vAlign w:val="center"/>
          </w:tcPr>
          <w:p w14:paraId="2B0C2732" w14:textId="284CA4EF" w:rsidR="008152D0" w:rsidRPr="009F6E7E" w:rsidRDefault="007A4E40" w:rsidP="008152D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PLANO DE ZONIFICACIÓN VIGENTE</w:t>
            </w:r>
          </w:p>
        </w:tc>
        <w:tc>
          <w:tcPr>
            <w:tcW w:w="1254" w:type="dxa"/>
            <w:noWrap/>
            <w:vAlign w:val="bottom"/>
            <w:hideMark/>
          </w:tcPr>
          <w:p w14:paraId="0C4862DD" w14:textId="484AC721" w:rsidR="008152D0" w:rsidRPr="009F6E7E" w:rsidRDefault="002A01AA" w:rsidP="008152D0">
            <w:pPr>
              <w:widowControl/>
              <w:jc w:val="center"/>
              <w:rPr>
                <w:rFonts w:ascii="Arial" w:eastAsia="Times New Roman" w:hAnsi="Arial" w:cs="Arial"/>
                <w:color w:val="000000"/>
              </w:rPr>
            </w:pPr>
            <w:r w:rsidRPr="009F6E7E">
              <w:rPr>
                <w:rFonts w:ascii="Arial" w:eastAsia="Times New Roman" w:hAnsi="Arial" w:cs="Arial"/>
                <w:color w:val="000000"/>
              </w:rPr>
              <w:t>8</w:t>
            </w:r>
          </w:p>
        </w:tc>
      </w:tr>
      <w:tr w:rsidR="007A4E40" w:rsidRPr="009F6E7E" w14:paraId="7504B9EF" w14:textId="77777777" w:rsidTr="00DC789E">
        <w:trPr>
          <w:gridAfter w:val="1"/>
          <w:wAfter w:w="16" w:type="dxa"/>
          <w:trHeight w:val="300"/>
        </w:trPr>
        <w:tc>
          <w:tcPr>
            <w:tcW w:w="704" w:type="dxa"/>
            <w:noWrap/>
            <w:vAlign w:val="bottom"/>
            <w:hideMark/>
          </w:tcPr>
          <w:p w14:paraId="7A3AB290" w14:textId="134BB10F"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9</w:t>
            </w:r>
          </w:p>
        </w:tc>
        <w:tc>
          <w:tcPr>
            <w:tcW w:w="10914" w:type="dxa"/>
            <w:vAlign w:val="center"/>
          </w:tcPr>
          <w:p w14:paraId="38E12BA2" w14:textId="1DD92B9C" w:rsidR="007A4E40" w:rsidRPr="009F6E7E" w:rsidRDefault="007A4E40" w:rsidP="007A4E4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PLANO DE USO DE SUELO COLINDANTE AL PREDIO</w:t>
            </w:r>
          </w:p>
        </w:tc>
        <w:tc>
          <w:tcPr>
            <w:tcW w:w="1254" w:type="dxa"/>
            <w:noWrap/>
            <w:vAlign w:val="bottom"/>
            <w:hideMark/>
          </w:tcPr>
          <w:p w14:paraId="3153C04B" w14:textId="03ABE89C"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9</w:t>
            </w:r>
          </w:p>
        </w:tc>
      </w:tr>
      <w:tr w:rsidR="007A4E40" w:rsidRPr="009F6E7E" w14:paraId="7570E902" w14:textId="77777777" w:rsidTr="00DC789E">
        <w:trPr>
          <w:gridAfter w:val="1"/>
          <w:wAfter w:w="16" w:type="dxa"/>
          <w:trHeight w:val="300"/>
        </w:trPr>
        <w:tc>
          <w:tcPr>
            <w:tcW w:w="704" w:type="dxa"/>
            <w:noWrap/>
            <w:vAlign w:val="bottom"/>
            <w:hideMark/>
          </w:tcPr>
          <w:p w14:paraId="515E0AF9" w14:textId="4D5CC72F"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10</w:t>
            </w:r>
          </w:p>
        </w:tc>
        <w:tc>
          <w:tcPr>
            <w:tcW w:w="10914" w:type="dxa"/>
            <w:vAlign w:val="center"/>
          </w:tcPr>
          <w:p w14:paraId="1FD7C3C2" w14:textId="1DAD9C94" w:rsidR="007A4E40" w:rsidRPr="009F6E7E" w:rsidRDefault="007A4E40" w:rsidP="007A4E4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PLANO DE ENTORNO URBANO EXISTENTE RESIDENCIAL</w:t>
            </w:r>
          </w:p>
        </w:tc>
        <w:tc>
          <w:tcPr>
            <w:tcW w:w="1254" w:type="dxa"/>
            <w:noWrap/>
            <w:vAlign w:val="bottom"/>
            <w:hideMark/>
          </w:tcPr>
          <w:p w14:paraId="337DA007" w14:textId="43FAAF1A"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10</w:t>
            </w:r>
          </w:p>
        </w:tc>
      </w:tr>
      <w:tr w:rsidR="007A4E40" w:rsidRPr="009F6E7E" w14:paraId="5EAEFDD7" w14:textId="77777777" w:rsidTr="00DC789E">
        <w:trPr>
          <w:gridAfter w:val="1"/>
          <w:wAfter w:w="16" w:type="dxa"/>
          <w:trHeight w:val="300"/>
        </w:trPr>
        <w:tc>
          <w:tcPr>
            <w:tcW w:w="704" w:type="dxa"/>
            <w:noWrap/>
            <w:vAlign w:val="bottom"/>
            <w:hideMark/>
          </w:tcPr>
          <w:p w14:paraId="07A7E1F9" w14:textId="5B5991B9"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11</w:t>
            </w:r>
          </w:p>
        </w:tc>
        <w:tc>
          <w:tcPr>
            <w:tcW w:w="10914" w:type="dxa"/>
            <w:vAlign w:val="center"/>
          </w:tcPr>
          <w:p w14:paraId="4E94C4D4" w14:textId="237A0EA4" w:rsidR="007A4E40" w:rsidRPr="009F6E7E" w:rsidRDefault="007A4E40" w:rsidP="007A4E4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PLANO DE ENTORNO URBANOS EXISTENTE INDUSTRIAL Y CULTURAL</w:t>
            </w:r>
          </w:p>
        </w:tc>
        <w:tc>
          <w:tcPr>
            <w:tcW w:w="1254" w:type="dxa"/>
            <w:noWrap/>
            <w:vAlign w:val="bottom"/>
            <w:hideMark/>
          </w:tcPr>
          <w:p w14:paraId="3C4FDBC6" w14:textId="031C476C"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11</w:t>
            </w:r>
          </w:p>
        </w:tc>
      </w:tr>
      <w:tr w:rsidR="007A4E40" w:rsidRPr="009F6E7E" w14:paraId="77267875" w14:textId="77777777" w:rsidTr="00DC789E">
        <w:trPr>
          <w:gridAfter w:val="1"/>
          <w:wAfter w:w="16" w:type="dxa"/>
          <w:trHeight w:val="300"/>
        </w:trPr>
        <w:tc>
          <w:tcPr>
            <w:tcW w:w="704" w:type="dxa"/>
            <w:noWrap/>
            <w:vAlign w:val="bottom"/>
            <w:hideMark/>
          </w:tcPr>
          <w:p w14:paraId="1FA62BC7" w14:textId="0E5A5CEF"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12</w:t>
            </w:r>
          </w:p>
        </w:tc>
        <w:tc>
          <w:tcPr>
            <w:tcW w:w="10914" w:type="dxa"/>
            <w:vAlign w:val="center"/>
          </w:tcPr>
          <w:p w14:paraId="44EA2A50" w14:textId="59C3E52B" w:rsidR="007A4E40" w:rsidRPr="009F6E7E" w:rsidRDefault="007A4E40" w:rsidP="007A4E4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PLANO DE ENTORNO URBANO EXISTENTE SALUD</w:t>
            </w:r>
          </w:p>
        </w:tc>
        <w:tc>
          <w:tcPr>
            <w:tcW w:w="1254" w:type="dxa"/>
            <w:noWrap/>
            <w:vAlign w:val="bottom"/>
            <w:hideMark/>
          </w:tcPr>
          <w:p w14:paraId="666621AB" w14:textId="58F8F4EB"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12</w:t>
            </w:r>
          </w:p>
        </w:tc>
      </w:tr>
      <w:tr w:rsidR="007A4E40" w:rsidRPr="009F6E7E" w14:paraId="2B760ED9" w14:textId="77777777" w:rsidTr="00DC789E">
        <w:trPr>
          <w:gridAfter w:val="1"/>
          <w:wAfter w:w="16" w:type="dxa"/>
          <w:trHeight w:val="300"/>
        </w:trPr>
        <w:tc>
          <w:tcPr>
            <w:tcW w:w="704" w:type="dxa"/>
            <w:noWrap/>
            <w:vAlign w:val="bottom"/>
            <w:hideMark/>
          </w:tcPr>
          <w:p w14:paraId="19E80A75" w14:textId="4C34A268"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13</w:t>
            </w:r>
          </w:p>
        </w:tc>
        <w:tc>
          <w:tcPr>
            <w:tcW w:w="10914" w:type="dxa"/>
            <w:vAlign w:val="center"/>
          </w:tcPr>
          <w:p w14:paraId="75E5D7FB" w14:textId="2F6658E0" w:rsidR="007A4E40" w:rsidRPr="009F6E7E" w:rsidRDefault="007A4E40" w:rsidP="007A4E4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 xml:space="preserve">PLANO DE ENTORNO </w:t>
            </w:r>
            <w:r w:rsidR="00EE7755" w:rsidRPr="009F6E7E">
              <w:rPr>
                <w:rFonts w:ascii="Arial" w:eastAsia="Times New Roman" w:hAnsi="Arial" w:cs="Arial"/>
                <w:color w:val="000000"/>
              </w:rPr>
              <w:t>URBANO EXISTENTE COMERCIO</w:t>
            </w:r>
          </w:p>
        </w:tc>
        <w:tc>
          <w:tcPr>
            <w:tcW w:w="1254" w:type="dxa"/>
            <w:noWrap/>
            <w:vAlign w:val="bottom"/>
            <w:hideMark/>
          </w:tcPr>
          <w:p w14:paraId="0D9BC234" w14:textId="5100320C"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13</w:t>
            </w:r>
          </w:p>
        </w:tc>
      </w:tr>
      <w:tr w:rsidR="007A4E40" w:rsidRPr="009F6E7E" w14:paraId="61D12815" w14:textId="77777777" w:rsidTr="00DC789E">
        <w:trPr>
          <w:gridAfter w:val="1"/>
          <w:wAfter w:w="16" w:type="dxa"/>
          <w:trHeight w:val="300"/>
        </w:trPr>
        <w:tc>
          <w:tcPr>
            <w:tcW w:w="704" w:type="dxa"/>
            <w:noWrap/>
            <w:vAlign w:val="bottom"/>
            <w:hideMark/>
          </w:tcPr>
          <w:p w14:paraId="6B245905" w14:textId="3B44F16B"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14</w:t>
            </w:r>
          </w:p>
        </w:tc>
        <w:tc>
          <w:tcPr>
            <w:tcW w:w="10914" w:type="dxa"/>
            <w:vAlign w:val="center"/>
          </w:tcPr>
          <w:p w14:paraId="6C780BE0" w14:textId="4DBEF1B0" w:rsidR="007A4E40" w:rsidRPr="009F6E7E" w:rsidRDefault="007A4E40" w:rsidP="007A4E4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 xml:space="preserve">PLANO DE ENTORNO URBANO </w:t>
            </w:r>
            <w:r w:rsidR="00EE7755" w:rsidRPr="009F6E7E">
              <w:rPr>
                <w:rFonts w:ascii="Arial" w:eastAsia="Times New Roman" w:hAnsi="Arial" w:cs="Arial"/>
                <w:color w:val="000000"/>
              </w:rPr>
              <w:t>EXISTENTE RECREATIVO</w:t>
            </w:r>
          </w:p>
        </w:tc>
        <w:tc>
          <w:tcPr>
            <w:tcW w:w="1254" w:type="dxa"/>
            <w:noWrap/>
            <w:vAlign w:val="bottom"/>
            <w:hideMark/>
          </w:tcPr>
          <w:p w14:paraId="546C8257" w14:textId="2A9A297E"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14</w:t>
            </w:r>
          </w:p>
        </w:tc>
      </w:tr>
      <w:tr w:rsidR="007A4E40" w:rsidRPr="009F6E7E" w14:paraId="635DAD2A" w14:textId="77777777" w:rsidTr="00DC789E">
        <w:trPr>
          <w:gridAfter w:val="1"/>
          <w:wAfter w:w="16" w:type="dxa"/>
          <w:trHeight w:val="300"/>
        </w:trPr>
        <w:tc>
          <w:tcPr>
            <w:tcW w:w="704" w:type="dxa"/>
            <w:noWrap/>
            <w:vAlign w:val="bottom"/>
            <w:hideMark/>
          </w:tcPr>
          <w:p w14:paraId="2FFB9DB9" w14:textId="7B09F8C1"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15</w:t>
            </w:r>
          </w:p>
        </w:tc>
        <w:tc>
          <w:tcPr>
            <w:tcW w:w="10914" w:type="dxa"/>
            <w:vAlign w:val="center"/>
          </w:tcPr>
          <w:p w14:paraId="62DE91DB" w14:textId="50A273D5" w:rsidR="007A4E40" w:rsidRPr="009F6E7E" w:rsidRDefault="007A4E40" w:rsidP="007A4E4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PLANO DE ENTORNO URBANO EXISTENTE OTROS USOS Y SEGURIDAD</w:t>
            </w:r>
          </w:p>
        </w:tc>
        <w:tc>
          <w:tcPr>
            <w:tcW w:w="1254" w:type="dxa"/>
            <w:noWrap/>
            <w:vAlign w:val="bottom"/>
            <w:hideMark/>
          </w:tcPr>
          <w:p w14:paraId="0F8E5B9F" w14:textId="00CBB19D"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15</w:t>
            </w:r>
          </w:p>
        </w:tc>
      </w:tr>
      <w:tr w:rsidR="007A4E40" w:rsidRPr="009F6E7E" w14:paraId="1EDBAFCC" w14:textId="77777777" w:rsidTr="00DC789E">
        <w:trPr>
          <w:gridAfter w:val="1"/>
          <w:wAfter w:w="16" w:type="dxa"/>
          <w:trHeight w:val="300"/>
        </w:trPr>
        <w:tc>
          <w:tcPr>
            <w:tcW w:w="704" w:type="dxa"/>
            <w:noWrap/>
            <w:vAlign w:val="bottom"/>
          </w:tcPr>
          <w:p w14:paraId="5050353F" w14:textId="2EEBC455"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16</w:t>
            </w:r>
          </w:p>
        </w:tc>
        <w:tc>
          <w:tcPr>
            <w:tcW w:w="10914" w:type="dxa"/>
            <w:vAlign w:val="center"/>
          </w:tcPr>
          <w:p w14:paraId="30179984" w14:textId="1FD28D4C" w:rsidR="007A4E40" w:rsidRPr="009F6E7E" w:rsidRDefault="007A4E40" w:rsidP="007A4E4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PLANO DE ENTORNO URBANO EXISTENTE EDUCATIVO</w:t>
            </w:r>
          </w:p>
        </w:tc>
        <w:tc>
          <w:tcPr>
            <w:tcW w:w="1254" w:type="dxa"/>
            <w:noWrap/>
            <w:vAlign w:val="bottom"/>
          </w:tcPr>
          <w:p w14:paraId="14691873" w14:textId="7926D01B"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16</w:t>
            </w:r>
          </w:p>
        </w:tc>
      </w:tr>
      <w:tr w:rsidR="007A4E40" w:rsidRPr="009F6E7E" w14:paraId="1DD0347A" w14:textId="77777777" w:rsidTr="00DC789E">
        <w:trPr>
          <w:gridAfter w:val="1"/>
          <w:wAfter w:w="16" w:type="dxa"/>
          <w:trHeight w:val="300"/>
        </w:trPr>
        <w:tc>
          <w:tcPr>
            <w:tcW w:w="704" w:type="dxa"/>
            <w:noWrap/>
            <w:vAlign w:val="bottom"/>
          </w:tcPr>
          <w:p w14:paraId="756E6AF3" w14:textId="60F9387D"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lastRenderedPageBreak/>
              <w:t>17</w:t>
            </w:r>
          </w:p>
        </w:tc>
        <w:tc>
          <w:tcPr>
            <w:tcW w:w="10914" w:type="dxa"/>
            <w:vAlign w:val="center"/>
          </w:tcPr>
          <w:p w14:paraId="2809D7BA" w14:textId="188404C0" w:rsidR="007A4E40" w:rsidRPr="009F6E7E" w:rsidRDefault="007A4E40" w:rsidP="007A4E40">
            <w:pPr>
              <w:widowControl/>
              <w:ind w:firstLineChars="100" w:firstLine="200"/>
              <w:jc w:val="left"/>
              <w:rPr>
                <w:rFonts w:ascii="Arial" w:eastAsia="Times New Roman" w:hAnsi="Arial" w:cs="Arial"/>
                <w:color w:val="000000"/>
              </w:rPr>
            </w:pPr>
            <w:r w:rsidRPr="00F760C5">
              <w:rPr>
                <w:rFonts w:ascii="Arial" w:eastAsia="Times New Roman" w:hAnsi="Arial" w:cs="Arial"/>
                <w:color w:val="000000"/>
                <w:sz w:val="20"/>
                <w:szCs w:val="20"/>
              </w:rPr>
              <w:t xml:space="preserve">PLANO SISTEMA DE INFRAESTRUCTURA DE SERVICIOS - </w:t>
            </w:r>
            <w:r w:rsidR="00EE7755" w:rsidRPr="00F760C5">
              <w:rPr>
                <w:rFonts w:ascii="Arial" w:eastAsia="Times New Roman" w:hAnsi="Arial" w:cs="Arial"/>
                <w:color w:val="000000"/>
                <w:sz w:val="20"/>
                <w:szCs w:val="20"/>
              </w:rPr>
              <w:t>SANEAMIENTO (AGUA</w:t>
            </w:r>
            <w:r w:rsidRPr="00F760C5">
              <w:rPr>
                <w:rFonts w:ascii="Arial" w:eastAsia="Times New Roman" w:hAnsi="Arial" w:cs="Arial"/>
                <w:color w:val="000000"/>
                <w:sz w:val="20"/>
                <w:szCs w:val="20"/>
              </w:rPr>
              <w:t xml:space="preserve"> Y ALCANTARILLADO)</w:t>
            </w:r>
          </w:p>
        </w:tc>
        <w:tc>
          <w:tcPr>
            <w:tcW w:w="1254" w:type="dxa"/>
            <w:noWrap/>
            <w:vAlign w:val="bottom"/>
          </w:tcPr>
          <w:p w14:paraId="1CA5C055" w14:textId="6FBC749D"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17</w:t>
            </w:r>
          </w:p>
        </w:tc>
      </w:tr>
      <w:tr w:rsidR="007A4E40" w:rsidRPr="009F6E7E" w14:paraId="6F1AB0D7" w14:textId="77777777" w:rsidTr="00DC789E">
        <w:trPr>
          <w:gridAfter w:val="1"/>
          <w:wAfter w:w="16" w:type="dxa"/>
          <w:trHeight w:val="300"/>
        </w:trPr>
        <w:tc>
          <w:tcPr>
            <w:tcW w:w="704" w:type="dxa"/>
            <w:noWrap/>
            <w:vAlign w:val="bottom"/>
          </w:tcPr>
          <w:p w14:paraId="682EAB5C" w14:textId="14FC6503"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18</w:t>
            </w:r>
          </w:p>
        </w:tc>
        <w:tc>
          <w:tcPr>
            <w:tcW w:w="10914" w:type="dxa"/>
            <w:vAlign w:val="center"/>
          </w:tcPr>
          <w:p w14:paraId="6170CCF9" w14:textId="59BD55CC" w:rsidR="007A4E40" w:rsidRPr="009F6E7E" w:rsidRDefault="007A4E40" w:rsidP="007A4E40">
            <w:pPr>
              <w:widowControl/>
              <w:ind w:firstLineChars="100" w:firstLine="220"/>
              <w:jc w:val="left"/>
              <w:rPr>
                <w:rFonts w:ascii="Arial" w:eastAsia="Times New Roman" w:hAnsi="Arial" w:cs="Arial"/>
                <w:color w:val="000000"/>
              </w:rPr>
            </w:pPr>
            <w:r w:rsidRPr="009F6E7E">
              <w:rPr>
                <w:rFonts w:ascii="Arial" w:eastAsia="Times New Roman" w:hAnsi="Arial" w:cs="Arial"/>
                <w:color w:val="000000"/>
              </w:rPr>
              <w:t xml:space="preserve">SISTEMA DE INFRAESTRUCTURA DE SERVICIOS - </w:t>
            </w:r>
            <w:r w:rsidR="00EE7755" w:rsidRPr="009F6E7E">
              <w:rPr>
                <w:rFonts w:ascii="Arial" w:eastAsia="Times New Roman" w:hAnsi="Arial" w:cs="Arial"/>
                <w:color w:val="000000"/>
              </w:rPr>
              <w:t>ENERGIA (ELECTRICIDAD</w:t>
            </w:r>
            <w:r w:rsidRPr="009F6E7E">
              <w:rPr>
                <w:rFonts w:ascii="Arial" w:eastAsia="Times New Roman" w:hAnsi="Arial" w:cs="Arial"/>
                <w:color w:val="000000"/>
              </w:rPr>
              <w:t xml:space="preserve"> Y GAS NATURAL)</w:t>
            </w:r>
          </w:p>
        </w:tc>
        <w:tc>
          <w:tcPr>
            <w:tcW w:w="1254" w:type="dxa"/>
            <w:noWrap/>
            <w:vAlign w:val="bottom"/>
          </w:tcPr>
          <w:p w14:paraId="3F746385" w14:textId="4A4288E1"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18</w:t>
            </w:r>
          </w:p>
        </w:tc>
      </w:tr>
      <w:tr w:rsidR="007A4E40" w:rsidRPr="009F6E7E" w14:paraId="0B6FD6C5" w14:textId="77777777" w:rsidTr="00DC789E">
        <w:trPr>
          <w:gridAfter w:val="1"/>
          <w:wAfter w:w="16" w:type="dxa"/>
          <w:trHeight w:val="300"/>
        </w:trPr>
        <w:tc>
          <w:tcPr>
            <w:tcW w:w="704" w:type="dxa"/>
            <w:noWrap/>
            <w:vAlign w:val="bottom"/>
          </w:tcPr>
          <w:p w14:paraId="765EDFBA" w14:textId="1EAFB231"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19</w:t>
            </w:r>
          </w:p>
        </w:tc>
        <w:tc>
          <w:tcPr>
            <w:tcW w:w="10914" w:type="dxa"/>
            <w:vAlign w:val="center"/>
          </w:tcPr>
          <w:p w14:paraId="30B9DE47" w14:textId="4B947F37" w:rsidR="007A4E40" w:rsidRPr="009F6E7E" w:rsidRDefault="007A4E40" w:rsidP="007A4E40">
            <w:pPr>
              <w:widowControl/>
              <w:jc w:val="left"/>
              <w:rPr>
                <w:rFonts w:ascii="Arial" w:eastAsia="Times New Roman" w:hAnsi="Arial" w:cs="Arial"/>
                <w:color w:val="000000"/>
              </w:rPr>
            </w:pPr>
            <w:r w:rsidRPr="009F6E7E">
              <w:rPr>
                <w:rFonts w:ascii="Arial" w:eastAsia="Times New Roman" w:hAnsi="Arial" w:cs="Arial"/>
                <w:color w:val="000000"/>
              </w:rPr>
              <w:t>SISTEMA DE INFRAESTRUCTURA DE SERVICIOS - RED DE TELECOMUNICACIONES</w:t>
            </w:r>
          </w:p>
        </w:tc>
        <w:tc>
          <w:tcPr>
            <w:tcW w:w="1254" w:type="dxa"/>
            <w:noWrap/>
            <w:vAlign w:val="bottom"/>
          </w:tcPr>
          <w:p w14:paraId="65911F6F" w14:textId="4724AC5D"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19</w:t>
            </w:r>
          </w:p>
        </w:tc>
      </w:tr>
      <w:tr w:rsidR="007A4E40" w:rsidRPr="009F6E7E" w14:paraId="05C099DB" w14:textId="77777777" w:rsidTr="00DC789E">
        <w:trPr>
          <w:gridAfter w:val="1"/>
          <w:wAfter w:w="16" w:type="dxa"/>
          <w:trHeight w:val="300"/>
        </w:trPr>
        <w:tc>
          <w:tcPr>
            <w:tcW w:w="704" w:type="dxa"/>
            <w:noWrap/>
            <w:vAlign w:val="bottom"/>
          </w:tcPr>
          <w:p w14:paraId="4D5C10B6" w14:textId="5F633A08"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20</w:t>
            </w:r>
          </w:p>
        </w:tc>
        <w:tc>
          <w:tcPr>
            <w:tcW w:w="10914" w:type="dxa"/>
            <w:vAlign w:val="center"/>
          </w:tcPr>
          <w:p w14:paraId="5FF9FBDE" w14:textId="32788301" w:rsidR="007A4E40" w:rsidRPr="009F6E7E" w:rsidRDefault="007A4E40" w:rsidP="007A4E40">
            <w:pPr>
              <w:widowControl/>
              <w:jc w:val="left"/>
              <w:rPr>
                <w:rFonts w:ascii="Arial" w:eastAsia="Times New Roman" w:hAnsi="Arial" w:cs="Arial"/>
                <w:color w:val="000000"/>
              </w:rPr>
            </w:pPr>
            <w:r w:rsidRPr="009F6E7E">
              <w:rPr>
                <w:rFonts w:ascii="Arial" w:eastAsia="Times New Roman" w:hAnsi="Arial" w:cs="Arial"/>
                <w:color w:val="000000"/>
              </w:rPr>
              <w:t xml:space="preserve">SISTEMA DE </w:t>
            </w:r>
            <w:r w:rsidR="00AC52DE">
              <w:rPr>
                <w:rFonts w:ascii="Arial" w:eastAsia="Times New Roman" w:hAnsi="Arial" w:cs="Arial"/>
                <w:color w:val="000000"/>
              </w:rPr>
              <w:t>VIAS EXISTENTES</w:t>
            </w:r>
          </w:p>
        </w:tc>
        <w:tc>
          <w:tcPr>
            <w:tcW w:w="1254" w:type="dxa"/>
            <w:noWrap/>
            <w:vAlign w:val="bottom"/>
          </w:tcPr>
          <w:p w14:paraId="1440671E" w14:textId="2FB3A5DA"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20</w:t>
            </w:r>
          </w:p>
        </w:tc>
      </w:tr>
      <w:tr w:rsidR="007A4E40" w:rsidRPr="009F6E7E" w14:paraId="718FF069" w14:textId="77777777" w:rsidTr="00DC789E">
        <w:trPr>
          <w:gridAfter w:val="1"/>
          <w:wAfter w:w="16" w:type="dxa"/>
          <w:trHeight w:val="300"/>
        </w:trPr>
        <w:tc>
          <w:tcPr>
            <w:tcW w:w="704" w:type="dxa"/>
            <w:noWrap/>
            <w:vAlign w:val="bottom"/>
          </w:tcPr>
          <w:p w14:paraId="1BC90C43" w14:textId="75F0C713"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21</w:t>
            </w:r>
          </w:p>
        </w:tc>
        <w:tc>
          <w:tcPr>
            <w:tcW w:w="10914" w:type="dxa"/>
            <w:vAlign w:val="center"/>
          </w:tcPr>
          <w:p w14:paraId="0AE81E51" w14:textId="099982BE" w:rsidR="007A4E40" w:rsidRPr="009F6E7E" w:rsidRDefault="007A4E40" w:rsidP="007A4E40">
            <w:pPr>
              <w:widowControl/>
              <w:jc w:val="left"/>
              <w:rPr>
                <w:rFonts w:ascii="Arial" w:eastAsia="Times New Roman" w:hAnsi="Arial" w:cs="Arial"/>
                <w:color w:val="000000"/>
              </w:rPr>
            </w:pPr>
            <w:r w:rsidRPr="009F6E7E">
              <w:rPr>
                <w:rFonts w:ascii="Arial" w:eastAsia="Times New Roman" w:hAnsi="Arial" w:cs="Arial"/>
                <w:color w:val="000000"/>
              </w:rPr>
              <w:t>SINTESIS DE SISTEMAS URBANISTICOS (PONDERADOS)</w:t>
            </w:r>
          </w:p>
        </w:tc>
        <w:tc>
          <w:tcPr>
            <w:tcW w:w="1254" w:type="dxa"/>
            <w:noWrap/>
            <w:vAlign w:val="bottom"/>
          </w:tcPr>
          <w:p w14:paraId="05DFB0D8" w14:textId="1A589EAE"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21</w:t>
            </w:r>
          </w:p>
        </w:tc>
      </w:tr>
      <w:tr w:rsidR="007A4E40" w:rsidRPr="009F6E7E" w14:paraId="043FDA96" w14:textId="77777777" w:rsidTr="00DC789E">
        <w:trPr>
          <w:gridAfter w:val="1"/>
          <w:wAfter w:w="16" w:type="dxa"/>
          <w:trHeight w:val="300"/>
        </w:trPr>
        <w:tc>
          <w:tcPr>
            <w:tcW w:w="704" w:type="dxa"/>
            <w:noWrap/>
            <w:vAlign w:val="bottom"/>
          </w:tcPr>
          <w:p w14:paraId="36157178" w14:textId="30BFB7D4"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22</w:t>
            </w:r>
          </w:p>
        </w:tc>
        <w:tc>
          <w:tcPr>
            <w:tcW w:w="10914" w:type="dxa"/>
            <w:vAlign w:val="center"/>
          </w:tcPr>
          <w:p w14:paraId="6FAEDA90" w14:textId="5B213701" w:rsidR="007A4E40" w:rsidRPr="009F6E7E" w:rsidRDefault="007A4E40" w:rsidP="007A4E40">
            <w:pPr>
              <w:widowControl/>
              <w:jc w:val="left"/>
              <w:rPr>
                <w:rFonts w:ascii="Arial" w:eastAsia="Times New Roman" w:hAnsi="Arial" w:cs="Arial"/>
                <w:color w:val="000000"/>
              </w:rPr>
            </w:pPr>
            <w:r w:rsidRPr="009F6E7E">
              <w:rPr>
                <w:rFonts w:ascii="Arial" w:eastAsia="Times New Roman" w:hAnsi="Arial" w:cs="Arial"/>
                <w:color w:val="000000"/>
              </w:rPr>
              <w:t>INDENTIFICACION DE SUBZONA SECTOR</w:t>
            </w:r>
          </w:p>
        </w:tc>
        <w:tc>
          <w:tcPr>
            <w:tcW w:w="1254" w:type="dxa"/>
            <w:noWrap/>
            <w:vAlign w:val="bottom"/>
          </w:tcPr>
          <w:p w14:paraId="2203BB94" w14:textId="3C41FAEA"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22</w:t>
            </w:r>
          </w:p>
        </w:tc>
      </w:tr>
      <w:tr w:rsidR="007A4E40" w:rsidRPr="009F6E7E" w14:paraId="5E9BFBCF" w14:textId="77777777" w:rsidTr="00DC789E">
        <w:trPr>
          <w:gridAfter w:val="1"/>
          <w:wAfter w:w="16" w:type="dxa"/>
          <w:trHeight w:val="300"/>
        </w:trPr>
        <w:tc>
          <w:tcPr>
            <w:tcW w:w="704" w:type="dxa"/>
            <w:noWrap/>
            <w:vAlign w:val="bottom"/>
          </w:tcPr>
          <w:p w14:paraId="7D476074" w14:textId="71E64A55"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23</w:t>
            </w:r>
          </w:p>
        </w:tc>
        <w:tc>
          <w:tcPr>
            <w:tcW w:w="10914" w:type="dxa"/>
            <w:vAlign w:val="center"/>
          </w:tcPr>
          <w:p w14:paraId="364C4A96" w14:textId="353F979E" w:rsidR="007A4E40" w:rsidRPr="009F6E7E" w:rsidRDefault="007A4E40" w:rsidP="007A4E40">
            <w:pPr>
              <w:widowControl/>
              <w:jc w:val="left"/>
              <w:rPr>
                <w:rFonts w:ascii="Arial" w:eastAsia="Times New Roman" w:hAnsi="Arial" w:cs="Arial"/>
                <w:color w:val="000000"/>
              </w:rPr>
            </w:pPr>
            <w:r w:rsidRPr="009F6E7E">
              <w:rPr>
                <w:rFonts w:ascii="Arial" w:eastAsia="Times New Roman" w:hAnsi="Arial" w:cs="Arial"/>
                <w:color w:val="000000"/>
              </w:rPr>
              <w:t>IDENTIFICACION DE SUBZONA CORREDOR</w:t>
            </w:r>
          </w:p>
        </w:tc>
        <w:tc>
          <w:tcPr>
            <w:tcW w:w="1254" w:type="dxa"/>
            <w:noWrap/>
            <w:vAlign w:val="bottom"/>
          </w:tcPr>
          <w:p w14:paraId="27D62D7E" w14:textId="22FE6A86"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23</w:t>
            </w:r>
          </w:p>
        </w:tc>
      </w:tr>
      <w:tr w:rsidR="007A4E40" w:rsidRPr="009F6E7E" w14:paraId="3280316A" w14:textId="77777777" w:rsidTr="00DC789E">
        <w:trPr>
          <w:gridAfter w:val="1"/>
          <w:wAfter w:w="16" w:type="dxa"/>
          <w:trHeight w:val="300"/>
        </w:trPr>
        <w:tc>
          <w:tcPr>
            <w:tcW w:w="704" w:type="dxa"/>
            <w:noWrap/>
            <w:vAlign w:val="bottom"/>
          </w:tcPr>
          <w:p w14:paraId="7154B355" w14:textId="6E11F890"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24</w:t>
            </w:r>
          </w:p>
        </w:tc>
        <w:tc>
          <w:tcPr>
            <w:tcW w:w="10914" w:type="dxa"/>
            <w:vAlign w:val="center"/>
          </w:tcPr>
          <w:p w14:paraId="5970B432" w14:textId="7745DCEE" w:rsidR="007A4E40" w:rsidRPr="009F6E7E" w:rsidRDefault="007A4E40" w:rsidP="007A4E40">
            <w:pPr>
              <w:widowControl/>
              <w:jc w:val="left"/>
              <w:rPr>
                <w:rFonts w:ascii="Arial" w:eastAsia="Times New Roman" w:hAnsi="Arial" w:cs="Arial"/>
                <w:color w:val="000000"/>
              </w:rPr>
            </w:pPr>
            <w:r w:rsidRPr="009F6E7E">
              <w:rPr>
                <w:rFonts w:ascii="Arial" w:eastAsia="Times New Roman" w:hAnsi="Arial" w:cs="Arial"/>
                <w:color w:val="000000"/>
              </w:rPr>
              <w:t>IDENTIFICACION DE SUBZONA RIESGO</w:t>
            </w:r>
          </w:p>
        </w:tc>
        <w:tc>
          <w:tcPr>
            <w:tcW w:w="1254" w:type="dxa"/>
            <w:noWrap/>
            <w:vAlign w:val="bottom"/>
          </w:tcPr>
          <w:p w14:paraId="53BDC6CB" w14:textId="3B690744"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24</w:t>
            </w:r>
          </w:p>
        </w:tc>
      </w:tr>
      <w:tr w:rsidR="007A4E40" w:rsidRPr="009F6E7E" w14:paraId="67E29BF4" w14:textId="77777777" w:rsidTr="00DC789E">
        <w:trPr>
          <w:gridAfter w:val="1"/>
          <w:wAfter w:w="16" w:type="dxa"/>
          <w:trHeight w:val="300"/>
        </w:trPr>
        <w:tc>
          <w:tcPr>
            <w:tcW w:w="704" w:type="dxa"/>
            <w:noWrap/>
            <w:vAlign w:val="bottom"/>
          </w:tcPr>
          <w:p w14:paraId="4EAA5C3C" w14:textId="4EF08BBD"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25</w:t>
            </w:r>
          </w:p>
        </w:tc>
        <w:tc>
          <w:tcPr>
            <w:tcW w:w="10914" w:type="dxa"/>
            <w:vAlign w:val="center"/>
          </w:tcPr>
          <w:p w14:paraId="78A1577D" w14:textId="0EA1342F" w:rsidR="007A4E40" w:rsidRPr="009F6E7E" w:rsidRDefault="007A4E40" w:rsidP="007A4E40">
            <w:pPr>
              <w:widowControl/>
              <w:jc w:val="left"/>
              <w:rPr>
                <w:rFonts w:ascii="Arial" w:eastAsia="Times New Roman" w:hAnsi="Arial" w:cs="Arial"/>
                <w:color w:val="000000"/>
              </w:rPr>
            </w:pPr>
            <w:r w:rsidRPr="009F6E7E">
              <w:rPr>
                <w:rFonts w:ascii="Arial" w:eastAsia="Times New Roman" w:hAnsi="Arial" w:cs="Arial"/>
                <w:color w:val="000000"/>
              </w:rPr>
              <w:t>SINTESIS DE ZONIFICACION SEGÚN INTENSIDADES</w:t>
            </w:r>
          </w:p>
        </w:tc>
        <w:tc>
          <w:tcPr>
            <w:tcW w:w="1254" w:type="dxa"/>
            <w:noWrap/>
            <w:vAlign w:val="bottom"/>
          </w:tcPr>
          <w:p w14:paraId="60A6539D" w14:textId="487AF1B3"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25</w:t>
            </w:r>
          </w:p>
        </w:tc>
      </w:tr>
      <w:tr w:rsidR="007A4E40" w:rsidRPr="009F6E7E" w14:paraId="2303BF78" w14:textId="77777777" w:rsidTr="00DC789E">
        <w:trPr>
          <w:gridAfter w:val="1"/>
          <w:wAfter w:w="16" w:type="dxa"/>
          <w:trHeight w:val="300"/>
        </w:trPr>
        <w:tc>
          <w:tcPr>
            <w:tcW w:w="704" w:type="dxa"/>
            <w:noWrap/>
            <w:vAlign w:val="bottom"/>
          </w:tcPr>
          <w:p w14:paraId="7FA4C9ED" w14:textId="47B4FF6B"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26</w:t>
            </w:r>
          </w:p>
        </w:tc>
        <w:tc>
          <w:tcPr>
            <w:tcW w:w="10914" w:type="dxa"/>
            <w:vAlign w:val="center"/>
          </w:tcPr>
          <w:p w14:paraId="6FE39164" w14:textId="7CDD0530" w:rsidR="007A4E40" w:rsidRPr="009F6E7E" w:rsidRDefault="00EE7755" w:rsidP="007A4E40">
            <w:pPr>
              <w:widowControl/>
              <w:jc w:val="left"/>
              <w:rPr>
                <w:rFonts w:ascii="Arial" w:eastAsia="Times New Roman" w:hAnsi="Arial" w:cs="Arial"/>
                <w:color w:val="000000"/>
              </w:rPr>
            </w:pPr>
            <w:r w:rsidRPr="009F6E7E">
              <w:rPr>
                <w:rFonts w:ascii="Arial" w:eastAsia="Times New Roman" w:hAnsi="Arial" w:cs="Arial"/>
                <w:color w:val="000000"/>
              </w:rPr>
              <w:t>PROPUEST</w:t>
            </w:r>
            <w:r w:rsidR="00102534">
              <w:rPr>
                <w:rFonts w:ascii="Arial" w:eastAsia="Times New Roman" w:hAnsi="Arial" w:cs="Arial"/>
                <w:color w:val="000000"/>
              </w:rPr>
              <w:t xml:space="preserve">A DE </w:t>
            </w:r>
            <w:r w:rsidR="00102534" w:rsidRPr="00F269C9">
              <w:rPr>
                <w:rFonts w:ascii="Arial" w:eastAsia="Times New Roman" w:hAnsi="Arial" w:cs="Arial"/>
                <w:b/>
                <w:bCs/>
                <w:color w:val="000000"/>
              </w:rPr>
              <w:t>MODIFICACION DE ZONIFICACION</w:t>
            </w:r>
            <w:r w:rsidR="00102534">
              <w:rPr>
                <w:rFonts w:ascii="Arial" w:eastAsia="Times New Roman" w:hAnsi="Arial" w:cs="Arial"/>
                <w:color w:val="000000"/>
              </w:rPr>
              <w:t xml:space="preserve"> ESPECIFICA</w:t>
            </w:r>
            <w:r w:rsidR="007A4E40" w:rsidRPr="009F6E7E">
              <w:rPr>
                <w:rFonts w:ascii="Arial" w:eastAsia="Times New Roman" w:hAnsi="Arial" w:cs="Arial"/>
                <w:color w:val="000000"/>
              </w:rPr>
              <w:t xml:space="preserve"> </w:t>
            </w:r>
          </w:p>
        </w:tc>
        <w:tc>
          <w:tcPr>
            <w:tcW w:w="1254" w:type="dxa"/>
            <w:noWrap/>
            <w:vAlign w:val="bottom"/>
          </w:tcPr>
          <w:p w14:paraId="084D92C2" w14:textId="0B29DD29"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26</w:t>
            </w:r>
          </w:p>
        </w:tc>
      </w:tr>
      <w:tr w:rsidR="007A4E40" w:rsidRPr="009F6E7E" w14:paraId="3BB3B490" w14:textId="77777777" w:rsidTr="009F6E7E">
        <w:trPr>
          <w:trHeight w:val="300"/>
        </w:trPr>
        <w:tc>
          <w:tcPr>
            <w:tcW w:w="704" w:type="dxa"/>
            <w:noWrap/>
            <w:vAlign w:val="bottom"/>
          </w:tcPr>
          <w:p w14:paraId="14C47122" w14:textId="43D6F16A" w:rsidR="007A4E40" w:rsidRPr="009F6E7E" w:rsidRDefault="007A4E40" w:rsidP="007A4E40">
            <w:pPr>
              <w:widowControl/>
              <w:jc w:val="center"/>
              <w:rPr>
                <w:rFonts w:ascii="Arial" w:eastAsia="Times New Roman" w:hAnsi="Arial" w:cs="Arial"/>
                <w:color w:val="000000"/>
              </w:rPr>
            </w:pPr>
            <w:r w:rsidRPr="009F6E7E">
              <w:rPr>
                <w:rFonts w:ascii="Arial" w:eastAsia="Times New Roman" w:hAnsi="Arial" w:cs="Arial"/>
                <w:color w:val="000000"/>
              </w:rPr>
              <w:t>2</w:t>
            </w:r>
            <w:r w:rsidR="004E6332">
              <w:rPr>
                <w:rFonts w:ascii="Arial" w:eastAsia="Times New Roman" w:hAnsi="Arial" w:cs="Arial"/>
                <w:color w:val="000000"/>
              </w:rPr>
              <w:t>7</w:t>
            </w:r>
          </w:p>
        </w:tc>
        <w:tc>
          <w:tcPr>
            <w:tcW w:w="12184" w:type="dxa"/>
            <w:gridSpan w:val="3"/>
            <w:vAlign w:val="center"/>
          </w:tcPr>
          <w:p w14:paraId="4F34E7F6" w14:textId="6CE021D5" w:rsidR="007A4E40" w:rsidRPr="009F6E7E" w:rsidRDefault="007A4E40" w:rsidP="007A4E40">
            <w:pPr>
              <w:widowControl/>
              <w:jc w:val="left"/>
              <w:rPr>
                <w:rFonts w:ascii="Arial" w:eastAsia="Times New Roman" w:hAnsi="Arial" w:cs="Arial"/>
                <w:color w:val="000000"/>
              </w:rPr>
            </w:pPr>
            <w:r w:rsidRPr="009F6E7E">
              <w:rPr>
                <w:rFonts w:ascii="Arial" w:eastAsia="Times New Roman" w:hAnsi="Arial" w:cs="Arial"/>
                <w:color w:val="000000"/>
              </w:rPr>
              <w:t xml:space="preserve">MEMORIA TECNICA </w:t>
            </w:r>
            <w:r w:rsidR="00C50289">
              <w:rPr>
                <w:rFonts w:ascii="Arial" w:eastAsia="Times New Roman" w:hAnsi="Arial" w:cs="Arial"/>
                <w:color w:val="000000"/>
              </w:rPr>
              <w:t>NORMATIVA</w:t>
            </w:r>
          </w:p>
        </w:tc>
      </w:tr>
    </w:tbl>
    <w:p w14:paraId="304EFC3F" w14:textId="77777777" w:rsidR="00FF6DAB" w:rsidRPr="00224B25" w:rsidRDefault="00FF6DAB" w:rsidP="00A3746D">
      <w:pPr>
        <w:rPr>
          <w:rFonts w:ascii="Arial" w:hAnsi="Arial" w:cs="Arial"/>
          <w:b/>
          <w:bCs/>
        </w:rPr>
      </w:pPr>
    </w:p>
    <w:p w14:paraId="689F8472" w14:textId="77777777" w:rsidR="00FF6DAB" w:rsidRPr="00224B25" w:rsidRDefault="00FF6DAB" w:rsidP="00A3746D">
      <w:pPr>
        <w:rPr>
          <w:rFonts w:ascii="Arial" w:hAnsi="Arial" w:cs="Arial"/>
          <w:b/>
          <w:bCs/>
        </w:rPr>
      </w:pPr>
    </w:p>
    <w:p w14:paraId="4EEBE636" w14:textId="77777777" w:rsidR="00FF6DAB" w:rsidRPr="00224B25" w:rsidRDefault="00FF6DAB" w:rsidP="00A3746D">
      <w:pPr>
        <w:rPr>
          <w:rFonts w:ascii="Arial" w:hAnsi="Arial" w:cs="Arial"/>
          <w:b/>
          <w:bCs/>
        </w:rPr>
      </w:pPr>
    </w:p>
    <w:p w14:paraId="49852628" w14:textId="77777777" w:rsidR="00FF6DAB" w:rsidRPr="00224B25" w:rsidRDefault="00FF6DAB" w:rsidP="00A3746D">
      <w:pPr>
        <w:rPr>
          <w:rFonts w:ascii="Arial" w:hAnsi="Arial" w:cs="Arial"/>
          <w:b/>
          <w:bCs/>
        </w:rPr>
      </w:pPr>
    </w:p>
    <w:p w14:paraId="33B22BD4" w14:textId="77777777" w:rsidR="00FF6DAB" w:rsidRPr="00224B25" w:rsidRDefault="00FF6DAB" w:rsidP="00A3746D">
      <w:pPr>
        <w:rPr>
          <w:rFonts w:ascii="Arial" w:hAnsi="Arial" w:cs="Arial"/>
        </w:rPr>
      </w:pPr>
    </w:p>
    <w:p w14:paraId="4D82C2DD" w14:textId="77777777" w:rsidR="00FF6DAB" w:rsidRPr="00224B25" w:rsidRDefault="00FF6DAB" w:rsidP="00A3746D">
      <w:pPr>
        <w:rPr>
          <w:rFonts w:ascii="Arial" w:hAnsi="Arial" w:cs="Arial"/>
        </w:rPr>
      </w:pPr>
    </w:p>
    <w:p w14:paraId="6C5D0F53" w14:textId="77777777" w:rsidR="00D74B1E" w:rsidRDefault="00D74B1E" w:rsidP="00FF6DAB">
      <w:pPr>
        <w:rPr>
          <w:rFonts w:ascii="Arial" w:hAnsi="Arial" w:cs="Arial"/>
          <w:b/>
          <w:bCs/>
        </w:rPr>
      </w:pPr>
    </w:p>
    <w:p w14:paraId="09F000E2" w14:textId="77777777" w:rsidR="00F269C9" w:rsidRDefault="00F269C9" w:rsidP="00FF6DAB">
      <w:pPr>
        <w:rPr>
          <w:rFonts w:ascii="Arial" w:hAnsi="Arial" w:cs="Arial"/>
          <w:b/>
          <w:bCs/>
        </w:rPr>
      </w:pPr>
    </w:p>
    <w:p w14:paraId="64BE2D02" w14:textId="77777777" w:rsidR="00F269C9" w:rsidRDefault="00F269C9" w:rsidP="00FF6DAB">
      <w:pPr>
        <w:rPr>
          <w:rFonts w:ascii="Arial" w:hAnsi="Arial" w:cs="Arial"/>
          <w:b/>
          <w:bCs/>
        </w:rPr>
      </w:pPr>
    </w:p>
    <w:p w14:paraId="7B2DD4C2" w14:textId="77777777" w:rsidR="00F269C9" w:rsidRDefault="00F269C9" w:rsidP="00FF6DAB">
      <w:pPr>
        <w:rPr>
          <w:rFonts w:ascii="Arial" w:hAnsi="Arial" w:cs="Arial"/>
          <w:b/>
          <w:bCs/>
        </w:rPr>
      </w:pPr>
    </w:p>
    <w:p w14:paraId="727DCD3A" w14:textId="77777777" w:rsidR="00F269C9" w:rsidRDefault="00F269C9" w:rsidP="00FF6DAB">
      <w:pPr>
        <w:rPr>
          <w:rFonts w:ascii="Arial" w:hAnsi="Arial" w:cs="Arial"/>
          <w:b/>
          <w:bCs/>
        </w:rPr>
      </w:pPr>
    </w:p>
    <w:p w14:paraId="6312A91A" w14:textId="77777777" w:rsidR="00F269C9" w:rsidRDefault="00F269C9" w:rsidP="00FF6DAB">
      <w:pPr>
        <w:rPr>
          <w:rFonts w:ascii="Arial" w:hAnsi="Arial" w:cs="Arial"/>
          <w:b/>
          <w:bCs/>
        </w:rPr>
      </w:pPr>
    </w:p>
    <w:p w14:paraId="174E4F87" w14:textId="77777777" w:rsidR="00F269C9" w:rsidRDefault="00F269C9" w:rsidP="00FF6DAB">
      <w:pPr>
        <w:rPr>
          <w:rFonts w:ascii="Arial" w:hAnsi="Arial" w:cs="Arial"/>
          <w:b/>
          <w:bCs/>
        </w:rPr>
      </w:pPr>
    </w:p>
    <w:p w14:paraId="6679A5A7" w14:textId="77777777" w:rsidR="00F269C9" w:rsidRDefault="00F269C9" w:rsidP="00FF6DAB">
      <w:pPr>
        <w:rPr>
          <w:rFonts w:ascii="Arial" w:hAnsi="Arial" w:cs="Arial"/>
          <w:b/>
          <w:bCs/>
        </w:rPr>
      </w:pPr>
    </w:p>
    <w:p w14:paraId="77874D9C" w14:textId="77777777" w:rsidR="00F269C9" w:rsidRDefault="00F269C9" w:rsidP="00FF6DAB">
      <w:pPr>
        <w:rPr>
          <w:rFonts w:ascii="Arial" w:hAnsi="Arial" w:cs="Arial"/>
          <w:b/>
          <w:bCs/>
        </w:rPr>
      </w:pPr>
    </w:p>
    <w:p w14:paraId="0C7AA668" w14:textId="77777777" w:rsidR="00F269C9" w:rsidRDefault="00F269C9" w:rsidP="00FF6DAB">
      <w:pPr>
        <w:rPr>
          <w:rFonts w:ascii="Arial" w:hAnsi="Arial" w:cs="Arial"/>
          <w:b/>
          <w:bCs/>
        </w:rPr>
      </w:pPr>
    </w:p>
    <w:p w14:paraId="598C3678" w14:textId="77777777" w:rsidR="00F269C9" w:rsidRDefault="00F269C9" w:rsidP="00FF6DAB">
      <w:pPr>
        <w:rPr>
          <w:rFonts w:ascii="Arial" w:hAnsi="Arial" w:cs="Arial"/>
          <w:b/>
          <w:bCs/>
        </w:rPr>
      </w:pPr>
    </w:p>
    <w:p w14:paraId="24DDA6C4" w14:textId="77777777" w:rsidR="00F269C9" w:rsidRDefault="00F269C9" w:rsidP="00FF6DAB">
      <w:pPr>
        <w:rPr>
          <w:rFonts w:ascii="Arial" w:hAnsi="Arial" w:cs="Arial"/>
          <w:b/>
          <w:bCs/>
        </w:rPr>
      </w:pPr>
    </w:p>
    <w:p w14:paraId="2C179230" w14:textId="77777777" w:rsidR="00F269C9" w:rsidRDefault="00F269C9" w:rsidP="00FF6DAB">
      <w:pPr>
        <w:rPr>
          <w:rFonts w:ascii="Arial" w:hAnsi="Arial" w:cs="Arial"/>
          <w:b/>
          <w:bCs/>
        </w:rPr>
      </w:pPr>
    </w:p>
    <w:p w14:paraId="5D9ADE7B" w14:textId="77777777" w:rsidR="00F269C9" w:rsidRDefault="00F269C9" w:rsidP="00FF6DAB">
      <w:pPr>
        <w:rPr>
          <w:rFonts w:ascii="Arial" w:hAnsi="Arial" w:cs="Arial"/>
          <w:b/>
          <w:bCs/>
        </w:rPr>
      </w:pPr>
    </w:p>
    <w:p w14:paraId="1466B16B" w14:textId="77777777" w:rsidR="00F269C9" w:rsidRDefault="00F269C9" w:rsidP="00FF6DAB">
      <w:pPr>
        <w:rPr>
          <w:rFonts w:ascii="Arial" w:hAnsi="Arial" w:cs="Arial"/>
          <w:b/>
          <w:bCs/>
        </w:rPr>
      </w:pPr>
    </w:p>
    <w:p w14:paraId="08646179" w14:textId="77777777" w:rsidR="00F269C9" w:rsidRDefault="00F269C9" w:rsidP="00FF6DAB">
      <w:pPr>
        <w:rPr>
          <w:rFonts w:ascii="Arial" w:hAnsi="Arial" w:cs="Arial"/>
          <w:b/>
          <w:bCs/>
        </w:rPr>
      </w:pPr>
    </w:p>
    <w:p w14:paraId="47102AF3" w14:textId="37909210" w:rsidR="00F269C9" w:rsidRDefault="00F269C9" w:rsidP="00FF6DAB">
      <w:pPr>
        <w:rPr>
          <w:rFonts w:ascii="Arial" w:hAnsi="Arial" w:cs="Arial"/>
          <w:b/>
          <w:bCs/>
        </w:rPr>
      </w:pPr>
    </w:p>
    <w:p w14:paraId="5D4078E1" w14:textId="3F1F0DE1" w:rsidR="00F269C9" w:rsidRPr="00224B25" w:rsidRDefault="00F269C9" w:rsidP="00FF6DAB">
      <w:pPr>
        <w:rPr>
          <w:rFonts w:ascii="Arial" w:hAnsi="Arial" w:cs="Arial"/>
          <w:b/>
          <w:bCs/>
        </w:rPr>
      </w:pPr>
    </w:p>
    <w:sectPr w:rsidR="00F269C9" w:rsidRPr="00224B25" w:rsidSect="002F6335">
      <w:headerReference w:type="default" r:id="rId96"/>
      <w:footerReference w:type="default" r:id="rId97"/>
      <w:pgSz w:w="16838" w:h="11906" w:orient="landscape"/>
      <w:pgMar w:top="1701" w:right="1418" w:bottom="1701"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71C7FD" w14:textId="77777777" w:rsidR="00731BCC" w:rsidRDefault="00731BCC" w:rsidP="00A3746D">
      <w:r>
        <w:separator/>
      </w:r>
    </w:p>
  </w:endnote>
  <w:endnote w:type="continuationSeparator" w:id="0">
    <w:p w14:paraId="4C733A69" w14:textId="77777777" w:rsidR="00731BCC" w:rsidRDefault="00731BCC" w:rsidP="00A374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D0672" w14:textId="3EE168A4" w:rsidR="006E3D29" w:rsidRPr="004C7434" w:rsidRDefault="006E3D29">
    <w:pPr>
      <w:tabs>
        <w:tab w:val="center" w:pos="4550"/>
        <w:tab w:val="left" w:pos="5818"/>
      </w:tabs>
      <w:ind w:right="260"/>
      <w:jc w:val="right"/>
      <w:rPr>
        <w:rFonts w:ascii="Arial" w:hAnsi="Arial" w:cs="Arial"/>
        <w:b/>
        <w:bCs/>
        <w:color w:val="222A35" w:themeColor="text2" w:themeShade="80"/>
        <w:sz w:val="24"/>
        <w:szCs w:val="24"/>
      </w:rPr>
    </w:pPr>
    <w:r w:rsidRPr="004C7434">
      <w:rPr>
        <w:rFonts w:ascii="Arial" w:hAnsi="Arial" w:cs="Arial"/>
        <w:b/>
        <w:bCs/>
        <w:spacing w:val="60"/>
        <w:sz w:val="24"/>
        <w:szCs w:val="24"/>
        <w:lang w:val="es-ES"/>
      </w:rPr>
      <w:t>Página</w:t>
    </w:r>
    <w:r w:rsidRPr="004C7434">
      <w:rPr>
        <w:rFonts w:ascii="Arial" w:hAnsi="Arial" w:cs="Arial"/>
        <w:b/>
        <w:bCs/>
        <w:color w:val="8496B0" w:themeColor="text2" w:themeTint="99"/>
        <w:sz w:val="24"/>
        <w:szCs w:val="24"/>
        <w:lang w:val="es-ES"/>
      </w:rPr>
      <w:t xml:space="preserve"> </w:t>
    </w:r>
    <w:r w:rsidRPr="004C7434">
      <w:rPr>
        <w:rFonts w:ascii="Arial" w:hAnsi="Arial" w:cs="Arial"/>
        <w:b/>
        <w:bCs/>
        <w:color w:val="C00000"/>
        <w:sz w:val="24"/>
        <w:szCs w:val="24"/>
      </w:rPr>
      <w:fldChar w:fldCharType="begin"/>
    </w:r>
    <w:r w:rsidRPr="004C7434">
      <w:rPr>
        <w:rFonts w:ascii="Arial" w:hAnsi="Arial" w:cs="Arial"/>
        <w:b/>
        <w:bCs/>
        <w:color w:val="C00000"/>
        <w:sz w:val="24"/>
        <w:szCs w:val="24"/>
      </w:rPr>
      <w:instrText>PAGE   \* MERGEFORMAT</w:instrText>
    </w:r>
    <w:r w:rsidRPr="004C7434">
      <w:rPr>
        <w:rFonts w:ascii="Arial" w:hAnsi="Arial" w:cs="Arial"/>
        <w:b/>
        <w:bCs/>
        <w:color w:val="C00000"/>
        <w:sz w:val="24"/>
        <w:szCs w:val="24"/>
      </w:rPr>
      <w:fldChar w:fldCharType="separate"/>
    </w:r>
    <w:r w:rsidR="000019C8" w:rsidRPr="000019C8">
      <w:rPr>
        <w:rFonts w:ascii="Arial" w:hAnsi="Arial" w:cs="Arial"/>
        <w:b/>
        <w:bCs/>
        <w:noProof/>
        <w:color w:val="C00000"/>
        <w:sz w:val="24"/>
        <w:szCs w:val="24"/>
        <w:lang w:val="es-ES"/>
      </w:rPr>
      <w:t>103</w:t>
    </w:r>
    <w:r w:rsidRPr="004C7434">
      <w:rPr>
        <w:rFonts w:ascii="Arial" w:hAnsi="Arial" w:cs="Arial"/>
        <w:b/>
        <w:bCs/>
        <w:color w:val="C00000"/>
        <w:sz w:val="24"/>
        <w:szCs w:val="24"/>
      </w:rPr>
      <w:fldChar w:fldCharType="end"/>
    </w:r>
    <w:r w:rsidRPr="004C7434">
      <w:rPr>
        <w:rFonts w:ascii="Arial" w:hAnsi="Arial" w:cs="Arial"/>
        <w:b/>
        <w:bCs/>
        <w:color w:val="323E4F" w:themeColor="text2" w:themeShade="BF"/>
        <w:sz w:val="24"/>
        <w:szCs w:val="24"/>
        <w:lang w:val="es-ES"/>
      </w:rPr>
      <w:t xml:space="preserve"> | </w:t>
    </w:r>
    <w:r w:rsidRPr="004C7434">
      <w:rPr>
        <w:rFonts w:ascii="Arial" w:hAnsi="Arial" w:cs="Arial"/>
        <w:b/>
        <w:bCs/>
        <w:color w:val="323E4F" w:themeColor="text2" w:themeShade="BF"/>
        <w:sz w:val="24"/>
        <w:szCs w:val="24"/>
      </w:rPr>
      <w:fldChar w:fldCharType="begin"/>
    </w:r>
    <w:r w:rsidRPr="004C7434">
      <w:rPr>
        <w:rFonts w:ascii="Arial" w:hAnsi="Arial" w:cs="Arial"/>
        <w:b/>
        <w:bCs/>
        <w:color w:val="323E4F" w:themeColor="text2" w:themeShade="BF"/>
        <w:sz w:val="24"/>
        <w:szCs w:val="24"/>
      </w:rPr>
      <w:instrText>NUMPAGES  \* Arabic  \* MERGEFORMAT</w:instrText>
    </w:r>
    <w:r w:rsidRPr="004C7434">
      <w:rPr>
        <w:rFonts w:ascii="Arial" w:hAnsi="Arial" w:cs="Arial"/>
        <w:b/>
        <w:bCs/>
        <w:color w:val="323E4F" w:themeColor="text2" w:themeShade="BF"/>
        <w:sz w:val="24"/>
        <w:szCs w:val="24"/>
      </w:rPr>
      <w:fldChar w:fldCharType="separate"/>
    </w:r>
    <w:r w:rsidR="000019C8" w:rsidRPr="000019C8">
      <w:rPr>
        <w:rFonts w:ascii="Arial" w:hAnsi="Arial" w:cs="Arial"/>
        <w:b/>
        <w:bCs/>
        <w:noProof/>
        <w:color w:val="323E4F" w:themeColor="text2" w:themeShade="BF"/>
        <w:sz w:val="24"/>
        <w:szCs w:val="24"/>
        <w:lang w:val="es-ES"/>
      </w:rPr>
      <w:t>104</w:t>
    </w:r>
    <w:r w:rsidRPr="004C7434">
      <w:rPr>
        <w:rFonts w:ascii="Arial" w:hAnsi="Arial" w:cs="Arial"/>
        <w:b/>
        <w:bCs/>
        <w:color w:val="323E4F" w:themeColor="text2" w:themeShade="BF"/>
        <w:sz w:val="24"/>
        <w:szCs w:val="24"/>
      </w:rPr>
      <w:fldChar w:fldCharType="end"/>
    </w:r>
  </w:p>
  <w:p w14:paraId="2937A806" w14:textId="77777777" w:rsidR="006E3D29" w:rsidRDefault="006E3D2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AC7D0" w14:textId="77777777" w:rsidR="00731BCC" w:rsidRDefault="00731BCC" w:rsidP="00A3746D">
      <w:r>
        <w:separator/>
      </w:r>
    </w:p>
  </w:footnote>
  <w:footnote w:type="continuationSeparator" w:id="0">
    <w:p w14:paraId="6B328E30" w14:textId="77777777" w:rsidR="00731BCC" w:rsidRDefault="00731BCC" w:rsidP="00A374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BABC7" w14:textId="44B91265" w:rsidR="006E3D29" w:rsidRDefault="006E3D29">
    <w:pPr>
      <w:pStyle w:val="Encabezado"/>
    </w:pPr>
    <w:r>
      <w:rPr>
        <w:rFonts w:asciiTheme="majorHAnsi" w:hAnsiTheme="majorHAnsi"/>
        <w:noProof/>
        <w:lang w:val="es-ES" w:eastAsia="es-ES"/>
      </w:rPr>
      <mc:AlternateContent>
        <mc:Choice Requires="wps">
          <w:drawing>
            <wp:anchor distT="0" distB="0" distL="114300" distR="114300" simplePos="0" relativeHeight="251659264" behindDoc="0" locked="0" layoutInCell="1" allowOverlap="1" wp14:anchorId="0B039897" wp14:editId="6B8028AD">
              <wp:simplePos x="0" y="0"/>
              <wp:positionH relativeFrom="page">
                <wp:posOffset>3690454</wp:posOffset>
              </wp:positionH>
              <wp:positionV relativeFrom="paragraph">
                <wp:posOffset>-133157</wp:posOffset>
              </wp:positionV>
              <wp:extent cx="6058393" cy="532263"/>
              <wp:effectExtent l="0" t="0" r="0" b="1270"/>
              <wp:wrapNone/>
              <wp:docPr id="113075349" name="Cuadro de texto 1"/>
              <wp:cNvGraphicFramePr/>
              <a:graphic xmlns:a="http://schemas.openxmlformats.org/drawingml/2006/main">
                <a:graphicData uri="http://schemas.microsoft.com/office/word/2010/wordprocessingShape">
                  <wps:wsp>
                    <wps:cNvSpPr txBox="1"/>
                    <wps:spPr>
                      <a:xfrm>
                        <a:off x="0" y="0"/>
                        <a:ext cx="6058393" cy="532263"/>
                      </a:xfrm>
                      <a:prstGeom prst="rect">
                        <a:avLst/>
                      </a:prstGeom>
                      <a:solidFill>
                        <a:srgbClr val="FFFFFF">
                          <a:alpha val="14118"/>
                        </a:srgbClr>
                      </a:solidFill>
                      <a:ln w="6350">
                        <a:noFill/>
                      </a:ln>
                    </wps:spPr>
                    <wps:txbx>
                      <w:txbxContent>
                        <w:p w14:paraId="79F48245" w14:textId="77777777" w:rsidR="006E3D29" w:rsidRPr="00A3746D" w:rsidRDefault="006E3D29" w:rsidP="00A3746D">
                          <w:pPr>
                            <w:ind w:right="90"/>
                            <w:jc w:val="right"/>
                            <w:rPr>
                              <w:rFonts w:ascii="Arial" w:hAnsi="Arial" w:cs="Arial"/>
                              <w:b/>
                              <w:color w:val="C00000"/>
                              <w:sz w:val="20"/>
                              <w:szCs w:val="20"/>
                            </w:rPr>
                          </w:pPr>
                          <w:r w:rsidRPr="00A3746D">
                            <w:rPr>
                              <w:rFonts w:ascii="Arial" w:hAnsi="Arial" w:cs="Arial"/>
                              <w:b/>
                              <w:color w:val="C00000"/>
                              <w:sz w:val="20"/>
                              <w:szCs w:val="20"/>
                            </w:rPr>
                            <w:t>MEMORIA TÉCNICA NORMATIVA</w:t>
                          </w:r>
                        </w:p>
                        <w:p w14:paraId="0237E5F9" w14:textId="08717C80" w:rsidR="006E3D29" w:rsidRPr="00A3746D" w:rsidRDefault="009A1AC7" w:rsidP="00A3746D">
                          <w:pPr>
                            <w:ind w:right="90"/>
                            <w:jc w:val="right"/>
                            <w:rPr>
                              <w:rFonts w:ascii="Arial" w:hAnsi="Arial" w:cs="Arial"/>
                              <w:b/>
                              <w:sz w:val="18"/>
                              <w:szCs w:val="18"/>
                            </w:rPr>
                          </w:pPr>
                          <w:r>
                            <w:rPr>
                              <w:rFonts w:ascii="Arial" w:hAnsi="Arial" w:cs="Arial"/>
                              <w:b/>
                              <w:sz w:val="18"/>
                              <w:szCs w:val="18"/>
                            </w:rPr>
                            <w:t>MODIFICACIÓN DE ZONIFICACION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039897" id="_x0000_t202" coordsize="21600,21600" o:spt="202" path="m,l,21600r21600,l21600,xe">
              <v:stroke joinstyle="miter"/>
              <v:path gradientshapeok="t" o:connecttype="rect"/>
            </v:shapetype>
            <v:shape id="_x0000_s1040" type="#_x0000_t202" style="position:absolute;left:0;text-align:left;margin-left:290.6pt;margin-top:-10.5pt;width:477.05pt;height:41.9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" stroked="f" strokeweight=".5pt">
              <v:fill opacity="9252f"/>
              <v:textbox>
                <w:txbxContent>
                  <w:p w14:paraId="79F48245" w14:textId="77777777" w:rsidR="006E3D29" w:rsidRPr="00A3746D" w:rsidRDefault="006E3D29" w:rsidP="00A3746D">
                    <w:pPr>
                      <w:ind w:right="90"/>
                      <w:jc w:val="right"/>
                      <w:rPr>
                        <w:rFonts w:ascii="Arial" w:hAnsi="Arial" w:cs="Arial"/>
                        <w:b/>
                        <w:color w:val="C00000"/>
                        <w:sz w:val="20"/>
                        <w:szCs w:val="20"/>
                      </w:rPr>
                    </w:pPr>
                    <w:r w:rsidRPr="00A3746D">
                      <w:rPr>
                        <w:rFonts w:ascii="Arial" w:hAnsi="Arial" w:cs="Arial"/>
                        <w:b/>
                        <w:color w:val="C00000"/>
                        <w:sz w:val="20"/>
                        <w:szCs w:val="20"/>
                      </w:rPr>
                      <w:t>MEMORIA TÉCNICA NORMATIVA</w:t>
                    </w:r>
                  </w:p>
                  <w:p w14:paraId="0237E5F9" w14:textId="08717C80" w:rsidR="006E3D29" w:rsidRPr="00A3746D" w:rsidRDefault="009A1AC7" w:rsidP="00A3746D">
                    <w:pPr>
                      <w:ind w:right="90"/>
                      <w:jc w:val="right"/>
                      <w:rPr>
                        <w:rFonts w:ascii="Arial" w:hAnsi="Arial" w:cs="Arial"/>
                        <w:b/>
                        <w:sz w:val="18"/>
                        <w:szCs w:val="18"/>
                      </w:rPr>
                    </w:pPr>
                    <w:r>
                      <w:rPr>
                        <w:rFonts w:ascii="Arial" w:hAnsi="Arial" w:cs="Arial"/>
                        <w:b/>
                        <w:sz w:val="18"/>
                        <w:szCs w:val="18"/>
                      </w:rPr>
                      <w:t>MODIFICACIÓN DE ZONIFICACION</w:t>
                    </w:r>
                  </w:p>
                </w:txbxContent>
              </v:textbox>
              <w10:wrap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B1EB1"/>
    <w:multiLevelType w:val="hybridMultilevel"/>
    <w:tmpl w:val="2EF00324"/>
    <w:lvl w:ilvl="0" w:tplc="280A000D">
      <w:start w:val="1"/>
      <w:numFmt w:val="bullet"/>
      <w:lvlText w:val=""/>
      <w:lvlJc w:val="left"/>
      <w:pPr>
        <w:ind w:left="1656" w:hanging="360"/>
      </w:pPr>
      <w:rPr>
        <w:rFonts w:ascii="Wingdings" w:hAnsi="Wingdings" w:hint="default"/>
      </w:rPr>
    </w:lvl>
    <w:lvl w:ilvl="1" w:tplc="280A0003" w:tentative="1">
      <w:start w:val="1"/>
      <w:numFmt w:val="bullet"/>
      <w:lvlText w:val="o"/>
      <w:lvlJc w:val="left"/>
      <w:pPr>
        <w:ind w:left="2376" w:hanging="360"/>
      </w:pPr>
      <w:rPr>
        <w:rFonts w:ascii="Courier New" w:hAnsi="Courier New" w:cs="Courier New" w:hint="default"/>
      </w:rPr>
    </w:lvl>
    <w:lvl w:ilvl="2" w:tplc="280A0005" w:tentative="1">
      <w:start w:val="1"/>
      <w:numFmt w:val="bullet"/>
      <w:lvlText w:val=""/>
      <w:lvlJc w:val="left"/>
      <w:pPr>
        <w:ind w:left="3096" w:hanging="360"/>
      </w:pPr>
      <w:rPr>
        <w:rFonts w:ascii="Wingdings" w:hAnsi="Wingdings" w:hint="default"/>
      </w:rPr>
    </w:lvl>
    <w:lvl w:ilvl="3" w:tplc="280A0001" w:tentative="1">
      <w:start w:val="1"/>
      <w:numFmt w:val="bullet"/>
      <w:lvlText w:val=""/>
      <w:lvlJc w:val="left"/>
      <w:pPr>
        <w:ind w:left="3816" w:hanging="360"/>
      </w:pPr>
      <w:rPr>
        <w:rFonts w:ascii="Symbol" w:hAnsi="Symbol" w:hint="default"/>
      </w:rPr>
    </w:lvl>
    <w:lvl w:ilvl="4" w:tplc="280A0003" w:tentative="1">
      <w:start w:val="1"/>
      <w:numFmt w:val="bullet"/>
      <w:lvlText w:val="o"/>
      <w:lvlJc w:val="left"/>
      <w:pPr>
        <w:ind w:left="4536" w:hanging="360"/>
      </w:pPr>
      <w:rPr>
        <w:rFonts w:ascii="Courier New" w:hAnsi="Courier New" w:cs="Courier New" w:hint="default"/>
      </w:rPr>
    </w:lvl>
    <w:lvl w:ilvl="5" w:tplc="280A0005" w:tentative="1">
      <w:start w:val="1"/>
      <w:numFmt w:val="bullet"/>
      <w:lvlText w:val=""/>
      <w:lvlJc w:val="left"/>
      <w:pPr>
        <w:ind w:left="5256" w:hanging="360"/>
      </w:pPr>
      <w:rPr>
        <w:rFonts w:ascii="Wingdings" w:hAnsi="Wingdings" w:hint="default"/>
      </w:rPr>
    </w:lvl>
    <w:lvl w:ilvl="6" w:tplc="280A0001" w:tentative="1">
      <w:start w:val="1"/>
      <w:numFmt w:val="bullet"/>
      <w:lvlText w:val=""/>
      <w:lvlJc w:val="left"/>
      <w:pPr>
        <w:ind w:left="5976" w:hanging="360"/>
      </w:pPr>
      <w:rPr>
        <w:rFonts w:ascii="Symbol" w:hAnsi="Symbol" w:hint="default"/>
      </w:rPr>
    </w:lvl>
    <w:lvl w:ilvl="7" w:tplc="280A0003" w:tentative="1">
      <w:start w:val="1"/>
      <w:numFmt w:val="bullet"/>
      <w:lvlText w:val="o"/>
      <w:lvlJc w:val="left"/>
      <w:pPr>
        <w:ind w:left="6696" w:hanging="360"/>
      </w:pPr>
      <w:rPr>
        <w:rFonts w:ascii="Courier New" w:hAnsi="Courier New" w:cs="Courier New" w:hint="default"/>
      </w:rPr>
    </w:lvl>
    <w:lvl w:ilvl="8" w:tplc="280A0005" w:tentative="1">
      <w:start w:val="1"/>
      <w:numFmt w:val="bullet"/>
      <w:lvlText w:val=""/>
      <w:lvlJc w:val="left"/>
      <w:pPr>
        <w:ind w:left="7416" w:hanging="360"/>
      </w:pPr>
      <w:rPr>
        <w:rFonts w:ascii="Wingdings" w:hAnsi="Wingdings" w:hint="default"/>
      </w:rPr>
    </w:lvl>
  </w:abstractNum>
  <w:abstractNum w:abstractNumId="1" w15:restartNumberingAfterBreak="0">
    <w:nsid w:val="06CF524E"/>
    <w:multiLevelType w:val="hybridMultilevel"/>
    <w:tmpl w:val="A04854A8"/>
    <w:lvl w:ilvl="0" w:tplc="342E32C8">
      <w:numFmt w:val="bullet"/>
      <w:lvlText w:val="-"/>
      <w:lvlJc w:val="left"/>
      <w:pPr>
        <w:ind w:left="720" w:hanging="360"/>
      </w:pPr>
      <w:rPr>
        <w:rFonts w:ascii="Cambria" w:eastAsia="Cambria" w:hAnsi="Cambria" w:cs="Cambria"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0DE827D0"/>
    <w:multiLevelType w:val="hybridMultilevel"/>
    <w:tmpl w:val="46F6DD92"/>
    <w:lvl w:ilvl="0" w:tplc="280A0015">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0FEF6508"/>
    <w:multiLevelType w:val="multilevel"/>
    <w:tmpl w:val="702254B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1D0D2B47"/>
    <w:multiLevelType w:val="multilevel"/>
    <w:tmpl w:val="EA5446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F7C1376"/>
    <w:multiLevelType w:val="multilevel"/>
    <w:tmpl w:val="9CFA95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1E216AF"/>
    <w:multiLevelType w:val="multilevel"/>
    <w:tmpl w:val="FCE43D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2664A9D"/>
    <w:multiLevelType w:val="hybridMultilevel"/>
    <w:tmpl w:val="3E5CDC5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15:restartNumberingAfterBreak="0">
    <w:nsid w:val="24BB5C6B"/>
    <w:multiLevelType w:val="hybridMultilevel"/>
    <w:tmpl w:val="F01848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99F67C8"/>
    <w:multiLevelType w:val="multilevel"/>
    <w:tmpl w:val="50F67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2534556"/>
    <w:multiLevelType w:val="multilevel"/>
    <w:tmpl w:val="2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46B20E3"/>
    <w:multiLevelType w:val="hybridMultilevel"/>
    <w:tmpl w:val="0AACCF58"/>
    <w:lvl w:ilvl="0" w:tplc="40766DFE">
      <w:start w:val="1"/>
      <w:numFmt w:val="upperLetter"/>
      <w:lvlText w:val="%1."/>
      <w:lvlJc w:val="left"/>
      <w:pPr>
        <w:ind w:left="936" w:hanging="360"/>
      </w:pPr>
      <w:rPr>
        <w:rFonts w:hint="default"/>
        <w:color w:val="auto"/>
      </w:rPr>
    </w:lvl>
    <w:lvl w:ilvl="1" w:tplc="280A0019" w:tentative="1">
      <w:start w:val="1"/>
      <w:numFmt w:val="lowerLetter"/>
      <w:lvlText w:val="%2."/>
      <w:lvlJc w:val="left"/>
      <w:pPr>
        <w:ind w:left="1656" w:hanging="360"/>
      </w:pPr>
    </w:lvl>
    <w:lvl w:ilvl="2" w:tplc="280A001B" w:tentative="1">
      <w:start w:val="1"/>
      <w:numFmt w:val="lowerRoman"/>
      <w:lvlText w:val="%3."/>
      <w:lvlJc w:val="right"/>
      <w:pPr>
        <w:ind w:left="2376" w:hanging="180"/>
      </w:pPr>
    </w:lvl>
    <w:lvl w:ilvl="3" w:tplc="280A000F" w:tentative="1">
      <w:start w:val="1"/>
      <w:numFmt w:val="decimal"/>
      <w:lvlText w:val="%4."/>
      <w:lvlJc w:val="left"/>
      <w:pPr>
        <w:ind w:left="3096" w:hanging="360"/>
      </w:pPr>
    </w:lvl>
    <w:lvl w:ilvl="4" w:tplc="280A0019" w:tentative="1">
      <w:start w:val="1"/>
      <w:numFmt w:val="lowerLetter"/>
      <w:lvlText w:val="%5."/>
      <w:lvlJc w:val="left"/>
      <w:pPr>
        <w:ind w:left="3816" w:hanging="360"/>
      </w:pPr>
    </w:lvl>
    <w:lvl w:ilvl="5" w:tplc="280A001B" w:tentative="1">
      <w:start w:val="1"/>
      <w:numFmt w:val="lowerRoman"/>
      <w:lvlText w:val="%6."/>
      <w:lvlJc w:val="right"/>
      <w:pPr>
        <w:ind w:left="4536" w:hanging="180"/>
      </w:pPr>
    </w:lvl>
    <w:lvl w:ilvl="6" w:tplc="280A000F" w:tentative="1">
      <w:start w:val="1"/>
      <w:numFmt w:val="decimal"/>
      <w:lvlText w:val="%7."/>
      <w:lvlJc w:val="left"/>
      <w:pPr>
        <w:ind w:left="5256" w:hanging="360"/>
      </w:pPr>
    </w:lvl>
    <w:lvl w:ilvl="7" w:tplc="280A0019" w:tentative="1">
      <w:start w:val="1"/>
      <w:numFmt w:val="lowerLetter"/>
      <w:lvlText w:val="%8."/>
      <w:lvlJc w:val="left"/>
      <w:pPr>
        <w:ind w:left="5976" w:hanging="360"/>
      </w:pPr>
    </w:lvl>
    <w:lvl w:ilvl="8" w:tplc="280A001B" w:tentative="1">
      <w:start w:val="1"/>
      <w:numFmt w:val="lowerRoman"/>
      <w:lvlText w:val="%9."/>
      <w:lvlJc w:val="right"/>
      <w:pPr>
        <w:ind w:left="6696" w:hanging="180"/>
      </w:pPr>
    </w:lvl>
  </w:abstractNum>
  <w:abstractNum w:abstractNumId="12" w15:restartNumberingAfterBreak="0">
    <w:nsid w:val="3506723F"/>
    <w:multiLevelType w:val="hybridMultilevel"/>
    <w:tmpl w:val="B1545716"/>
    <w:lvl w:ilvl="0" w:tplc="280A0017">
      <w:start w:val="1"/>
      <w:numFmt w:val="lowerLetter"/>
      <w:lvlText w:val="%1)"/>
      <w:lvlJc w:val="left"/>
      <w:pPr>
        <w:ind w:left="1094" w:hanging="360"/>
      </w:pPr>
      <w:rPr>
        <w:rFonts w:hint="default"/>
      </w:rPr>
    </w:lvl>
    <w:lvl w:ilvl="1" w:tplc="FFFFFFFF" w:tentative="1">
      <w:start w:val="1"/>
      <w:numFmt w:val="bullet"/>
      <w:lvlText w:val="o"/>
      <w:lvlJc w:val="left"/>
      <w:pPr>
        <w:ind w:left="1814" w:hanging="360"/>
      </w:pPr>
      <w:rPr>
        <w:rFonts w:ascii="Courier New" w:hAnsi="Courier New" w:cs="Courier New" w:hint="default"/>
      </w:rPr>
    </w:lvl>
    <w:lvl w:ilvl="2" w:tplc="FFFFFFFF" w:tentative="1">
      <w:start w:val="1"/>
      <w:numFmt w:val="bullet"/>
      <w:lvlText w:val=""/>
      <w:lvlJc w:val="left"/>
      <w:pPr>
        <w:ind w:left="2534" w:hanging="360"/>
      </w:pPr>
      <w:rPr>
        <w:rFonts w:ascii="Wingdings" w:hAnsi="Wingdings" w:hint="default"/>
      </w:rPr>
    </w:lvl>
    <w:lvl w:ilvl="3" w:tplc="FFFFFFFF" w:tentative="1">
      <w:start w:val="1"/>
      <w:numFmt w:val="bullet"/>
      <w:lvlText w:val=""/>
      <w:lvlJc w:val="left"/>
      <w:pPr>
        <w:ind w:left="3254" w:hanging="360"/>
      </w:pPr>
      <w:rPr>
        <w:rFonts w:ascii="Symbol" w:hAnsi="Symbol" w:hint="default"/>
      </w:rPr>
    </w:lvl>
    <w:lvl w:ilvl="4" w:tplc="FFFFFFFF" w:tentative="1">
      <w:start w:val="1"/>
      <w:numFmt w:val="bullet"/>
      <w:lvlText w:val="o"/>
      <w:lvlJc w:val="left"/>
      <w:pPr>
        <w:ind w:left="3974" w:hanging="360"/>
      </w:pPr>
      <w:rPr>
        <w:rFonts w:ascii="Courier New" w:hAnsi="Courier New" w:cs="Courier New" w:hint="default"/>
      </w:rPr>
    </w:lvl>
    <w:lvl w:ilvl="5" w:tplc="FFFFFFFF" w:tentative="1">
      <w:start w:val="1"/>
      <w:numFmt w:val="bullet"/>
      <w:lvlText w:val=""/>
      <w:lvlJc w:val="left"/>
      <w:pPr>
        <w:ind w:left="4694" w:hanging="360"/>
      </w:pPr>
      <w:rPr>
        <w:rFonts w:ascii="Wingdings" w:hAnsi="Wingdings" w:hint="default"/>
      </w:rPr>
    </w:lvl>
    <w:lvl w:ilvl="6" w:tplc="FFFFFFFF" w:tentative="1">
      <w:start w:val="1"/>
      <w:numFmt w:val="bullet"/>
      <w:lvlText w:val=""/>
      <w:lvlJc w:val="left"/>
      <w:pPr>
        <w:ind w:left="5414" w:hanging="360"/>
      </w:pPr>
      <w:rPr>
        <w:rFonts w:ascii="Symbol" w:hAnsi="Symbol" w:hint="default"/>
      </w:rPr>
    </w:lvl>
    <w:lvl w:ilvl="7" w:tplc="FFFFFFFF" w:tentative="1">
      <w:start w:val="1"/>
      <w:numFmt w:val="bullet"/>
      <w:lvlText w:val="o"/>
      <w:lvlJc w:val="left"/>
      <w:pPr>
        <w:ind w:left="6134" w:hanging="360"/>
      </w:pPr>
      <w:rPr>
        <w:rFonts w:ascii="Courier New" w:hAnsi="Courier New" w:cs="Courier New" w:hint="default"/>
      </w:rPr>
    </w:lvl>
    <w:lvl w:ilvl="8" w:tplc="FFFFFFFF" w:tentative="1">
      <w:start w:val="1"/>
      <w:numFmt w:val="bullet"/>
      <w:lvlText w:val=""/>
      <w:lvlJc w:val="left"/>
      <w:pPr>
        <w:ind w:left="6854" w:hanging="360"/>
      </w:pPr>
      <w:rPr>
        <w:rFonts w:ascii="Wingdings" w:hAnsi="Wingdings" w:hint="default"/>
      </w:rPr>
    </w:lvl>
  </w:abstractNum>
  <w:abstractNum w:abstractNumId="13" w15:restartNumberingAfterBreak="0">
    <w:nsid w:val="37020B51"/>
    <w:multiLevelType w:val="hybridMultilevel"/>
    <w:tmpl w:val="C9CC206E"/>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399C646C"/>
    <w:multiLevelType w:val="multilevel"/>
    <w:tmpl w:val="A84AAC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AC71968"/>
    <w:multiLevelType w:val="hybridMultilevel"/>
    <w:tmpl w:val="CF1C18D4"/>
    <w:lvl w:ilvl="0" w:tplc="EA0A28DC">
      <w:start w:val="1"/>
      <w:numFmt w:val="lowerLetter"/>
      <w:lvlText w:val="%1)"/>
      <w:lvlJc w:val="left"/>
      <w:pPr>
        <w:ind w:left="666" w:hanging="360"/>
      </w:pPr>
      <w:rPr>
        <w:rFonts w:hint="default"/>
        <w:b/>
      </w:rPr>
    </w:lvl>
    <w:lvl w:ilvl="1" w:tplc="280A0019">
      <w:start w:val="1"/>
      <w:numFmt w:val="lowerLetter"/>
      <w:lvlText w:val="%2."/>
      <w:lvlJc w:val="left"/>
      <w:pPr>
        <w:ind w:left="1386" w:hanging="360"/>
      </w:pPr>
    </w:lvl>
    <w:lvl w:ilvl="2" w:tplc="280A001B" w:tentative="1">
      <w:start w:val="1"/>
      <w:numFmt w:val="lowerRoman"/>
      <w:lvlText w:val="%3."/>
      <w:lvlJc w:val="right"/>
      <w:pPr>
        <w:ind w:left="2106" w:hanging="180"/>
      </w:pPr>
    </w:lvl>
    <w:lvl w:ilvl="3" w:tplc="280A000F" w:tentative="1">
      <w:start w:val="1"/>
      <w:numFmt w:val="decimal"/>
      <w:lvlText w:val="%4."/>
      <w:lvlJc w:val="left"/>
      <w:pPr>
        <w:ind w:left="2826" w:hanging="360"/>
      </w:pPr>
    </w:lvl>
    <w:lvl w:ilvl="4" w:tplc="280A0019" w:tentative="1">
      <w:start w:val="1"/>
      <w:numFmt w:val="lowerLetter"/>
      <w:lvlText w:val="%5."/>
      <w:lvlJc w:val="left"/>
      <w:pPr>
        <w:ind w:left="3546" w:hanging="360"/>
      </w:pPr>
    </w:lvl>
    <w:lvl w:ilvl="5" w:tplc="280A001B" w:tentative="1">
      <w:start w:val="1"/>
      <w:numFmt w:val="lowerRoman"/>
      <w:lvlText w:val="%6."/>
      <w:lvlJc w:val="right"/>
      <w:pPr>
        <w:ind w:left="4266" w:hanging="180"/>
      </w:pPr>
    </w:lvl>
    <w:lvl w:ilvl="6" w:tplc="280A000F" w:tentative="1">
      <w:start w:val="1"/>
      <w:numFmt w:val="decimal"/>
      <w:lvlText w:val="%7."/>
      <w:lvlJc w:val="left"/>
      <w:pPr>
        <w:ind w:left="4986" w:hanging="360"/>
      </w:pPr>
    </w:lvl>
    <w:lvl w:ilvl="7" w:tplc="280A0019" w:tentative="1">
      <w:start w:val="1"/>
      <w:numFmt w:val="lowerLetter"/>
      <w:lvlText w:val="%8."/>
      <w:lvlJc w:val="left"/>
      <w:pPr>
        <w:ind w:left="5706" w:hanging="360"/>
      </w:pPr>
    </w:lvl>
    <w:lvl w:ilvl="8" w:tplc="280A001B" w:tentative="1">
      <w:start w:val="1"/>
      <w:numFmt w:val="lowerRoman"/>
      <w:lvlText w:val="%9."/>
      <w:lvlJc w:val="right"/>
      <w:pPr>
        <w:ind w:left="6426" w:hanging="180"/>
      </w:pPr>
    </w:lvl>
  </w:abstractNum>
  <w:abstractNum w:abstractNumId="16" w15:restartNumberingAfterBreak="0">
    <w:nsid w:val="41E24C34"/>
    <w:multiLevelType w:val="multilevel"/>
    <w:tmpl w:val="659A39C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 w15:restartNumberingAfterBreak="0">
    <w:nsid w:val="47FD7622"/>
    <w:multiLevelType w:val="multilevel"/>
    <w:tmpl w:val="765AF63A"/>
    <w:lvl w:ilvl="0">
      <w:start w:val="1"/>
      <w:numFmt w:val="decimal"/>
      <w:pStyle w:val="Ttulo1"/>
      <w:lvlText w:val="%1."/>
      <w:lvlJc w:val="left"/>
      <w:pPr>
        <w:ind w:left="360" w:hanging="360"/>
      </w:pPr>
      <w:rPr>
        <w:rFonts w:ascii="Arial" w:hAnsi="Arial" w:cs="Arial" w:hint="default"/>
        <w:b/>
        <w:bCs/>
      </w:rPr>
    </w:lvl>
    <w:lvl w:ilvl="1">
      <w:start w:val="1"/>
      <w:numFmt w:val="decimal"/>
      <w:pStyle w:val="Ttulo2"/>
      <w:lvlText w:val="%1.%2."/>
      <w:lvlJc w:val="left"/>
      <w:pPr>
        <w:ind w:left="792" w:hanging="432"/>
      </w:pPr>
      <w:rPr>
        <w:rFonts w:hint="default"/>
        <w:b/>
        <w:bCs/>
      </w:rPr>
    </w:lvl>
    <w:lvl w:ilvl="2">
      <w:start w:val="1"/>
      <w:numFmt w:val="decimal"/>
      <w:pStyle w:val="Ttulo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BDF7103"/>
    <w:multiLevelType w:val="hybridMultilevel"/>
    <w:tmpl w:val="098CA560"/>
    <w:lvl w:ilvl="0" w:tplc="F1DAFB1A">
      <w:start w:val="1"/>
      <w:numFmt w:val="decimal"/>
      <w:lvlText w:val="%1)"/>
      <w:lvlJc w:val="left"/>
      <w:pPr>
        <w:ind w:left="827" w:hanging="360"/>
      </w:pPr>
      <w:rPr>
        <w:rFonts w:ascii="Arial" w:eastAsia="Cambria" w:hAnsi="Arial" w:cs="Arial"/>
      </w:rPr>
    </w:lvl>
    <w:lvl w:ilvl="1" w:tplc="280A0019" w:tentative="1">
      <w:start w:val="1"/>
      <w:numFmt w:val="lowerLetter"/>
      <w:lvlText w:val="%2."/>
      <w:lvlJc w:val="left"/>
      <w:pPr>
        <w:ind w:left="1547" w:hanging="360"/>
      </w:pPr>
    </w:lvl>
    <w:lvl w:ilvl="2" w:tplc="280A001B" w:tentative="1">
      <w:start w:val="1"/>
      <w:numFmt w:val="lowerRoman"/>
      <w:lvlText w:val="%3."/>
      <w:lvlJc w:val="right"/>
      <w:pPr>
        <w:ind w:left="2267" w:hanging="180"/>
      </w:pPr>
    </w:lvl>
    <w:lvl w:ilvl="3" w:tplc="280A000F" w:tentative="1">
      <w:start w:val="1"/>
      <w:numFmt w:val="decimal"/>
      <w:lvlText w:val="%4."/>
      <w:lvlJc w:val="left"/>
      <w:pPr>
        <w:ind w:left="2987" w:hanging="360"/>
      </w:pPr>
    </w:lvl>
    <w:lvl w:ilvl="4" w:tplc="280A0019" w:tentative="1">
      <w:start w:val="1"/>
      <w:numFmt w:val="lowerLetter"/>
      <w:lvlText w:val="%5."/>
      <w:lvlJc w:val="left"/>
      <w:pPr>
        <w:ind w:left="3707" w:hanging="360"/>
      </w:pPr>
    </w:lvl>
    <w:lvl w:ilvl="5" w:tplc="280A001B" w:tentative="1">
      <w:start w:val="1"/>
      <w:numFmt w:val="lowerRoman"/>
      <w:lvlText w:val="%6."/>
      <w:lvlJc w:val="right"/>
      <w:pPr>
        <w:ind w:left="4427" w:hanging="180"/>
      </w:pPr>
    </w:lvl>
    <w:lvl w:ilvl="6" w:tplc="280A000F" w:tentative="1">
      <w:start w:val="1"/>
      <w:numFmt w:val="decimal"/>
      <w:lvlText w:val="%7."/>
      <w:lvlJc w:val="left"/>
      <w:pPr>
        <w:ind w:left="5147" w:hanging="360"/>
      </w:pPr>
    </w:lvl>
    <w:lvl w:ilvl="7" w:tplc="280A0019" w:tentative="1">
      <w:start w:val="1"/>
      <w:numFmt w:val="lowerLetter"/>
      <w:lvlText w:val="%8."/>
      <w:lvlJc w:val="left"/>
      <w:pPr>
        <w:ind w:left="5867" w:hanging="360"/>
      </w:pPr>
    </w:lvl>
    <w:lvl w:ilvl="8" w:tplc="280A001B" w:tentative="1">
      <w:start w:val="1"/>
      <w:numFmt w:val="lowerRoman"/>
      <w:lvlText w:val="%9."/>
      <w:lvlJc w:val="right"/>
      <w:pPr>
        <w:ind w:left="6587" w:hanging="180"/>
      </w:pPr>
    </w:lvl>
  </w:abstractNum>
  <w:abstractNum w:abstractNumId="19" w15:restartNumberingAfterBreak="0">
    <w:nsid w:val="4E595F67"/>
    <w:multiLevelType w:val="multilevel"/>
    <w:tmpl w:val="8802257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0" w15:restartNumberingAfterBreak="0">
    <w:nsid w:val="4EBA7D7A"/>
    <w:multiLevelType w:val="hybridMultilevel"/>
    <w:tmpl w:val="0D608C4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15:restartNumberingAfterBreak="0">
    <w:nsid w:val="50982ECD"/>
    <w:multiLevelType w:val="hybridMultilevel"/>
    <w:tmpl w:val="A12C86D0"/>
    <w:lvl w:ilvl="0" w:tplc="EFE01A92">
      <w:start w:val="1"/>
      <w:numFmt w:val="upperLetter"/>
      <w:lvlText w:val="%1)"/>
      <w:lvlJc w:val="left"/>
      <w:pPr>
        <w:ind w:left="827" w:hanging="360"/>
      </w:pPr>
      <w:rPr>
        <w:rFonts w:hint="default"/>
        <w:b/>
      </w:rPr>
    </w:lvl>
    <w:lvl w:ilvl="1" w:tplc="280A0019" w:tentative="1">
      <w:start w:val="1"/>
      <w:numFmt w:val="lowerLetter"/>
      <w:lvlText w:val="%2."/>
      <w:lvlJc w:val="left"/>
      <w:pPr>
        <w:ind w:left="1547" w:hanging="360"/>
      </w:pPr>
    </w:lvl>
    <w:lvl w:ilvl="2" w:tplc="280A001B" w:tentative="1">
      <w:start w:val="1"/>
      <w:numFmt w:val="lowerRoman"/>
      <w:lvlText w:val="%3."/>
      <w:lvlJc w:val="right"/>
      <w:pPr>
        <w:ind w:left="2267" w:hanging="180"/>
      </w:pPr>
    </w:lvl>
    <w:lvl w:ilvl="3" w:tplc="280A000F" w:tentative="1">
      <w:start w:val="1"/>
      <w:numFmt w:val="decimal"/>
      <w:lvlText w:val="%4."/>
      <w:lvlJc w:val="left"/>
      <w:pPr>
        <w:ind w:left="2987" w:hanging="360"/>
      </w:pPr>
    </w:lvl>
    <w:lvl w:ilvl="4" w:tplc="280A0019" w:tentative="1">
      <w:start w:val="1"/>
      <w:numFmt w:val="lowerLetter"/>
      <w:lvlText w:val="%5."/>
      <w:lvlJc w:val="left"/>
      <w:pPr>
        <w:ind w:left="3707" w:hanging="360"/>
      </w:pPr>
    </w:lvl>
    <w:lvl w:ilvl="5" w:tplc="280A001B" w:tentative="1">
      <w:start w:val="1"/>
      <w:numFmt w:val="lowerRoman"/>
      <w:lvlText w:val="%6."/>
      <w:lvlJc w:val="right"/>
      <w:pPr>
        <w:ind w:left="4427" w:hanging="180"/>
      </w:pPr>
    </w:lvl>
    <w:lvl w:ilvl="6" w:tplc="280A000F" w:tentative="1">
      <w:start w:val="1"/>
      <w:numFmt w:val="decimal"/>
      <w:lvlText w:val="%7."/>
      <w:lvlJc w:val="left"/>
      <w:pPr>
        <w:ind w:left="5147" w:hanging="360"/>
      </w:pPr>
    </w:lvl>
    <w:lvl w:ilvl="7" w:tplc="280A0019" w:tentative="1">
      <w:start w:val="1"/>
      <w:numFmt w:val="lowerLetter"/>
      <w:lvlText w:val="%8."/>
      <w:lvlJc w:val="left"/>
      <w:pPr>
        <w:ind w:left="5867" w:hanging="360"/>
      </w:pPr>
    </w:lvl>
    <w:lvl w:ilvl="8" w:tplc="280A001B" w:tentative="1">
      <w:start w:val="1"/>
      <w:numFmt w:val="lowerRoman"/>
      <w:lvlText w:val="%9."/>
      <w:lvlJc w:val="right"/>
      <w:pPr>
        <w:ind w:left="6587" w:hanging="180"/>
      </w:pPr>
    </w:lvl>
  </w:abstractNum>
  <w:abstractNum w:abstractNumId="22" w15:restartNumberingAfterBreak="0">
    <w:nsid w:val="510D1754"/>
    <w:multiLevelType w:val="hybridMultilevel"/>
    <w:tmpl w:val="4F84F784"/>
    <w:lvl w:ilvl="0" w:tplc="7908C0CE">
      <w:start w:val="1"/>
      <w:numFmt w:val="decimal"/>
      <w:lvlText w:val="%1."/>
      <w:lvlJc w:val="left"/>
      <w:pPr>
        <w:ind w:left="644" w:hanging="360"/>
      </w:pPr>
      <w:rPr>
        <w:rFonts w:hint="default"/>
        <w:color w:val="auto"/>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23" w15:restartNumberingAfterBreak="0">
    <w:nsid w:val="52537BFC"/>
    <w:multiLevelType w:val="hybridMultilevel"/>
    <w:tmpl w:val="A9FA6F76"/>
    <w:lvl w:ilvl="0" w:tplc="280A0001">
      <w:start w:val="1"/>
      <w:numFmt w:val="bullet"/>
      <w:lvlText w:val=""/>
      <w:lvlJc w:val="left"/>
      <w:pPr>
        <w:ind w:left="1814" w:hanging="360"/>
      </w:pPr>
      <w:rPr>
        <w:rFonts w:ascii="Symbol" w:hAnsi="Symbol" w:hint="default"/>
      </w:rPr>
    </w:lvl>
    <w:lvl w:ilvl="1" w:tplc="280A0003" w:tentative="1">
      <w:start w:val="1"/>
      <w:numFmt w:val="bullet"/>
      <w:lvlText w:val="o"/>
      <w:lvlJc w:val="left"/>
      <w:pPr>
        <w:ind w:left="2534" w:hanging="360"/>
      </w:pPr>
      <w:rPr>
        <w:rFonts w:ascii="Courier New" w:hAnsi="Courier New" w:cs="Courier New" w:hint="default"/>
      </w:rPr>
    </w:lvl>
    <w:lvl w:ilvl="2" w:tplc="280A0005" w:tentative="1">
      <w:start w:val="1"/>
      <w:numFmt w:val="bullet"/>
      <w:lvlText w:val=""/>
      <w:lvlJc w:val="left"/>
      <w:pPr>
        <w:ind w:left="3254" w:hanging="360"/>
      </w:pPr>
      <w:rPr>
        <w:rFonts w:ascii="Wingdings" w:hAnsi="Wingdings" w:hint="default"/>
      </w:rPr>
    </w:lvl>
    <w:lvl w:ilvl="3" w:tplc="280A0001" w:tentative="1">
      <w:start w:val="1"/>
      <w:numFmt w:val="bullet"/>
      <w:lvlText w:val=""/>
      <w:lvlJc w:val="left"/>
      <w:pPr>
        <w:ind w:left="3974" w:hanging="360"/>
      </w:pPr>
      <w:rPr>
        <w:rFonts w:ascii="Symbol" w:hAnsi="Symbol" w:hint="default"/>
      </w:rPr>
    </w:lvl>
    <w:lvl w:ilvl="4" w:tplc="280A0003" w:tentative="1">
      <w:start w:val="1"/>
      <w:numFmt w:val="bullet"/>
      <w:lvlText w:val="o"/>
      <w:lvlJc w:val="left"/>
      <w:pPr>
        <w:ind w:left="4694" w:hanging="360"/>
      </w:pPr>
      <w:rPr>
        <w:rFonts w:ascii="Courier New" w:hAnsi="Courier New" w:cs="Courier New" w:hint="default"/>
      </w:rPr>
    </w:lvl>
    <w:lvl w:ilvl="5" w:tplc="280A0005" w:tentative="1">
      <w:start w:val="1"/>
      <w:numFmt w:val="bullet"/>
      <w:lvlText w:val=""/>
      <w:lvlJc w:val="left"/>
      <w:pPr>
        <w:ind w:left="5414" w:hanging="360"/>
      </w:pPr>
      <w:rPr>
        <w:rFonts w:ascii="Wingdings" w:hAnsi="Wingdings" w:hint="default"/>
      </w:rPr>
    </w:lvl>
    <w:lvl w:ilvl="6" w:tplc="280A0001" w:tentative="1">
      <w:start w:val="1"/>
      <w:numFmt w:val="bullet"/>
      <w:lvlText w:val=""/>
      <w:lvlJc w:val="left"/>
      <w:pPr>
        <w:ind w:left="6134" w:hanging="360"/>
      </w:pPr>
      <w:rPr>
        <w:rFonts w:ascii="Symbol" w:hAnsi="Symbol" w:hint="default"/>
      </w:rPr>
    </w:lvl>
    <w:lvl w:ilvl="7" w:tplc="280A0003" w:tentative="1">
      <w:start w:val="1"/>
      <w:numFmt w:val="bullet"/>
      <w:lvlText w:val="o"/>
      <w:lvlJc w:val="left"/>
      <w:pPr>
        <w:ind w:left="6854" w:hanging="360"/>
      </w:pPr>
      <w:rPr>
        <w:rFonts w:ascii="Courier New" w:hAnsi="Courier New" w:cs="Courier New" w:hint="default"/>
      </w:rPr>
    </w:lvl>
    <w:lvl w:ilvl="8" w:tplc="280A0005" w:tentative="1">
      <w:start w:val="1"/>
      <w:numFmt w:val="bullet"/>
      <w:lvlText w:val=""/>
      <w:lvlJc w:val="left"/>
      <w:pPr>
        <w:ind w:left="7574" w:hanging="360"/>
      </w:pPr>
      <w:rPr>
        <w:rFonts w:ascii="Wingdings" w:hAnsi="Wingdings" w:hint="default"/>
      </w:rPr>
    </w:lvl>
  </w:abstractNum>
  <w:abstractNum w:abstractNumId="24" w15:restartNumberingAfterBreak="0">
    <w:nsid w:val="52554D90"/>
    <w:multiLevelType w:val="hybridMultilevel"/>
    <w:tmpl w:val="A3D807DA"/>
    <w:lvl w:ilvl="0" w:tplc="1D6076EC">
      <w:start w:val="1"/>
      <w:numFmt w:val="bullet"/>
      <w:lvlText w:val="-"/>
      <w:lvlJc w:val="left"/>
      <w:pPr>
        <w:ind w:left="827" w:hanging="360"/>
      </w:pPr>
      <w:rPr>
        <w:rFonts w:ascii="Arial" w:eastAsia="Cambria" w:hAnsi="Arial" w:cs="Arial" w:hint="default"/>
      </w:rPr>
    </w:lvl>
    <w:lvl w:ilvl="1" w:tplc="280A0003" w:tentative="1">
      <w:start w:val="1"/>
      <w:numFmt w:val="bullet"/>
      <w:lvlText w:val="o"/>
      <w:lvlJc w:val="left"/>
      <w:pPr>
        <w:ind w:left="1547" w:hanging="360"/>
      </w:pPr>
      <w:rPr>
        <w:rFonts w:ascii="Courier New" w:hAnsi="Courier New" w:cs="Courier New" w:hint="default"/>
      </w:rPr>
    </w:lvl>
    <w:lvl w:ilvl="2" w:tplc="280A0005" w:tentative="1">
      <w:start w:val="1"/>
      <w:numFmt w:val="bullet"/>
      <w:lvlText w:val=""/>
      <w:lvlJc w:val="left"/>
      <w:pPr>
        <w:ind w:left="2267" w:hanging="360"/>
      </w:pPr>
      <w:rPr>
        <w:rFonts w:ascii="Wingdings" w:hAnsi="Wingdings" w:hint="default"/>
      </w:rPr>
    </w:lvl>
    <w:lvl w:ilvl="3" w:tplc="280A0001" w:tentative="1">
      <w:start w:val="1"/>
      <w:numFmt w:val="bullet"/>
      <w:lvlText w:val=""/>
      <w:lvlJc w:val="left"/>
      <w:pPr>
        <w:ind w:left="2987" w:hanging="360"/>
      </w:pPr>
      <w:rPr>
        <w:rFonts w:ascii="Symbol" w:hAnsi="Symbol" w:hint="default"/>
      </w:rPr>
    </w:lvl>
    <w:lvl w:ilvl="4" w:tplc="280A0003" w:tentative="1">
      <w:start w:val="1"/>
      <w:numFmt w:val="bullet"/>
      <w:lvlText w:val="o"/>
      <w:lvlJc w:val="left"/>
      <w:pPr>
        <w:ind w:left="3707" w:hanging="360"/>
      </w:pPr>
      <w:rPr>
        <w:rFonts w:ascii="Courier New" w:hAnsi="Courier New" w:cs="Courier New" w:hint="default"/>
      </w:rPr>
    </w:lvl>
    <w:lvl w:ilvl="5" w:tplc="280A0005" w:tentative="1">
      <w:start w:val="1"/>
      <w:numFmt w:val="bullet"/>
      <w:lvlText w:val=""/>
      <w:lvlJc w:val="left"/>
      <w:pPr>
        <w:ind w:left="4427" w:hanging="360"/>
      </w:pPr>
      <w:rPr>
        <w:rFonts w:ascii="Wingdings" w:hAnsi="Wingdings" w:hint="default"/>
      </w:rPr>
    </w:lvl>
    <w:lvl w:ilvl="6" w:tplc="280A0001" w:tentative="1">
      <w:start w:val="1"/>
      <w:numFmt w:val="bullet"/>
      <w:lvlText w:val=""/>
      <w:lvlJc w:val="left"/>
      <w:pPr>
        <w:ind w:left="5147" w:hanging="360"/>
      </w:pPr>
      <w:rPr>
        <w:rFonts w:ascii="Symbol" w:hAnsi="Symbol" w:hint="default"/>
      </w:rPr>
    </w:lvl>
    <w:lvl w:ilvl="7" w:tplc="280A0003" w:tentative="1">
      <w:start w:val="1"/>
      <w:numFmt w:val="bullet"/>
      <w:lvlText w:val="o"/>
      <w:lvlJc w:val="left"/>
      <w:pPr>
        <w:ind w:left="5867" w:hanging="360"/>
      </w:pPr>
      <w:rPr>
        <w:rFonts w:ascii="Courier New" w:hAnsi="Courier New" w:cs="Courier New" w:hint="default"/>
      </w:rPr>
    </w:lvl>
    <w:lvl w:ilvl="8" w:tplc="280A0005" w:tentative="1">
      <w:start w:val="1"/>
      <w:numFmt w:val="bullet"/>
      <w:lvlText w:val=""/>
      <w:lvlJc w:val="left"/>
      <w:pPr>
        <w:ind w:left="6587" w:hanging="360"/>
      </w:pPr>
      <w:rPr>
        <w:rFonts w:ascii="Wingdings" w:hAnsi="Wingdings" w:hint="default"/>
      </w:rPr>
    </w:lvl>
  </w:abstractNum>
  <w:abstractNum w:abstractNumId="25" w15:restartNumberingAfterBreak="0">
    <w:nsid w:val="54A63C0B"/>
    <w:multiLevelType w:val="multilevel"/>
    <w:tmpl w:val="8168D6F2"/>
    <w:lvl w:ilvl="0">
      <w:start w:val="1"/>
      <w:numFmt w:val="bullet"/>
      <w:lvlText w:val="●"/>
      <w:lvlJc w:val="left"/>
      <w:pPr>
        <w:ind w:left="1353" w:hanging="359"/>
      </w:pPr>
      <w:rPr>
        <w:rFonts w:ascii="Noto Sans Symbols" w:eastAsia="Noto Sans Symbols" w:hAnsi="Noto Sans Symbols" w:cs="Noto Sans Symbols"/>
      </w:rPr>
    </w:lvl>
    <w:lvl w:ilvl="1">
      <w:start w:val="1"/>
      <w:numFmt w:val="bullet"/>
      <w:lvlText w:val="o"/>
      <w:lvlJc w:val="left"/>
      <w:pPr>
        <w:ind w:left="2073" w:hanging="360"/>
      </w:pPr>
      <w:rPr>
        <w:rFonts w:ascii="Courier New" w:eastAsia="Courier New" w:hAnsi="Courier New" w:cs="Courier New"/>
      </w:rPr>
    </w:lvl>
    <w:lvl w:ilvl="2">
      <w:start w:val="1"/>
      <w:numFmt w:val="bullet"/>
      <w:lvlText w:val="▪"/>
      <w:lvlJc w:val="left"/>
      <w:pPr>
        <w:ind w:left="2793" w:hanging="360"/>
      </w:pPr>
      <w:rPr>
        <w:rFonts w:ascii="Noto Sans Symbols" w:eastAsia="Noto Sans Symbols" w:hAnsi="Noto Sans Symbols" w:cs="Noto Sans Symbols"/>
      </w:rPr>
    </w:lvl>
    <w:lvl w:ilvl="3">
      <w:start w:val="1"/>
      <w:numFmt w:val="bullet"/>
      <w:lvlText w:val="●"/>
      <w:lvlJc w:val="left"/>
      <w:pPr>
        <w:ind w:left="3513" w:hanging="360"/>
      </w:pPr>
      <w:rPr>
        <w:rFonts w:ascii="Noto Sans Symbols" w:eastAsia="Noto Sans Symbols" w:hAnsi="Noto Sans Symbols" w:cs="Noto Sans Symbols"/>
      </w:rPr>
    </w:lvl>
    <w:lvl w:ilvl="4">
      <w:start w:val="1"/>
      <w:numFmt w:val="bullet"/>
      <w:lvlText w:val="o"/>
      <w:lvlJc w:val="left"/>
      <w:pPr>
        <w:ind w:left="4233" w:hanging="360"/>
      </w:pPr>
      <w:rPr>
        <w:rFonts w:ascii="Courier New" w:eastAsia="Courier New" w:hAnsi="Courier New" w:cs="Courier New"/>
      </w:rPr>
    </w:lvl>
    <w:lvl w:ilvl="5">
      <w:start w:val="1"/>
      <w:numFmt w:val="bullet"/>
      <w:lvlText w:val="▪"/>
      <w:lvlJc w:val="left"/>
      <w:pPr>
        <w:ind w:left="4953" w:hanging="360"/>
      </w:pPr>
      <w:rPr>
        <w:rFonts w:ascii="Noto Sans Symbols" w:eastAsia="Noto Sans Symbols" w:hAnsi="Noto Sans Symbols" w:cs="Noto Sans Symbols"/>
      </w:rPr>
    </w:lvl>
    <w:lvl w:ilvl="6">
      <w:start w:val="1"/>
      <w:numFmt w:val="bullet"/>
      <w:lvlText w:val="●"/>
      <w:lvlJc w:val="left"/>
      <w:pPr>
        <w:ind w:left="5673" w:hanging="360"/>
      </w:pPr>
      <w:rPr>
        <w:rFonts w:ascii="Noto Sans Symbols" w:eastAsia="Noto Sans Symbols" w:hAnsi="Noto Sans Symbols" w:cs="Noto Sans Symbols"/>
      </w:rPr>
    </w:lvl>
    <w:lvl w:ilvl="7">
      <w:start w:val="1"/>
      <w:numFmt w:val="bullet"/>
      <w:lvlText w:val="o"/>
      <w:lvlJc w:val="left"/>
      <w:pPr>
        <w:ind w:left="6393" w:hanging="360"/>
      </w:pPr>
      <w:rPr>
        <w:rFonts w:ascii="Courier New" w:eastAsia="Courier New" w:hAnsi="Courier New" w:cs="Courier New"/>
      </w:rPr>
    </w:lvl>
    <w:lvl w:ilvl="8">
      <w:start w:val="1"/>
      <w:numFmt w:val="bullet"/>
      <w:lvlText w:val="▪"/>
      <w:lvlJc w:val="left"/>
      <w:pPr>
        <w:ind w:left="7113" w:hanging="360"/>
      </w:pPr>
      <w:rPr>
        <w:rFonts w:ascii="Noto Sans Symbols" w:eastAsia="Noto Sans Symbols" w:hAnsi="Noto Sans Symbols" w:cs="Noto Sans Symbols"/>
      </w:rPr>
    </w:lvl>
  </w:abstractNum>
  <w:abstractNum w:abstractNumId="26" w15:restartNumberingAfterBreak="0">
    <w:nsid w:val="55A2017C"/>
    <w:multiLevelType w:val="hybridMultilevel"/>
    <w:tmpl w:val="E530FC2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 w15:restartNumberingAfterBreak="0">
    <w:nsid w:val="566A67C6"/>
    <w:multiLevelType w:val="hybridMultilevel"/>
    <w:tmpl w:val="E30AB028"/>
    <w:lvl w:ilvl="0" w:tplc="280A0001">
      <w:start w:val="1"/>
      <w:numFmt w:val="bullet"/>
      <w:lvlText w:val=""/>
      <w:lvlJc w:val="left"/>
      <w:pPr>
        <w:ind w:left="823" w:hanging="360"/>
      </w:pPr>
      <w:rPr>
        <w:rFonts w:ascii="Symbol" w:hAnsi="Symbol" w:hint="default"/>
      </w:rPr>
    </w:lvl>
    <w:lvl w:ilvl="1" w:tplc="280A0003" w:tentative="1">
      <w:start w:val="1"/>
      <w:numFmt w:val="bullet"/>
      <w:lvlText w:val="o"/>
      <w:lvlJc w:val="left"/>
      <w:pPr>
        <w:ind w:left="1543" w:hanging="360"/>
      </w:pPr>
      <w:rPr>
        <w:rFonts w:ascii="Courier New" w:hAnsi="Courier New" w:cs="Courier New" w:hint="default"/>
      </w:rPr>
    </w:lvl>
    <w:lvl w:ilvl="2" w:tplc="280A0005" w:tentative="1">
      <w:start w:val="1"/>
      <w:numFmt w:val="bullet"/>
      <w:lvlText w:val=""/>
      <w:lvlJc w:val="left"/>
      <w:pPr>
        <w:ind w:left="2263" w:hanging="360"/>
      </w:pPr>
      <w:rPr>
        <w:rFonts w:ascii="Wingdings" w:hAnsi="Wingdings" w:hint="default"/>
      </w:rPr>
    </w:lvl>
    <w:lvl w:ilvl="3" w:tplc="280A0001" w:tentative="1">
      <w:start w:val="1"/>
      <w:numFmt w:val="bullet"/>
      <w:lvlText w:val=""/>
      <w:lvlJc w:val="left"/>
      <w:pPr>
        <w:ind w:left="2983" w:hanging="360"/>
      </w:pPr>
      <w:rPr>
        <w:rFonts w:ascii="Symbol" w:hAnsi="Symbol" w:hint="default"/>
      </w:rPr>
    </w:lvl>
    <w:lvl w:ilvl="4" w:tplc="280A0003" w:tentative="1">
      <w:start w:val="1"/>
      <w:numFmt w:val="bullet"/>
      <w:lvlText w:val="o"/>
      <w:lvlJc w:val="left"/>
      <w:pPr>
        <w:ind w:left="3703" w:hanging="360"/>
      </w:pPr>
      <w:rPr>
        <w:rFonts w:ascii="Courier New" w:hAnsi="Courier New" w:cs="Courier New" w:hint="default"/>
      </w:rPr>
    </w:lvl>
    <w:lvl w:ilvl="5" w:tplc="280A0005" w:tentative="1">
      <w:start w:val="1"/>
      <w:numFmt w:val="bullet"/>
      <w:lvlText w:val=""/>
      <w:lvlJc w:val="left"/>
      <w:pPr>
        <w:ind w:left="4423" w:hanging="360"/>
      </w:pPr>
      <w:rPr>
        <w:rFonts w:ascii="Wingdings" w:hAnsi="Wingdings" w:hint="default"/>
      </w:rPr>
    </w:lvl>
    <w:lvl w:ilvl="6" w:tplc="280A0001" w:tentative="1">
      <w:start w:val="1"/>
      <w:numFmt w:val="bullet"/>
      <w:lvlText w:val=""/>
      <w:lvlJc w:val="left"/>
      <w:pPr>
        <w:ind w:left="5143" w:hanging="360"/>
      </w:pPr>
      <w:rPr>
        <w:rFonts w:ascii="Symbol" w:hAnsi="Symbol" w:hint="default"/>
      </w:rPr>
    </w:lvl>
    <w:lvl w:ilvl="7" w:tplc="280A0003" w:tentative="1">
      <w:start w:val="1"/>
      <w:numFmt w:val="bullet"/>
      <w:lvlText w:val="o"/>
      <w:lvlJc w:val="left"/>
      <w:pPr>
        <w:ind w:left="5863" w:hanging="360"/>
      </w:pPr>
      <w:rPr>
        <w:rFonts w:ascii="Courier New" w:hAnsi="Courier New" w:cs="Courier New" w:hint="default"/>
      </w:rPr>
    </w:lvl>
    <w:lvl w:ilvl="8" w:tplc="280A0005" w:tentative="1">
      <w:start w:val="1"/>
      <w:numFmt w:val="bullet"/>
      <w:lvlText w:val=""/>
      <w:lvlJc w:val="left"/>
      <w:pPr>
        <w:ind w:left="6583" w:hanging="360"/>
      </w:pPr>
      <w:rPr>
        <w:rFonts w:ascii="Wingdings" w:hAnsi="Wingdings" w:hint="default"/>
      </w:rPr>
    </w:lvl>
  </w:abstractNum>
  <w:abstractNum w:abstractNumId="28" w15:restartNumberingAfterBreak="0">
    <w:nsid w:val="571F087A"/>
    <w:multiLevelType w:val="multilevel"/>
    <w:tmpl w:val="50DECE90"/>
    <w:lvl w:ilvl="0">
      <w:start w:val="1"/>
      <w:numFmt w:val="decimal"/>
      <w:lvlText w:val="%1."/>
      <w:lvlJc w:val="left"/>
      <w:pPr>
        <w:ind w:left="720" w:hanging="360"/>
      </w:pPr>
      <w:rPr>
        <w:rFonts w:ascii="Arial" w:hAnsi="Arial" w:cs="Arial" w:hint="default"/>
        <w:b/>
        <w:bCs/>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5BC25BEA"/>
    <w:multiLevelType w:val="multilevel"/>
    <w:tmpl w:val="D660CF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DE90315"/>
    <w:multiLevelType w:val="hybridMultilevel"/>
    <w:tmpl w:val="66181DE4"/>
    <w:lvl w:ilvl="0" w:tplc="280A0001">
      <w:start w:val="1"/>
      <w:numFmt w:val="bullet"/>
      <w:lvlText w:val=""/>
      <w:lvlJc w:val="left"/>
      <w:pPr>
        <w:ind w:left="823" w:hanging="360"/>
      </w:pPr>
      <w:rPr>
        <w:rFonts w:ascii="Symbol" w:hAnsi="Symbol" w:hint="default"/>
      </w:rPr>
    </w:lvl>
    <w:lvl w:ilvl="1" w:tplc="280A0003" w:tentative="1">
      <w:start w:val="1"/>
      <w:numFmt w:val="bullet"/>
      <w:lvlText w:val="o"/>
      <w:lvlJc w:val="left"/>
      <w:pPr>
        <w:ind w:left="1543" w:hanging="360"/>
      </w:pPr>
      <w:rPr>
        <w:rFonts w:ascii="Courier New" w:hAnsi="Courier New" w:cs="Courier New" w:hint="default"/>
      </w:rPr>
    </w:lvl>
    <w:lvl w:ilvl="2" w:tplc="280A0005" w:tentative="1">
      <w:start w:val="1"/>
      <w:numFmt w:val="bullet"/>
      <w:lvlText w:val=""/>
      <w:lvlJc w:val="left"/>
      <w:pPr>
        <w:ind w:left="2263" w:hanging="360"/>
      </w:pPr>
      <w:rPr>
        <w:rFonts w:ascii="Wingdings" w:hAnsi="Wingdings" w:hint="default"/>
      </w:rPr>
    </w:lvl>
    <w:lvl w:ilvl="3" w:tplc="280A0001" w:tentative="1">
      <w:start w:val="1"/>
      <w:numFmt w:val="bullet"/>
      <w:lvlText w:val=""/>
      <w:lvlJc w:val="left"/>
      <w:pPr>
        <w:ind w:left="2983" w:hanging="360"/>
      </w:pPr>
      <w:rPr>
        <w:rFonts w:ascii="Symbol" w:hAnsi="Symbol" w:hint="default"/>
      </w:rPr>
    </w:lvl>
    <w:lvl w:ilvl="4" w:tplc="280A0003" w:tentative="1">
      <w:start w:val="1"/>
      <w:numFmt w:val="bullet"/>
      <w:lvlText w:val="o"/>
      <w:lvlJc w:val="left"/>
      <w:pPr>
        <w:ind w:left="3703" w:hanging="360"/>
      </w:pPr>
      <w:rPr>
        <w:rFonts w:ascii="Courier New" w:hAnsi="Courier New" w:cs="Courier New" w:hint="default"/>
      </w:rPr>
    </w:lvl>
    <w:lvl w:ilvl="5" w:tplc="280A0005" w:tentative="1">
      <w:start w:val="1"/>
      <w:numFmt w:val="bullet"/>
      <w:lvlText w:val=""/>
      <w:lvlJc w:val="left"/>
      <w:pPr>
        <w:ind w:left="4423" w:hanging="360"/>
      </w:pPr>
      <w:rPr>
        <w:rFonts w:ascii="Wingdings" w:hAnsi="Wingdings" w:hint="default"/>
      </w:rPr>
    </w:lvl>
    <w:lvl w:ilvl="6" w:tplc="280A0001" w:tentative="1">
      <w:start w:val="1"/>
      <w:numFmt w:val="bullet"/>
      <w:lvlText w:val=""/>
      <w:lvlJc w:val="left"/>
      <w:pPr>
        <w:ind w:left="5143" w:hanging="360"/>
      </w:pPr>
      <w:rPr>
        <w:rFonts w:ascii="Symbol" w:hAnsi="Symbol" w:hint="default"/>
      </w:rPr>
    </w:lvl>
    <w:lvl w:ilvl="7" w:tplc="280A0003" w:tentative="1">
      <w:start w:val="1"/>
      <w:numFmt w:val="bullet"/>
      <w:lvlText w:val="o"/>
      <w:lvlJc w:val="left"/>
      <w:pPr>
        <w:ind w:left="5863" w:hanging="360"/>
      </w:pPr>
      <w:rPr>
        <w:rFonts w:ascii="Courier New" w:hAnsi="Courier New" w:cs="Courier New" w:hint="default"/>
      </w:rPr>
    </w:lvl>
    <w:lvl w:ilvl="8" w:tplc="280A0005" w:tentative="1">
      <w:start w:val="1"/>
      <w:numFmt w:val="bullet"/>
      <w:lvlText w:val=""/>
      <w:lvlJc w:val="left"/>
      <w:pPr>
        <w:ind w:left="6583" w:hanging="360"/>
      </w:pPr>
      <w:rPr>
        <w:rFonts w:ascii="Wingdings" w:hAnsi="Wingdings" w:hint="default"/>
      </w:rPr>
    </w:lvl>
  </w:abstractNum>
  <w:abstractNum w:abstractNumId="31" w15:restartNumberingAfterBreak="0">
    <w:nsid w:val="66AC166D"/>
    <w:multiLevelType w:val="hybridMultilevel"/>
    <w:tmpl w:val="28B28A02"/>
    <w:lvl w:ilvl="0" w:tplc="280A000D">
      <w:start w:val="1"/>
      <w:numFmt w:val="bullet"/>
      <w:lvlText w:val=""/>
      <w:lvlJc w:val="left"/>
      <w:pPr>
        <w:ind w:left="1612" w:hanging="360"/>
      </w:pPr>
      <w:rPr>
        <w:rFonts w:ascii="Wingdings" w:hAnsi="Wingdings" w:hint="default"/>
      </w:rPr>
    </w:lvl>
    <w:lvl w:ilvl="1" w:tplc="280A0003" w:tentative="1">
      <w:start w:val="1"/>
      <w:numFmt w:val="bullet"/>
      <w:lvlText w:val="o"/>
      <w:lvlJc w:val="left"/>
      <w:pPr>
        <w:ind w:left="2332" w:hanging="360"/>
      </w:pPr>
      <w:rPr>
        <w:rFonts w:ascii="Courier New" w:hAnsi="Courier New" w:cs="Courier New" w:hint="default"/>
      </w:rPr>
    </w:lvl>
    <w:lvl w:ilvl="2" w:tplc="280A0005" w:tentative="1">
      <w:start w:val="1"/>
      <w:numFmt w:val="bullet"/>
      <w:lvlText w:val=""/>
      <w:lvlJc w:val="left"/>
      <w:pPr>
        <w:ind w:left="3052" w:hanging="360"/>
      </w:pPr>
      <w:rPr>
        <w:rFonts w:ascii="Wingdings" w:hAnsi="Wingdings" w:hint="default"/>
      </w:rPr>
    </w:lvl>
    <w:lvl w:ilvl="3" w:tplc="280A0001" w:tentative="1">
      <w:start w:val="1"/>
      <w:numFmt w:val="bullet"/>
      <w:lvlText w:val=""/>
      <w:lvlJc w:val="left"/>
      <w:pPr>
        <w:ind w:left="3772" w:hanging="360"/>
      </w:pPr>
      <w:rPr>
        <w:rFonts w:ascii="Symbol" w:hAnsi="Symbol" w:hint="default"/>
      </w:rPr>
    </w:lvl>
    <w:lvl w:ilvl="4" w:tplc="280A0003" w:tentative="1">
      <w:start w:val="1"/>
      <w:numFmt w:val="bullet"/>
      <w:lvlText w:val="o"/>
      <w:lvlJc w:val="left"/>
      <w:pPr>
        <w:ind w:left="4492" w:hanging="360"/>
      </w:pPr>
      <w:rPr>
        <w:rFonts w:ascii="Courier New" w:hAnsi="Courier New" w:cs="Courier New" w:hint="default"/>
      </w:rPr>
    </w:lvl>
    <w:lvl w:ilvl="5" w:tplc="280A0005" w:tentative="1">
      <w:start w:val="1"/>
      <w:numFmt w:val="bullet"/>
      <w:lvlText w:val=""/>
      <w:lvlJc w:val="left"/>
      <w:pPr>
        <w:ind w:left="5212" w:hanging="360"/>
      </w:pPr>
      <w:rPr>
        <w:rFonts w:ascii="Wingdings" w:hAnsi="Wingdings" w:hint="default"/>
      </w:rPr>
    </w:lvl>
    <w:lvl w:ilvl="6" w:tplc="280A0001" w:tentative="1">
      <w:start w:val="1"/>
      <w:numFmt w:val="bullet"/>
      <w:lvlText w:val=""/>
      <w:lvlJc w:val="left"/>
      <w:pPr>
        <w:ind w:left="5932" w:hanging="360"/>
      </w:pPr>
      <w:rPr>
        <w:rFonts w:ascii="Symbol" w:hAnsi="Symbol" w:hint="default"/>
      </w:rPr>
    </w:lvl>
    <w:lvl w:ilvl="7" w:tplc="280A0003" w:tentative="1">
      <w:start w:val="1"/>
      <w:numFmt w:val="bullet"/>
      <w:lvlText w:val="o"/>
      <w:lvlJc w:val="left"/>
      <w:pPr>
        <w:ind w:left="6652" w:hanging="360"/>
      </w:pPr>
      <w:rPr>
        <w:rFonts w:ascii="Courier New" w:hAnsi="Courier New" w:cs="Courier New" w:hint="default"/>
      </w:rPr>
    </w:lvl>
    <w:lvl w:ilvl="8" w:tplc="280A0005" w:tentative="1">
      <w:start w:val="1"/>
      <w:numFmt w:val="bullet"/>
      <w:lvlText w:val=""/>
      <w:lvlJc w:val="left"/>
      <w:pPr>
        <w:ind w:left="7372" w:hanging="360"/>
      </w:pPr>
      <w:rPr>
        <w:rFonts w:ascii="Wingdings" w:hAnsi="Wingdings" w:hint="default"/>
      </w:rPr>
    </w:lvl>
  </w:abstractNum>
  <w:abstractNum w:abstractNumId="32" w15:restartNumberingAfterBreak="0">
    <w:nsid w:val="670B5C72"/>
    <w:multiLevelType w:val="hybridMultilevel"/>
    <w:tmpl w:val="4E58D9F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3" w15:restartNumberingAfterBreak="0">
    <w:nsid w:val="6CE025D0"/>
    <w:multiLevelType w:val="hybridMultilevel"/>
    <w:tmpl w:val="078CF1FE"/>
    <w:lvl w:ilvl="0" w:tplc="F1E8D08C">
      <w:start w:val="8"/>
      <w:numFmt w:val="lowerLetter"/>
      <w:lvlText w:val="%1)"/>
      <w:lvlJc w:val="left"/>
      <w:pPr>
        <w:ind w:left="1026" w:hanging="360"/>
      </w:pPr>
      <w:rPr>
        <w:rFonts w:hint="default"/>
      </w:rPr>
    </w:lvl>
    <w:lvl w:ilvl="1" w:tplc="280A0019" w:tentative="1">
      <w:start w:val="1"/>
      <w:numFmt w:val="lowerLetter"/>
      <w:lvlText w:val="%2."/>
      <w:lvlJc w:val="left"/>
      <w:pPr>
        <w:ind w:left="1746" w:hanging="360"/>
      </w:pPr>
    </w:lvl>
    <w:lvl w:ilvl="2" w:tplc="280A001B" w:tentative="1">
      <w:start w:val="1"/>
      <w:numFmt w:val="lowerRoman"/>
      <w:lvlText w:val="%3."/>
      <w:lvlJc w:val="right"/>
      <w:pPr>
        <w:ind w:left="2466" w:hanging="180"/>
      </w:pPr>
    </w:lvl>
    <w:lvl w:ilvl="3" w:tplc="280A000F" w:tentative="1">
      <w:start w:val="1"/>
      <w:numFmt w:val="decimal"/>
      <w:lvlText w:val="%4."/>
      <w:lvlJc w:val="left"/>
      <w:pPr>
        <w:ind w:left="3186" w:hanging="360"/>
      </w:pPr>
    </w:lvl>
    <w:lvl w:ilvl="4" w:tplc="280A0019" w:tentative="1">
      <w:start w:val="1"/>
      <w:numFmt w:val="lowerLetter"/>
      <w:lvlText w:val="%5."/>
      <w:lvlJc w:val="left"/>
      <w:pPr>
        <w:ind w:left="3906" w:hanging="360"/>
      </w:pPr>
    </w:lvl>
    <w:lvl w:ilvl="5" w:tplc="280A001B" w:tentative="1">
      <w:start w:val="1"/>
      <w:numFmt w:val="lowerRoman"/>
      <w:lvlText w:val="%6."/>
      <w:lvlJc w:val="right"/>
      <w:pPr>
        <w:ind w:left="4626" w:hanging="180"/>
      </w:pPr>
    </w:lvl>
    <w:lvl w:ilvl="6" w:tplc="280A000F" w:tentative="1">
      <w:start w:val="1"/>
      <w:numFmt w:val="decimal"/>
      <w:lvlText w:val="%7."/>
      <w:lvlJc w:val="left"/>
      <w:pPr>
        <w:ind w:left="5346" w:hanging="360"/>
      </w:pPr>
    </w:lvl>
    <w:lvl w:ilvl="7" w:tplc="280A0019" w:tentative="1">
      <w:start w:val="1"/>
      <w:numFmt w:val="lowerLetter"/>
      <w:lvlText w:val="%8."/>
      <w:lvlJc w:val="left"/>
      <w:pPr>
        <w:ind w:left="6066" w:hanging="360"/>
      </w:pPr>
    </w:lvl>
    <w:lvl w:ilvl="8" w:tplc="280A001B" w:tentative="1">
      <w:start w:val="1"/>
      <w:numFmt w:val="lowerRoman"/>
      <w:lvlText w:val="%9."/>
      <w:lvlJc w:val="right"/>
      <w:pPr>
        <w:ind w:left="6786" w:hanging="180"/>
      </w:pPr>
    </w:lvl>
  </w:abstractNum>
  <w:abstractNum w:abstractNumId="34" w15:restartNumberingAfterBreak="0">
    <w:nsid w:val="6F5A15FB"/>
    <w:multiLevelType w:val="hybridMultilevel"/>
    <w:tmpl w:val="D306186A"/>
    <w:lvl w:ilvl="0" w:tplc="280A0001">
      <w:start w:val="1"/>
      <w:numFmt w:val="bullet"/>
      <w:lvlText w:val=""/>
      <w:lvlJc w:val="left"/>
      <w:pPr>
        <w:ind w:left="823" w:hanging="360"/>
      </w:pPr>
      <w:rPr>
        <w:rFonts w:ascii="Symbol" w:hAnsi="Symbol" w:hint="default"/>
      </w:rPr>
    </w:lvl>
    <w:lvl w:ilvl="1" w:tplc="280A0003" w:tentative="1">
      <w:start w:val="1"/>
      <w:numFmt w:val="bullet"/>
      <w:lvlText w:val="o"/>
      <w:lvlJc w:val="left"/>
      <w:pPr>
        <w:ind w:left="1543" w:hanging="360"/>
      </w:pPr>
      <w:rPr>
        <w:rFonts w:ascii="Courier New" w:hAnsi="Courier New" w:cs="Courier New" w:hint="default"/>
      </w:rPr>
    </w:lvl>
    <w:lvl w:ilvl="2" w:tplc="280A0005" w:tentative="1">
      <w:start w:val="1"/>
      <w:numFmt w:val="bullet"/>
      <w:lvlText w:val=""/>
      <w:lvlJc w:val="left"/>
      <w:pPr>
        <w:ind w:left="2263" w:hanging="360"/>
      </w:pPr>
      <w:rPr>
        <w:rFonts w:ascii="Wingdings" w:hAnsi="Wingdings" w:hint="default"/>
      </w:rPr>
    </w:lvl>
    <w:lvl w:ilvl="3" w:tplc="280A0001" w:tentative="1">
      <w:start w:val="1"/>
      <w:numFmt w:val="bullet"/>
      <w:lvlText w:val=""/>
      <w:lvlJc w:val="left"/>
      <w:pPr>
        <w:ind w:left="2983" w:hanging="360"/>
      </w:pPr>
      <w:rPr>
        <w:rFonts w:ascii="Symbol" w:hAnsi="Symbol" w:hint="default"/>
      </w:rPr>
    </w:lvl>
    <w:lvl w:ilvl="4" w:tplc="280A0003" w:tentative="1">
      <w:start w:val="1"/>
      <w:numFmt w:val="bullet"/>
      <w:lvlText w:val="o"/>
      <w:lvlJc w:val="left"/>
      <w:pPr>
        <w:ind w:left="3703" w:hanging="360"/>
      </w:pPr>
      <w:rPr>
        <w:rFonts w:ascii="Courier New" w:hAnsi="Courier New" w:cs="Courier New" w:hint="default"/>
      </w:rPr>
    </w:lvl>
    <w:lvl w:ilvl="5" w:tplc="280A0005" w:tentative="1">
      <w:start w:val="1"/>
      <w:numFmt w:val="bullet"/>
      <w:lvlText w:val=""/>
      <w:lvlJc w:val="left"/>
      <w:pPr>
        <w:ind w:left="4423" w:hanging="360"/>
      </w:pPr>
      <w:rPr>
        <w:rFonts w:ascii="Wingdings" w:hAnsi="Wingdings" w:hint="default"/>
      </w:rPr>
    </w:lvl>
    <w:lvl w:ilvl="6" w:tplc="280A0001" w:tentative="1">
      <w:start w:val="1"/>
      <w:numFmt w:val="bullet"/>
      <w:lvlText w:val=""/>
      <w:lvlJc w:val="left"/>
      <w:pPr>
        <w:ind w:left="5143" w:hanging="360"/>
      </w:pPr>
      <w:rPr>
        <w:rFonts w:ascii="Symbol" w:hAnsi="Symbol" w:hint="default"/>
      </w:rPr>
    </w:lvl>
    <w:lvl w:ilvl="7" w:tplc="280A0003" w:tentative="1">
      <w:start w:val="1"/>
      <w:numFmt w:val="bullet"/>
      <w:lvlText w:val="o"/>
      <w:lvlJc w:val="left"/>
      <w:pPr>
        <w:ind w:left="5863" w:hanging="360"/>
      </w:pPr>
      <w:rPr>
        <w:rFonts w:ascii="Courier New" w:hAnsi="Courier New" w:cs="Courier New" w:hint="default"/>
      </w:rPr>
    </w:lvl>
    <w:lvl w:ilvl="8" w:tplc="280A0005" w:tentative="1">
      <w:start w:val="1"/>
      <w:numFmt w:val="bullet"/>
      <w:lvlText w:val=""/>
      <w:lvlJc w:val="left"/>
      <w:pPr>
        <w:ind w:left="6583" w:hanging="360"/>
      </w:pPr>
      <w:rPr>
        <w:rFonts w:ascii="Wingdings" w:hAnsi="Wingdings" w:hint="default"/>
      </w:rPr>
    </w:lvl>
  </w:abstractNum>
  <w:abstractNum w:abstractNumId="35" w15:restartNumberingAfterBreak="0">
    <w:nsid w:val="72980962"/>
    <w:multiLevelType w:val="multilevel"/>
    <w:tmpl w:val="513A87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F9F3B4D"/>
    <w:multiLevelType w:val="hybridMultilevel"/>
    <w:tmpl w:val="403EDBBE"/>
    <w:lvl w:ilvl="0" w:tplc="280A0001">
      <w:start w:val="1"/>
      <w:numFmt w:val="bullet"/>
      <w:lvlText w:val=""/>
      <w:lvlJc w:val="left"/>
      <w:pPr>
        <w:ind w:left="1494" w:hanging="360"/>
      </w:pPr>
      <w:rPr>
        <w:rFonts w:ascii="Symbol" w:hAnsi="Symbol"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num w:numId="1" w16cid:durableId="139932565">
    <w:abstractNumId w:val="4"/>
  </w:num>
  <w:num w:numId="2" w16cid:durableId="1589189797">
    <w:abstractNumId w:val="17"/>
  </w:num>
  <w:num w:numId="3" w16cid:durableId="1274822690">
    <w:abstractNumId w:val="28"/>
  </w:num>
  <w:num w:numId="4" w16cid:durableId="503324361">
    <w:abstractNumId w:val="19"/>
  </w:num>
  <w:num w:numId="5" w16cid:durableId="1718045786">
    <w:abstractNumId w:val="8"/>
  </w:num>
  <w:num w:numId="6" w16cid:durableId="93406433">
    <w:abstractNumId w:val="14"/>
  </w:num>
  <w:num w:numId="7" w16cid:durableId="1050299354">
    <w:abstractNumId w:val="18"/>
  </w:num>
  <w:num w:numId="8" w16cid:durableId="2118327226">
    <w:abstractNumId w:val="24"/>
  </w:num>
  <w:num w:numId="9" w16cid:durableId="206383195">
    <w:abstractNumId w:val="11"/>
  </w:num>
  <w:num w:numId="10" w16cid:durableId="718944563">
    <w:abstractNumId w:val="22"/>
  </w:num>
  <w:num w:numId="11" w16cid:durableId="1571770116">
    <w:abstractNumId w:val="36"/>
  </w:num>
  <w:num w:numId="12" w16cid:durableId="405031874">
    <w:abstractNumId w:val="0"/>
  </w:num>
  <w:num w:numId="13" w16cid:durableId="41102776">
    <w:abstractNumId w:val="6"/>
  </w:num>
  <w:num w:numId="14" w16cid:durableId="721173752">
    <w:abstractNumId w:val="29"/>
  </w:num>
  <w:num w:numId="15" w16cid:durableId="163471893">
    <w:abstractNumId w:val="31"/>
  </w:num>
  <w:num w:numId="16" w16cid:durableId="327565777">
    <w:abstractNumId w:val="5"/>
  </w:num>
  <w:num w:numId="17" w16cid:durableId="330571494">
    <w:abstractNumId w:val="9"/>
  </w:num>
  <w:num w:numId="18" w16cid:durableId="393284555">
    <w:abstractNumId w:val="3"/>
  </w:num>
  <w:num w:numId="19" w16cid:durableId="1404370987">
    <w:abstractNumId w:val="16"/>
  </w:num>
  <w:num w:numId="20" w16cid:durableId="1066101239">
    <w:abstractNumId w:val="1"/>
  </w:num>
  <w:num w:numId="21" w16cid:durableId="1057095966">
    <w:abstractNumId w:val="26"/>
  </w:num>
  <w:num w:numId="22" w16cid:durableId="1578202055">
    <w:abstractNumId w:val="32"/>
  </w:num>
  <w:num w:numId="23" w16cid:durableId="920485136">
    <w:abstractNumId w:val="25"/>
  </w:num>
  <w:num w:numId="24" w16cid:durableId="340667266">
    <w:abstractNumId w:val="35"/>
  </w:num>
  <w:num w:numId="25" w16cid:durableId="403525710">
    <w:abstractNumId w:val="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83197141">
    <w:abstractNumId w:val="10"/>
  </w:num>
  <w:num w:numId="27" w16cid:durableId="1340159038">
    <w:abstractNumId w:val="15"/>
  </w:num>
  <w:num w:numId="28" w16cid:durableId="368336150">
    <w:abstractNumId w:val="33"/>
  </w:num>
  <w:num w:numId="29" w16cid:durableId="1448618574">
    <w:abstractNumId w:val="34"/>
  </w:num>
  <w:num w:numId="30" w16cid:durableId="1882787894">
    <w:abstractNumId w:val="27"/>
  </w:num>
  <w:num w:numId="31" w16cid:durableId="577326658">
    <w:abstractNumId w:val="30"/>
  </w:num>
  <w:num w:numId="32" w16cid:durableId="1448311706">
    <w:abstractNumId w:val="7"/>
  </w:num>
  <w:num w:numId="33" w16cid:durableId="1289748797">
    <w:abstractNumId w:val="21"/>
  </w:num>
  <w:num w:numId="34" w16cid:durableId="1094549152">
    <w:abstractNumId w:val="2"/>
  </w:num>
  <w:num w:numId="35" w16cid:durableId="1058093394">
    <w:abstractNumId w:val="13"/>
  </w:num>
  <w:num w:numId="36" w16cid:durableId="17445268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3255868">
    <w:abstractNumId w:val="20"/>
  </w:num>
  <w:num w:numId="38" w16cid:durableId="458063031">
    <w:abstractNumId w:val="12"/>
  </w:num>
  <w:num w:numId="39" w16cid:durableId="1594360890">
    <w:abstractNumId w:val="2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746D"/>
    <w:rsid w:val="00001065"/>
    <w:rsid w:val="000019C8"/>
    <w:rsid w:val="000029C0"/>
    <w:rsid w:val="000060D0"/>
    <w:rsid w:val="000177FA"/>
    <w:rsid w:val="000219F0"/>
    <w:rsid w:val="00031E0B"/>
    <w:rsid w:val="0003225F"/>
    <w:rsid w:val="00033253"/>
    <w:rsid w:val="0003687D"/>
    <w:rsid w:val="00040F7D"/>
    <w:rsid w:val="00045297"/>
    <w:rsid w:val="00052212"/>
    <w:rsid w:val="00056189"/>
    <w:rsid w:val="000561DF"/>
    <w:rsid w:val="000619B8"/>
    <w:rsid w:val="0007505C"/>
    <w:rsid w:val="00094093"/>
    <w:rsid w:val="00096131"/>
    <w:rsid w:val="000A2DAA"/>
    <w:rsid w:val="000A3A2C"/>
    <w:rsid w:val="000A59F0"/>
    <w:rsid w:val="000B5659"/>
    <w:rsid w:val="000B5B0F"/>
    <w:rsid w:val="000C2A06"/>
    <w:rsid w:val="000C62FA"/>
    <w:rsid w:val="000D097B"/>
    <w:rsid w:val="000D5991"/>
    <w:rsid w:val="000D6FD3"/>
    <w:rsid w:val="000E31C6"/>
    <w:rsid w:val="000E3E3D"/>
    <w:rsid w:val="000E751D"/>
    <w:rsid w:val="000F0BC3"/>
    <w:rsid w:val="000F1DCE"/>
    <w:rsid w:val="000F611D"/>
    <w:rsid w:val="000F7535"/>
    <w:rsid w:val="00100B77"/>
    <w:rsid w:val="00102534"/>
    <w:rsid w:val="00102EA4"/>
    <w:rsid w:val="00110695"/>
    <w:rsid w:val="00112F4C"/>
    <w:rsid w:val="001165E4"/>
    <w:rsid w:val="00121153"/>
    <w:rsid w:val="00121CF3"/>
    <w:rsid w:val="00123987"/>
    <w:rsid w:val="00125C55"/>
    <w:rsid w:val="00126601"/>
    <w:rsid w:val="00134F78"/>
    <w:rsid w:val="0013703F"/>
    <w:rsid w:val="0015250A"/>
    <w:rsid w:val="00154AC1"/>
    <w:rsid w:val="001573A9"/>
    <w:rsid w:val="001577EF"/>
    <w:rsid w:val="00161B89"/>
    <w:rsid w:val="00162176"/>
    <w:rsid w:val="00162A48"/>
    <w:rsid w:val="00173296"/>
    <w:rsid w:val="0017503C"/>
    <w:rsid w:val="001762A0"/>
    <w:rsid w:val="00181AF7"/>
    <w:rsid w:val="00184899"/>
    <w:rsid w:val="00185242"/>
    <w:rsid w:val="00185652"/>
    <w:rsid w:val="001864F2"/>
    <w:rsid w:val="00187D03"/>
    <w:rsid w:val="00190A4C"/>
    <w:rsid w:val="00191CC6"/>
    <w:rsid w:val="00192D48"/>
    <w:rsid w:val="00196621"/>
    <w:rsid w:val="001A1939"/>
    <w:rsid w:val="001B2199"/>
    <w:rsid w:val="001B4C36"/>
    <w:rsid w:val="001B5A53"/>
    <w:rsid w:val="001B66C8"/>
    <w:rsid w:val="001B7DF4"/>
    <w:rsid w:val="001C1882"/>
    <w:rsid w:val="001C3408"/>
    <w:rsid w:val="001C4DD3"/>
    <w:rsid w:val="001C73F4"/>
    <w:rsid w:val="001D73C3"/>
    <w:rsid w:val="001D7E15"/>
    <w:rsid w:val="001E044F"/>
    <w:rsid w:val="001F4179"/>
    <w:rsid w:val="001F4497"/>
    <w:rsid w:val="001F5368"/>
    <w:rsid w:val="001F5DA6"/>
    <w:rsid w:val="001F6172"/>
    <w:rsid w:val="001F695E"/>
    <w:rsid w:val="00200115"/>
    <w:rsid w:val="00201A52"/>
    <w:rsid w:val="00201E89"/>
    <w:rsid w:val="0020687C"/>
    <w:rsid w:val="00211303"/>
    <w:rsid w:val="002178F1"/>
    <w:rsid w:val="00222405"/>
    <w:rsid w:val="00224B25"/>
    <w:rsid w:val="00232D67"/>
    <w:rsid w:val="00250D83"/>
    <w:rsid w:val="002576DC"/>
    <w:rsid w:val="00261884"/>
    <w:rsid w:val="00270416"/>
    <w:rsid w:val="002A01AA"/>
    <w:rsid w:val="002A287E"/>
    <w:rsid w:val="002A2CC7"/>
    <w:rsid w:val="002A7455"/>
    <w:rsid w:val="002A74FC"/>
    <w:rsid w:val="002B3E5A"/>
    <w:rsid w:val="002B7CC1"/>
    <w:rsid w:val="002C048A"/>
    <w:rsid w:val="002C61EC"/>
    <w:rsid w:val="002C7C72"/>
    <w:rsid w:val="002D0438"/>
    <w:rsid w:val="002D22E3"/>
    <w:rsid w:val="002D4729"/>
    <w:rsid w:val="002D486D"/>
    <w:rsid w:val="002E0852"/>
    <w:rsid w:val="002E6B3A"/>
    <w:rsid w:val="002E7FE8"/>
    <w:rsid w:val="002F6335"/>
    <w:rsid w:val="002F6B94"/>
    <w:rsid w:val="003017E2"/>
    <w:rsid w:val="00314AB5"/>
    <w:rsid w:val="00315FC6"/>
    <w:rsid w:val="0031753B"/>
    <w:rsid w:val="0032440D"/>
    <w:rsid w:val="0033120D"/>
    <w:rsid w:val="003364C8"/>
    <w:rsid w:val="003371CB"/>
    <w:rsid w:val="0034357B"/>
    <w:rsid w:val="003442D2"/>
    <w:rsid w:val="00346058"/>
    <w:rsid w:val="00346A27"/>
    <w:rsid w:val="003544C7"/>
    <w:rsid w:val="00355009"/>
    <w:rsid w:val="00355B67"/>
    <w:rsid w:val="0036124F"/>
    <w:rsid w:val="0036147C"/>
    <w:rsid w:val="00364512"/>
    <w:rsid w:val="00365D89"/>
    <w:rsid w:val="00374737"/>
    <w:rsid w:val="00374BBE"/>
    <w:rsid w:val="003839A6"/>
    <w:rsid w:val="00393548"/>
    <w:rsid w:val="00397000"/>
    <w:rsid w:val="003977AB"/>
    <w:rsid w:val="003A0D10"/>
    <w:rsid w:val="003A28FE"/>
    <w:rsid w:val="003A35F2"/>
    <w:rsid w:val="003A6605"/>
    <w:rsid w:val="003B51E0"/>
    <w:rsid w:val="003C1429"/>
    <w:rsid w:val="003C3A37"/>
    <w:rsid w:val="003C5A73"/>
    <w:rsid w:val="003D2785"/>
    <w:rsid w:val="003D3CC8"/>
    <w:rsid w:val="003D6E74"/>
    <w:rsid w:val="003E2B59"/>
    <w:rsid w:val="003E3BC6"/>
    <w:rsid w:val="003E4406"/>
    <w:rsid w:val="003E5B76"/>
    <w:rsid w:val="003E7760"/>
    <w:rsid w:val="003F183C"/>
    <w:rsid w:val="003F3222"/>
    <w:rsid w:val="003F3C4A"/>
    <w:rsid w:val="003F4689"/>
    <w:rsid w:val="003F71CB"/>
    <w:rsid w:val="00404304"/>
    <w:rsid w:val="00405D2A"/>
    <w:rsid w:val="00407596"/>
    <w:rsid w:val="00411DEF"/>
    <w:rsid w:val="00412A05"/>
    <w:rsid w:val="00414823"/>
    <w:rsid w:val="00416E46"/>
    <w:rsid w:val="00427879"/>
    <w:rsid w:val="00430EE6"/>
    <w:rsid w:val="004354BA"/>
    <w:rsid w:val="00436C1F"/>
    <w:rsid w:val="00442731"/>
    <w:rsid w:val="004439D8"/>
    <w:rsid w:val="00446596"/>
    <w:rsid w:val="004473D7"/>
    <w:rsid w:val="00456466"/>
    <w:rsid w:val="00464A7A"/>
    <w:rsid w:val="0046669B"/>
    <w:rsid w:val="004666DE"/>
    <w:rsid w:val="00475ED5"/>
    <w:rsid w:val="00477C15"/>
    <w:rsid w:val="0049034F"/>
    <w:rsid w:val="00490DAB"/>
    <w:rsid w:val="00491AB2"/>
    <w:rsid w:val="004A1B72"/>
    <w:rsid w:val="004A3F2B"/>
    <w:rsid w:val="004A4645"/>
    <w:rsid w:val="004A6F9D"/>
    <w:rsid w:val="004B1049"/>
    <w:rsid w:val="004B12DB"/>
    <w:rsid w:val="004C09D0"/>
    <w:rsid w:val="004C5C01"/>
    <w:rsid w:val="004C5DAF"/>
    <w:rsid w:val="004C63DD"/>
    <w:rsid w:val="004C7434"/>
    <w:rsid w:val="004D150A"/>
    <w:rsid w:val="004D2EB7"/>
    <w:rsid w:val="004D6625"/>
    <w:rsid w:val="004D7698"/>
    <w:rsid w:val="004E094E"/>
    <w:rsid w:val="004E0BC8"/>
    <w:rsid w:val="004E2617"/>
    <w:rsid w:val="004E3BDA"/>
    <w:rsid w:val="004E4557"/>
    <w:rsid w:val="004E4A04"/>
    <w:rsid w:val="004E6332"/>
    <w:rsid w:val="004F3732"/>
    <w:rsid w:val="00503376"/>
    <w:rsid w:val="0050574B"/>
    <w:rsid w:val="00512F6B"/>
    <w:rsid w:val="00516495"/>
    <w:rsid w:val="005165BD"/>
    <w:rsid w:val="00516955"/>
    <w:rsid w:val="00523CA9"/>
    <w:rsid w:val="00531D93"/>
    <w:rsid w:val="0053513D"/>
    <w:rsid w:val="0053725B"/>
    <w:rsid w:val="00561C1D"/>
    <w:rsid w:val="00561E55"/>
    <w:rsid w:val="00561EDE"/>
    <w:rsid w:val="0056632F"/>
    <w:rsid w:val="0057290A"/>
    <w:rsid w:val="00573629"/>
    <w:rsid w:val="00575C85"/>
    <w:rsid w:val="005848D1"/>
    <w:rsid w:val="00590627"/>
    <w:rsid w:val="0059193D"/>
    <w:rsid w:val="00594656"/>
    <w:rsid w:val="00594D98"/>
    <w:rsid w:val="00595503"/>
    <w:rsid w:val="005A1670"/>
    <w:rsid w:val="005A1FB5"/>
    <w:rsid w:val="005B1B51"/>
    <w:rsid w:val="005B378E"/>
    <w:rsid w:val="005B66F6"/>
    <w:rsid w:val="005B6F89"/>
    <w:rsid w:val="005C3A10"/>
    <w:rsid w:val="005C57E0"/>
    <w:rsid w:val="005D42D7"/>
    <w:rsid w:val="005D66F4"/>
    <w:rsid w:val="005D7C53"/>
    <w:rsid w:val="005E0715"/>
    <w:rsid w:val="005E5DC9"/>
    <w:rsid w:val="005E607B"/>
    <w:rsid w:val="005E75B0"/>
    <w:rsid w:val="005F4370"/>
    <w:rsid w:val="00603C1A"/>
    <w:rsid w:val="00610BB5"/>
    <w:rsid w:val="00612400"/>
    <w:rsid w:val="00616335"/>
    <w:rsid w:val="00622BC2"/>
    <w:rsid w:val="00634D25"/>
    <w:rsid w:val="00635541"/>
    <w:rsid w:val="0063635B"/>
    <w:rsid w:val="00636458"/>
    <w:rsid w:val="0064173A"/>
    <w:rsid w:val="006426F1"/>
    <w:rsid w:val="00643564"/>
    <w:rsid w:val="006500C3"/>
    <w:rsid w:val="00651B54"/>
    <w:rsid w:val="006614A3"/>
    <w:rsid w:val="00661C0A"/>
    <w:rsid w:val="00662FAD"/>
    <w:rsid w:val="00667E59"/>
    <w:rsid w:val="00675FD5"/>
    <w:rsid w:val="00680358"/>
    <w:rsid w:val="00680586"/>
    <w:rsid w:val="006828C2"/>
    <w:rsid w:val="00685E8E"/>
    <w:rsid w:val="00687BD4"/>
    <w:rsid w:val="0069051B"/>
    <w:rsid w:val="00694A02"/>
    <w:rsid w:val="006A205D"/>
    <w:rsid w:val="006A378B"/>
    <w:rsid w:val="006A7880"/>
    <w:rsid w:val="006B04F8"/>
    <w:rsid w:val="006B185C"/>
    <w:rsid w:val="006B32B2"/>
    <w:rsid w:val="006B5A74"/>
    <w:rsid w:val="006C1EBC"/>
    <w:rsid w:val="006C2371"/>
    <w:rsid w:val="006C242D"/>
    <w:rsid w:val="006C26D2"/>
    <w:rsid w:val="006C3F68"/>
    <w:rsid w:val="006D087D"/>
    <w:rsid w:val="006D1AB5"/>
    <w:rsid w:val="006D5E08"/>
    <w:rsid w:val="006D6399"/>
    <w:rsid w:val="006E349C"/>
    <w:rsid w:val="006E3913"/>
    <w:rsid w:val="006E3D29"/>
    <w:rsid w:val="006E781A"/>
    <w:rsid w:val="006F0C40"/>
    <w:rsid w:val="006F148E"/>
    <w:rsid w:val="007048EE"/>
    <w:rsid w:val="00705C00"/>
    <w:rsid w:val="007120CE"/>
    <w:rsid w:val="00715E52"/>
    <w:rsid w:val="00717717"/>
    <w:rsid w:val="00720255"/>
    <w:rsid w:val="00721217"/>
    <w:rsid w:val="00723D6D"/>
    <w:rsid w:val="007245BA"/>
    <w:rsid w:val="00726022"/>
    <w:rsid w:val="0072753C"/>
    <w:rsid w:val="00731BCC"/>
    <w:rsid w:val="00733296"/>
    <w:rsid w:val="0073387C"/>
    <w:rsid w:val="00735DCC"/>
    <w:rsid w:val="00736FB6"/>
    <w:rsid w:val="0073774D"/>
    <w:rsid w:val="00742633"/>
    <w:rsid w:val="00742EF0"/>
    <w:rsid w:val="0074637B"/>
    <w:rsid w:val="00754556"/>
    <w:rsid w:val="007558D6"/>
    <w:rsid w:val="007744A9"/>
    <w:rsid w:val="007753B3"/>
    <w:rsid w:val="00776E08"/>
    <w:rsid w:val="00780C2B"/>
    <w:rsid w:val="00792A91"/>
    <w:rsid w:val="00793FEB"/>
    <w:rsid w:val="007A1147"/>
    <w:rsid w:val="007A3D56"/>
    <w:rsid w:val="007A4E40"/>
    <w:rsid w:val="007A6BA5"/>
    <w:rsid w:val="007A70A3"/>
    <w:rsid w:val="007B3CEE"/>
    <w:rsid w:val="007B4449"/>
    <w:rsid w:val="007B7857"/>
    <w:rsid w:val="007D46A9"/>
    <w:rsid w:val="007E00D3"/>
    <w:rsid w:val="007E1596"/>
    <w:rsid w:val="007E1E09"/>
    <w:rsid w:val="007E3060"/>
    <w:rsid w:val="007E4214"/>
    <w:rsid w:val="007E544D"/>
    <w:rsid w:val="007E7B83"/>
    <w:rsid w:val="007F337A"/>
    <w:rsid w:val="007F368A"/>
    <w:rsid w:val="00801423"/>
    <w:rsid w:val="0080312E"/>
    <w:rsid w:val="00805551"/>
    <w:rsid w:val="00806B11"/>
    <w:rsid w:val="0081083C"/>
    <w:rsid w:val="00812A11"/>
    <w:rsid w:val="008152D0"/>
    <w:rsid w:val="008220DC"/>
    <w:rsid w:val="00822FC8"/>
    <w:rsid w:val="00826695"/>
    <w:rsid w:val="00827DF2"/>
    <w:rsid w:val="008315FC"/>
    <w:rsid w:val="00831EFA"/>
    <w:rsid w:val="008377C8"/>
    <w:rsid w:val="00840DE9"/>
    <w:rsid w:val="00841A0E"/>
    <w:rsid w:val="00841DD9"/>
    <w:rsid w:val="00852287"/>
    <w:rsid w:val="008527F3"/>
    <w:rsid w:val="00853130"/>
    <w:rsid w:val="00856F26"/>
    <w:rsid w:val="0086070B"/>
    <w:rsid w:val="00863871"/>
    <w:rsid w:val="0086420B"/>
    <w:rsid w:val="00865E3E"/>
    <w:rsid w:val="008704D1"/>
    <w:rsid w:val="00875704"/>
    <w:rsid w:val="008819D7"/>
    <w:rsid w:val="008831AC"/>
    <w:rsid w:val="008902CC"/>
    <w:rsid w:val="0089196C"/>
    <w:rsid w:val="008A2BA2"/>
    <w:rsid w:val="008A75F4"/>
    <w:rsid w:val="008B02D2"/>
    <w:rsid w:val="008B22F7"/>
    <w:rsid w:val="008B240F"/>
    <w:rsid w:val="008B461D"/>
    <w:rsid w:val="008B5345"/>
    <w:rsid w:val="008B7A2D"/>
    <w:rsid w:val="008C06BB"/>
    <w:rsid w:val="008C0EA9"/>
    <w:rsid w:val="008C7522"/>
    <w:rsid w:val="008D01C4"/>
    <w:rsid w:val="008D0D06"/>
    <w:rsid w:val="008D7698"/>
    <w:rsid w:val="008E0332"/>
    <w:rsid w:val="008E6B9F"/>
    <w:rsid w:val="008F032D"/>
    <w:rsid w:val="008F2929"/>
    <w:rsid w:val="009041BD"/>
    <w:rsid w:val="009070EC"/>
    <w:rsid w:val="00911FE5"/>
    <w:rsid w:val="00914E4E"/>
    <w:rsid w:val="009203D4"/>
    <w:rsid w:val="00921E4E"/>
    <w:rsid w:val="00940BE6"/>
    <w:rsid w:val="00953CC3"/>
    <w:rsid w:val="00954587"/>
    <w:rsid w:val="00955531"/>
    <w:rsid w:val="0095743F"/>
    <w:rsid w:val="00960BE2"/>
    <w:rsid w:val="00971184"/>
    <w:rsid w:val="0098106B"/>
    <w:rsid w:val="009836A5"/>
    <w:rsid w:val="00987430"/>
    <w:rsid w:val="00991C7A"/>
    <w:rsid w:val="009926A9"/>
    <w:rsid w:val="0099324D"/>
    <w:rsid w:val="00993758"/>
    <w:rsid w:val="009A1180"/>
    <w:rsid w:val="009A1AC7"/>
    <w:rsid w:val="009A5E16"/>
    <w:rsid w:val="009B18A9"/>
    <w:rsid w:val="009B3CF7"/>
    <w:rsid w:val="009B5189"/>
    <w:rsid w:val="009B5868"/>
    <w:rsid w:val="009C093C"/>
    <w:rsid w:val="009C3837"/>
    <w:rsid w:val="009C4FEA"/>
    <w:rsid w:val="009C6C3C"/>
    <w:rsid w:val="009D4BB1"/>
    <w:rsid w:val="009D6034"/>
    <w:rsid w:val="009E1910"/>
    <w:rsid w:val="009E736D"/>
    <w:rsid w:val="009E7564"/>
    <w:rsid w:val="009F39FE"/>
    <w:rsid w:val="009F6E7E"/>
    <w:rsid w:val="009F7B17"/>
    <w:rsid w:val="00A037F3"/>
    <w:rsid w:val="00A114EE"/>
    <w:rsid w:val="00A151A2"/>
    <w:rsid w:val="00A168E3"/>
    <w:rsid w:val="00A16A32"/>
    <w:rsid w:val="00A16E28"/>
    <w:rsid w:val="00A16FB9"/>
    <w:rsid w:val="00A17529"/>
    <w:rsid w:val="00A21291"/>
    <w:rsid w:val="00A2202A"/>
    <w:rsid w:val="00A25F74"/>
    <w:rsid w:val="00A301B1"/>
    <w:rsid w:val="00A30582"/>
    <w:rsid w:val="00A359C5"/>
    <w:rsid w:val="00A3671A"/>
    <w:rsid w:val="00A3746D"/>
    <w:rsid w:val="00A51F5B"/>
    <w:rsid w:val="00A5631F"/>
    <w:rsid w:val="00A57330"/>
    <w:rsid w:val="00A64173"/>
    <w:rsid w:val="00A64771"/>
    <w:rsid w:val="00A676F0"/>
    <w:rsid w:val="00A8090F"/>
    <w:rsid w:val="00A81664"/>
    <w:rsid w:val="00A82865"/>
    <w:rsid w:val="00A87410"/>
    <w:rsid w:val="00A875D3"/>
    <w:rsid w:val="00A91F8C"/>
    <w:rsid w:val="00A935CE"/>
    <w:rsid w:val="00A97B7B"/>
    <w:rsid w:val="00AA5B06"/>
    <w:rsid w:val="00AA62BE"/>
    <w:rsid w:val="00AB1041"/>
    <w:rsid w:val="00AB4EAB"/>
    <w:rsid w:val="00AC083A"/>
    <w:rsid w:val="00AC52DE"/>
    <w:rsid w:val="00AC5394"/>
    <w:rsid w:val="00AD27C9"/>
    <w:rsid w:val="00AD61B0"/>
    <w:rsid w:val="00AD63EF"/>
    <w:rsid w:val="00AD67F2"/>
    <w:rsid w:val="00AE0CDF"/>
    <w:rsid w:val="00AE350C"/>
    <w:rsid w:val="00AE4BBA"/>
    <w:rsid w:val="00AE4BDB"/>
    <w:rsid w:val="00AE74C4"/>
    <w:rsid w:val="00AF0722"/>
    <w:rsid w:val="00AF241D"/>
    <w:rsid w:val="00AF4A8E"/>
    <w:rsid w:val="00AF4B93"/>
    <w:rsid w:val="00B00FCD"/>
    <w:rsid w:val="00B02295"/>
    <w:rsid w:val="00B05A3E"/>
    <w:rsid w:val="00B10CA7"/>
    <w:rsid w:val="00B117DE"/>
    <w:rsid w:val="00B145B2"/>
    <w:rsid w:val="00B14FBF"/>
    <w:rsid w:val="00B161F6"/>
    <w:rsid w:val="00B23E32"/>
    <w:rsid w:val="00B305D8"/>
    <w:rsid w:val="00B45B67"/>
    <w:rsid w:val="00B50299"/>
    <w:rsid w:val="00B50D9B"/>
    <w:rsid w:val="00B517B0"/>
    <w:rsid w:val="00B6142B"/>
    <w:rsid w:val="00B6273B"/>
    <w:rsid w:val="00B662B7"/>
    <w:rsid w:val="00B66F26"/>
    <w:rsid w:val="00B82B38"/>
    <w:rsid w:val="00B8551F"/>
    <w:rsid w:val="00B87F62"/>
    <w:rsid w:val="00B927CD"/>
    <w:rsid w:val="00B93FDF"/>
    <w:rsid w:val="00BA0EFF"/>
    <w:rsid w:val="00BA23CC"/>
    <w:rsid w:val="00BA4EA3"/>
    <w:rsid w:val="00BB43B2"/>
    <w:rsid w:val="00BC1307"/>
    <w:rsid w:val="00BC1645"/>
    <w:rsid w:val="00BC19DE"/>
    <w:rsid w:val="00BD0591"/>
    <w:rsid w:val="00BD3ADA"/>
    <w:rsid w:val="00BE0940"/>
    <w:rsid w:val="00BE2B49"/>
    <w:rsid w:val="00BE67B8"/>
    <w:rsid w:val="00BF488E"/>
    <w:rsid w:val="00BF5C1D"/>
    <w:rsid w:val="00BF64BE"/>
    <w:rsid w:val="00BF74E6"/>
    <w:rsid w:val="00C00659"/>
    <w:rsid w:val="00C02AC6"/>
    <w:rsid w:val="00C02B14"/>
    <w:rsid w:val="00C13C67"/>
    <w:rsid w:val="00C16090"/>
    <w:rsid w:val="00C17ABC"/>
    <w:rsid w:val="00C23190"/>
    <w:rsid w:val="00C24DC2"/>
    <w:rsid w:val="00C35C19"/>
    <w:rsid w:val="00C35E7E"/>
    <w:rsid w:val="00C37027"/>
    <w:rsid w:val="00C4143C"/>
    <w:rsid w:val="00C431FD"/>
    <w:rsid w:val="00C46735"/>
    <w:rsid w:val="00C46BE0"/>
    <w:rsid w:val="00C50289"/>
    <w:rsid w:val="00C654E0"/>
    <w:rsid w:val="00C72001"/>
    <w:rsid w:val="00C75840"/>
    <w:rsid w:val="00C84A7A"/>
    <w:rsid w:val="00C91D63"/>
    <w:rsid w:val="00C91D80"/>
    <w:rsid w:val="00C9494C"/>
    <w:rsid w:val="00C94E26"/>
    <w:rsid w:val="00C95BE9"/>
    <w:rsid w:val="00C96C14"/>
    <w:rsid w:val="00CA040E"/>
    <w:rsid w:val="00CA1803"/>
    <w:rsid w:val="00CA2DF8"/>
    <w:rsid w:val="00CA2EB5"/>
    <w:rsid w:val="00CA3329"/>
    <w:rsid w:val="00CA3553"/>
    <w:rsid w:val="00CA7900"/>
    <w:rsid w:val="00CB0AC4"/>
    <w:rsid w:val="00CB5CA4"/>
    <w:rsid w:val="00CC1D88"/>
    <w:rsid w:val="00CD22AA"/>
    <w:rsid w:val="00CD2544"/>
    <w:rsid w:val="00CD3EB6"/>
    <w:rsid w:val="00CD7674"/>
    <w:rsid w:val="00CE47C3"/>
    <w:rsid w:val="00CE518D"/>
    <w:rsid w:val="00CE6004"/>
    <w:rsid w:val="00CE6A95"/>
    <w:rsid w:val="00D00600"/>
    <w:rsid w:val="00D01884"/>
    <w:rsid w:val="00D03FDB"/>
    <w:rsid w:val="00D065CB"/>
    <w:rsid w:val="00D120FD"/>
    <w:rsid w:val="00D14F70"/>
    <w:rsid w:val="00D156B6"/>
    <w:rsid w:val="00D252EC"/>
    <w:rsid w:val="00D277EA"/>
    <w:rsid w:val="00D40AE1"/>
    <w:rsid w:val="00D421A8"/>
    <w:rsid w:val="00D4753C"/>
    <w:rsid w:val="00D53D87"/>
    <w:rsid w:val="00D54BBA"/>
    <w:rsid w:val="00D54E8B"/>
    <w:rsid w:val="00D56398"/>
    <w:rsid w:val="00D70BAB"/>
    <w:rsid w:val="00D71AE6"/>
    <w:rsid w:val="00D734B1"/>
    <w:rsid w:val="00D74B1E"/>
    <w:rsid w:val="00D75494"/>
    <w:rsid w:val="00D80C75"/>
    <w:rsid w:val="00D83110"/>
    <w:rsid w:val="00D833A2"/>
    <w:rsid w:val="00D929B3"/>
    <w:rsid w:val="00D97E40"/>
    <w:rsid w:val="00DA0F27"/>
    <w:rsid w:val="00DA7FD4"/>
    <w:rsid w:val="00DB75BD"/>
    <w:rsid w:val="00DC2AA5"/>
    <w:rsid w:val="00DC463B"/>
    <w:rsid w:val="00DC789E"/>
    <w:rsid w:val="00DD2A06"/>
    <w:rsid w:val="00DD73DD"/>
    <w:rsid w:val="00DE056F"/>
    <w:rsid w:val="00DE087D"/>
    <w:rsid w:val="00DE3D55"/>
    <w:rsid w:val="00DE6113"/>
    <w:rsid w:val="00DF1526"/>
    <w:rsid w:val="00DF2654"/>
    <w:rsid w:val="00DF371C"/>
    <w:rsid w:val="00E02393"/>
    <w:rsid w:val="00E02F05"/>
    <w:rsid w:val="00E03435"/>
    <w:rsid w:val="00E059C8"/>
    <w:rsid w:val="00E06B48"/>
    <w:rsid w:val="00E14B1E"/>
    <w:rsid w:val="00E175AB"/>
    <w:rsid w:val="00E2022D"/>
    <w:rsid w:val="00E26199"/>
    <w:rsid w:val="00E30D37"/>
    <w:rsid w:val="00E35E89"/>
    <w:rsid w:val="00E36C20"/>
    <w:rsid w:val="00E41352"/>
    <w:rsid w:val="00E415DB"/>
    <w:rsid w:val="00E44B18"/>
    <w:rsid w:val="00E46FE8"/>
    <w:rsid w:val="00E47310"/>
    <w:rsid w:val="00E5060A"/>
    <w:rsid w:val="00E55A1E"/>
    <w:rsid w:val="00E63075"/>
    <w:rsid w:val="00E66556"/>
    <w:rsid w:val="00E66B4F"/>
    <w:rsid w:val="00E71769"/>
    <w:rsid w:val="00E74005"/>
    <w:rsid w:val="00E75425"/>
    <w:rsid w:val="00E75794"/>
    <w:rsid w:val="00E766C0"/>
    <w:rsid w:val="00E81DEE"/>
    <w:rsid w:val="00E835E7"/>
    <w:rsid w:val="00E83B95"/>
    <w:rsid w:val="00E8680A"/>
    <w:rsid w:val="00E9405A"/>
    <w:rsid w:val="00E95FBA"/>
    <w:rsid w:val="00EA1431"/>
    <w:rsid w:val="00EB2481"/>
    <w:rsid w:val="00EB6B98"/>
    <w:rsid w:val="00EE4007"/>
    <w:rsid w:val="00EE4947"/>
    <w:rsid w:val="00EE7755"/>
    <w:rsid w:val="00EF09D6"/>
    <w:rsid w:val="00EF1802"/>
    <w:rsid w:val="00EF6E61"/>
    <w:rsid w:val="00F042FD"/>
    <w:rsid w:val="00F075E1"/>
    <w:rsid w:val="00F1347A"/>
    <w:rsid w:val="00F13D51"/>
    <w:rsid w:val="00F142E5"/>
    <w:rsid w:val="00F14BFB"/>
    <w:rsid w:val="00F20BFB"/>
    <w:rsid w:val="00F252C8"/>
    <w:rsid w:val="00F269C9"/>
    <w:rsid w:val="00F338B7"/>
    <w:rsid w:val="00F4023B"/>
    <w:rsid w:val="00F40B30"/>
    <w:rsid w:val="00F47073"/>
    <w:rsid w:val="00F47E62"/>
    <w:rsid w:val="00F55378"/>
    <w:rsid w:val="00F57CC7"/>
    <w:rsid w:val="00F73FCD"/>
    <w:rsid w:val="00F760C5"/>
    <w:rsid w:val="00F810CC"/>
    <w:rsid w:val="00F8571B"/>
    <w:rsid w:val="00F85A9D"/>
    <w:rsid w:val="00F85C18"/>
    <w:rsid w:val="00F85DEA"/>
    <w:rsid w:val="00F86B24"/>
    <w:rsid w:val="00F878EC"/>
    <w:rsid w:val="00F902F3"/>
    <w:rsid w:val="00FA1900"/>
    <w:rsid w:val="00FA7FE5"/>
    <w:rsid w:val="00FB215A"/>
    <w:rsid w:val="00FB3760"/>
    <w:rsid w:val="00FC29A3"/>
    <w:rsid w:val="00FC34DD"/>
    <w:rsid w:val="00FC40D9"/>
    <w:rsid w:val="00FD3444"/>
    <w:rsid w:val="00FE5E86"/>
    <w:rsid w:val="00FE7E9A"/>
    <w:rsid w:val="00FF0535"/>
    <w:rsid w:val="00FF524D"/>
    <w:rsid w:val="00FF6DAB"/>
    <w:rsid w:val="00FF7D8E"/>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E8E30"/>
  <w15:chartTrackingRefBased/>
  <w15:docId w15:val="{4A2F45EE-E47C-467F-99E4-A4BBE5D8E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P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1C7A"/>
    <w:pPr>
      <w:widowControl w:val="0"/>
      <w:spacing w:after="0" w:line="240" w:lineRule="auto"/>
      <w:jc w:val="both"/>
    </w:pPr>
    <w:rPr>
      <w:rFonts w:ascii="Cambria" w:eastAsia="Cambria" w:hAnsi="Cambria" w:cs="Cambria"/>
      <w:kern w:val="0"/>
      <w:lang w:eastAsia="es-PE"/>
      <w14:ligatures w14:val="none"/>
    </w:rPr>
  </w:style>
  <w:style w:type="paragraph" w:styleId="Ttulo1">
    <w:name w:val="heading 1"/>
    <w:basedOn w:val="Normal"/>
    <w:next w:val="Normal"/>
    <w:link w:val="Ttulo1Car"/>
    <w:uiPriority w:val="9"/>
    <w:qFormat/>
    <w:rsid w:val="00720255"/>
    <w:pPr>
      <w:numPr>
        <w:numId w:val="2"/>
      </w:numPr>
      <w:outlineLvl w:val="0"/>
    </w:pPr>
    <w:rPr>
      <w:rFonts w:ascii="Arial Black" w:hAnsi="Arial Black" w:cs="Arial Black"/>
    </w:rPr>
  </w:style>
  <w:style w:type="paragraph" w:styleId="Ttulo2">
    <w:name w:val="heading 2"/>
    <w:basedOn w:val="Prrafodelista"/>
    <w:next w:val="Normal"/>
    <w:link w:val="Ttulo2Car"/>
    <w:uiPriority w:val="9"/>
    <w:unhideWhenUsed/>
    <w:qFormat/>
    <w:rsid w:val="0031753B"/>
    <w:pPr>
      <w:numPr>
        <w:ilvl w:val="1"/>
        <w:numId w:val="2"/>
      </w:numPr>
      <w:ind w:left="0" w:firstLine="142"/>
      <w:outlineLvl w:val="1"/>
    </w:pPr>
    <w:rPr>
      <w:rFonts w:ascii="Arial" w:hAnsi="Arial" w:cs="Arial"/>
      <w:b/>
      <w:bCs/>
    </w:rPr>
  </w:style>
  <w:style w:type="paragraph" w:styleId="Ttulo3">
    <w:name w:val="heading 3"/>
    <w:basedOn w:val="Prrafodelista"/>
    <w:next w:val="Normal"/>
    <w:link w:val="Ttulo3Car"/>
    <w:uiPriority w:val="9"/>
    <w:unhideWhenUsed/>
    <w:qFormat/>
    <w:rsid w:val="00720255"/>
    <w:pPr>
      <w:numPr>
        <w:ilvl w:val="2"/>
        <w:numId w:val="2"/>
      </w:numPr>
      <w:outlineLvl w:val="2"/>
    </w:pPr>
    <w:rPr>
      <w:rFonts w:ascii="Arial" w:hAnsi="Arial" w:cs="Arial"/>
      <w:b/>
      <w:bCs/>
    </w:rPr>
  </w:style>
  <w:style w:type="paragraph" w:styleId="Ttulo4">
    <w:name w:val="heading 4"/>
    <w:basedOn w:val="Normal"/>
    <w:link w:val="Ttulo4Car"/>
    <w:uiPriority w:val="9"/>
    <w:semiHidden/>
    <w:unhideWhenUsed/>
    <w:qFormat/>
    <w:rsid w:val="003C1429"/>
    <w:pPr>
      <w:spacing w:line="246" w:lineRule="exact"/>
      <w:ind w:left="2880" w:hanging="360"/>
      <w:jc w:val="center"/>
      <w:outlineLvl w:val="3"/>
    </w:pPr>
    <w:rPr>
      <w:rFonts w:ascii="Times New Roman" w:eastAsia="Times New Roman" w:hAnsi="Times New Roman" w:cs="Times New Roman"/>
      <w:b/>
      <w:bCs/>
      <w:i/>
    </w:rPr>
  </w:style>
  <w:style w:type="paragraph" w:styleId="Ttulo5">
    <w:name w:val="heading 5"/>
    <w:basedOn w:val="Normal"/>
    <w:next w:val="Normal"/>
    <w:link w:val="Ttulo5Car"/>
    <w:uiPriority w:val="9"/>
    <w:semiHidden/>
    <w:unhideWhenUsed/>
    <w:qFormat/>
    <w:rsid w:val="003C1429"/>
    <w:pPr>
      <w:keepNext/>
      <w:keepLines/>
      <w:spacing w:before="40"/>
      <w:ind w:left="3600" w:hanging="36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3C1429"/>
    <w:pPr>
      <w:keepNext/>
      <w:keepLines/>
      <w:spacing w:before="40"/>
      <w:ind w:left="4320" w:hanging="36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3C1429"/>
    <w:pPr>
      <w:keepNext/>
      <w:keepLines/>
      <w:spacing w:before="40"/>
      <w:ind w:left="5040" w:hanging="36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3C1429"/>
    <w:pPr>
      <w:keepNext/>
      <w:keepLines/>
      <w:spacing w:before="40"/>
      <w:ind w:left="5760" w:hanging="36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3C1429"/>
    <w:pPr>
      <w:keepNext/>
      <w:keepLines/>
      <w:spacing w:before="40"/>
      <w:ind w:left="6480" w:hanging="36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3746D"/>
    <w:pPr>
      <w:tabs>
        <w:tab w:val="center" w:pos="4252"/>
        <w:tab w:val="right" w:pos="8504"/>
      </w:tabs>
    </w:pPr>
  </w:style>
  <w:style w:type="character" w:customStyle="1" w:styleId="EncabezadoCar">
    <w:name w:val="Encabezado Car"/>
    <w:basedOn w:val="Fuentedeprrafopredeter"/>
    <w:link w:val="Encabezado"/>
    <w:uiPriority w:val="99"/>
    <w:rsid w:val="00A3746D"/>
    <w:rPr>
      <w:rFonts w:ascii="Cambria" w:eastAsia="Cambria" w:hAnsi="Cambria" w:cs="Cambria"/>
      <w:kern w:val="0"/>
      <w:lang w:eastAsia="es-PE"/>
      <w14:ligatures w14:val="none"/>
    </w:rPr>
  </w:style>
  <w:style w:type="paragraph" w:styleId="Piedepgina">
    <w:name w:val="footer"/>
    <w:basedOn w:val="Normal"/>
    <w:link w:val="PiedepginaCar"/>
    <w:uiPriority w:val="99"/>
    <w:unhideWhenUsed/>
    <w:rsid w:val="00A3746D"/>
    <w:pPr>
      <w:tabs>
        <w:tab w:val="center" w:pos="4252"/>
        <w:tab w:val="right" w:pos="8504"/>
      </w:tabs>
    </w:pPr>
  </w:style>
  <w:style w:type="character" w:customStyle="1" w:styleId="PiedepginaCar">
    <w:name w:val="Pie de página Car"/>
    <w:basedOn w:val="Fuentedeprrafopredeter"/>
    <w:link w:val="Piedepgina"/>
    <w:uiPriority w:val="99"/>
    <w:rsid w:val="00A3746D"/>
    <w:rPr>
      <w:rFonts w:ascii="Cambria" w:eastAsia="Cambria" w:hAnsi="Cambria" w:cs="Cambria"/>
      <w:kern w:val="0"/>
      <w:lang w:eastAsia="es-PE"/>
      <w14:ligatures w14:val="none"/>
    </w:rPr>
  </w:style>
  <w:style w:type="table" w:styleId="Tablaconcuadrcula">
    <w:name w:val="Table Grid"/>
    <w:basedOn w:val="Tablanormal"/>
    <w:uiPriority w:val="39"/>
    <w:rsid w:val="001525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TITULO A,paul2,hilarios,Tabla,Titulos,Tit2_mmv,Conclusiones,HOJA,Párrafo de Lista,Párrafo de lista2,Cuadro 2-1,FORMATO IMEEI,Titulo de Fígura,Párrafo de lista21,GRÁFICO,fuente,SCap1,Indice cuadros,Fundamentacion"/>
    <w:basedOn w:val="Normal"/>
    <w:link w:val="PrrafodelistaCar"/>
    <w:uiPriority w:val="34"/>
    <w:qFormat/>
    <w:rsid w:val="0015250A"/>
    <w:pPr>
      <w:ind w:left="720"/>
      <w:contextualSpacing/>
    </w:pPr>
  </w:style>
  <w:style w:type="character" w:customStyle="1" w:styleId="Ttulo1Car">
    <w:name w:val="Título 1 Car"/>
    <w:basedOn w:val="Fuentedeprrafopredeter"/>
    <w:link w:val="Ttulo1"/>
    <w:uiPriority w:val="9"/>
    <w:rsid w:val="00720255"/>
    <w:rPr>
      <w:rFonts w:ascii="Arial Black" w:eastAsia="Cambria" w:hAnsi="Arial Black" w:cs="Arial Black"/>
      <w:kern w:val="0"/>
      <w:lang w:eastAsia="es-PE"/>
      <w14:ligatures w14:val="none"/>
    </w:rPr>
  </w:style>
  <w:style w:type="character" w:customStyle="1" w:styleId="Ttulo2Car">
    <w:name w:val="Título 2 Car"/>
    <w:basedOn w:val="Fuentedeprrafopredeter"/>
    <w:link w:val="Ttulo2"/>
    <w:uiPriority w:val="9"/>
    <w:rsid w:val="0031753B"/>
    <w:rPr>
      <w:rFonts w:ascii="Arial" w:eastAsia="Cambria" w:hAnsi="Arial" w:cs="Arial"/>
      <w:b/>
      <w:bCs/>
      <w:kern w:val="0"/>
      <w:lang w:eastAsia="es-PE"/>
      <w14:ligatures w14:val="none"/>
    </w:rPr>
  </w:style>
  <w:style w:type="character" w:customStyle="1" w:styleId="Ttulo3Car">
    <w:name w:val="Título 3 Car"/>
    <w:basedOn w:val="Fuentedeprrafopredeter"/>
    <w:link w:val="Ttulo3"/>
    <w:uiPriority w:val="9"/>
    <w:rsid w:val="00720255"/>
    <w:rPr>
      <w:rFonts w:ascii="Arial" w:eastAsia="Cambria" w:hAnsi="Arial" w:cs="Arial"/>
      <w:b/>
      <w:bCs/>
      <w:kern w:val="0"/>
      <w:lang w:eastAsia="es-PE"/>
      <w14:ligatures w14:val="none"/>
    </w:rPr>
  </w:style>
  <w:style w:type="character" w:customStyle="1" w:styleId="Ttulo4Car">
    <w:name w:val="Título 4 Car"/>
    <w:basedOn w:val="Fuentedeprrafopredeter"/>
    <w:link w:val="Ttulo4"/>
    <w:uiPriority w:val="9"/>
    <w:semiHidden/>
    <w:rsid w:val="003C1429"/>
    <w:rPr>
      <w:rFonts w:ascii="Times New Roman" w:eastAsia="Times New Roman" w:hAnsi="Times New Roman" w:cs="Times New Roman"/>
      <w:b/>
      <w:bCs/>
      <w:i/>
      <w:kern w:val="0"/>
      <w:lang w:eastAsia="es-PE"/>
      <w14:ligatures w14:val="none"/>
    </w:rPr>
  </w:style>
  <w:style w:type="character" w:customStyle="1" w:styleId="Ttulo5Car">
    <w:name w:val="Título 5 Car"/>
    <w:basedOn w:val="Fuentedeprrafopredeter"/>
    <w:link w:val="Ttulo5"/>
    <w:uiPriority w:val="9"/>
    <w:semiHidden/>
    <w:rsid w:val="003C1429"/>
    <w:rPr>
      <w:rFonts w:asciiTheme="majorHAnsi" w:eastAsiaTheme="majorEastAsia" w:hAnsiTheme="majorHAnsi" w:cstheme="majorBidi"/>
      <w:color w:val="2F5496" w:themeColor="accent1" w:themeShade="BF"/>
      <w:kern w:val="0"/>
      <w:lang w:eastAsia="es-PE"/>
      <w14:ligatures w14:val="none"/>
    </w:rPr>
  </w:style>
  <w:style w:type="character" w:customStyle="1" w:styleId="Ttulo6Car">
    <w:name w:val="Título 6 Car"/>
    <w:basedOn w:val="Fuentedeprrafopredeter"/>
    <w:link w:val="Ttulo6"/>
    <w:uiPriority w:val="9"/>
    <w:semiHidden/>
    <w:rsid w:val="003C1429"/>
    <w:rPr>
      <w:rFonts w:asciiTheme="majorHAnsi" w:eastAsiaTheme="majorEastAsia" w:hAnsiTheme="majorHAnsi" w:cstheme="majorBidi"/>
      <w:color w:val="1F3763" w:themeColor="accent1" w:themeShade="7F"/>
      <w:kern w:val="0"/>
      <w:lang w:eastAsia="es-PE"/>
      <w14:ligatures w14:val="none"/>
    </w:rPr>
  </w:style>
  <w:style w:type="character" w:customStyle="1" w:styleId="Ttulo7Car">
    <w:name w:val="Título 7 Car"/>
    <w:basedOn w:val="Fuentedeprrafopredeter"/>
    <w:link w:val="Ttulo7"/>
    <w:uiPriority w:val="9"/>
    <w:semiHidden/>
    <w:rsid w:val="003C1429"/>
    <w:rPr>
      <w:rFonts w:asciiTheme="majorHAnsi" w:eastAsiaTheme="majorEastAsia" w:hAnsiTheme="majorHAnsi" w:cstheme="majorBidi"/>
      <w:i/>
      <w:iCs/>
      <w:color w:val="1F3763" w:themeColor="accent1" w:themeShade="7F"/>
      <w:kern w:val="0"/>
      <w:lang w:eastAsia="es-PE"/>
      <w14:ligatures w14:val="none"/>
    </w:rPr>
  </w:style>
  <w:style w:type="character" w:customStyle="1" w:styleId="Ttulo8Car">
    <w:name w:val="Título 8 Car"/>
    <w:basedOn w:val="Fuentedeprrafopredeter"/>
    <w:link w:val="Ttulo8"/>
    <w:uiPriority w:val="9"/>
    <w:semiHidden/>
    <w:rsid w:val="003C1429"/>
    <w:rPr>
      <w:rFonts w:asciiTheme="majorHAnsi" w:eastAsiaTheme="majorEastAsia" w:hAnsiTheme="majorHAnsi" w:cstheme="majorBidi"/>
      <w:color w:val="272727" w:themeColor="text1" w:themeTint="D8"/>
      <w:kern w:val="0"/>
      <w:sz w:val="21"/>
      <w:szCs w:val="21"/>
      <w:lang w:eastAsia="es-PE"/>
      <w14:ligatures w14:val="none"/>
    </w:rPr>
  </w:style>
  <w:style w:type="character" w:customStyle="1" w:styleId="Ttulo9Car">
    <w:name w:val="Título 9 Car"/>
    <w:basedOn w:val="Fuentedeprrafopredeter"/>
    <w:link w:val="Ttulo9"/>
    <w:uiPriority w:val="9"/>
    <w:semiHidden/>
    <w:rsid w:val="003C1429"/>
    <w:rPr>
      <w:rFonts w:asciiTheme="majorHAnsi" w:eastAsiaTheme="majorEastAsia" w:hAnsiTheme="majorHAnsi" w:cstheme="majorBidi"/>
      <w:i/>
      <w:iCs/>
      <w:color w:val="272727" w:themeColor="text1" w:themeTint="D8"/>
      <w:kern w:val="0"/>
      <w:sz w:val="21"/>
      <w:szCs w:val="21"/>
      <w:lang w:eastAsia="es-PE"/>
      <w14:ligatures w14:val="none"/>
    </w:rPr>
  </w:style>
  <w:style w:type="character" w:customStyle="1" w:styleId="PrrafodelistaCar">
    <w:name w:val="Párrafo de lista Car"/>
    <w:aliases w:val="TITULO A Car,paul2 Car,hilarios Car,Tabla Car,Titulos Car,Tit2_mmv Car,Conclusiones Car,HOJA Car,Párrafo de Lista Car,Párrafo de lista2 Car,Cuadro 2-1 Car,FORMATO IMEEI Car,Titulo de Fígura Car,Párrafo de lista21 Car,GRÁFICO Car"/>
    <w:link w:val="Prrafodelista"/>
    <w:uiPriority w:val="34"/>
    <w:qFormat/>
    <w:locked/>
    <w:rsid w:val="003C1429"/>
    <w:rPr>
      <w:rFonts w:ascii="Cambria" w:eastAsia="Cambria" w:hAnsi="Cambria" w:cs="Cambria"/>
      <w:kern w:val="0"/>
      <w:lang w:eastAsia="es-PE"/>
      <w14:ligatures w14:val="none"/>
    </w:rPr>
  </w:style>
  <w:style w:type="paragraph" w:customStyle="1" w:styleId="Default">
    <w:name w:val="Default"/>
    <w:rsid w:val="007E00D3"/>
    <w:pPr>
      <w:autoSpaceDE w:val="0"/>
      <w:autoSpaceDN w:val="0"/>
      <w:adjustRightInd w:val="0"/>
      <w:spacing w:after="0" w:line="240" w:lineRule="auto"/>
    </w:pPr>
    <w:rPr>
      <w:rFonts w:ascii="Arial" w:eastAsia="Cambria" w:hAnsi="Arial" w:cs="Arial"/>
      <w:color w:val="000000"/>
      <w:kern w:val="0"/>
      <w:sz w:val="24"/>
      <w:szCs w:val="24"/>
      <w:lang w:eastAsia="es-PE"/>
      <w14:ligatures w14:val="none"/>
    </w:rPr>
  </w:style>
  <w:style w:type="paragraph" w:styleId="Descripcin">
    <w:name w:val="caption"/>
    <w:basedOn w:val="Normal"/>
    <w:next w:val="Normal"/>
    <w:uiPriority w:val="35"/>
    <w:unhideWhenUsed/>
    <w:qFormat/>
    <w:rsid w:val="00595503"/>
    <w:pPr>
      <w:spacing w:after="200"/>
    </w:pPr>
    <w:rPr>
      <w:i/>
      <w:iCs/>
      <w:color w:val="44546A" w:themeColor="text2"/>
      <w:sz w:val="18"/>
      <w:szCs w:val="18"/>
    </w:rPr>
  </w:style>
  <w:style w:type="paragraph" w:styleId="TtuloTDC">
    <w:name w:val="TOC Heading"/>
    <w:basedOn w:val="Ttulo1"/>
    <w:next w:val="Normal"/>
    <w:uiPriority w:val="39"/>
    <w:unhideWhenUsed/>
    <w:qFormat/>
    <w:rsid w:val="00F338B7"/>
    <w:pPr>
      <w:keepNext/>
      <w:keepLines/>
      <w:widowControl/>
      <w:numPr>
        <w:numId w:val="0"/>
      </w:numPr>
      <w:spacing w:before="240" w:line="259" w:lineRule="auto"/>
      <w:jc w:val="left"/>
      <w:outlineLvl w:val="9"/>
    </w:pPr>
    <w:rPr>
      <w:rFonts w:asciiTheme="majorHAnsi" w:eastAsiaTheme="majorEastAsia" w:hAnsiTheme="majorHAnsi" w:cstheme="majorBidi"/>
      <w:color w:val="2F5496" w:themeColor="accent1" w:themeShade="BF"/>
      <w:sz w:val="32"/>
      <w:szCs w:val="32"/>
    </w:rPr>
  </w:style>
  <w:style w:type="paragraph" w:styleId="TDC1">
    <w:name w:val="toc 1"/>
    <w:basedOn w:val="Normal"/>
    <w:next w:val="Normal"/>
    <w:autoRedefine/>
    <w:uiPriority w:val="39"/>
    <w:unhideWhenUsed/>
    <w:rsid w:val="002C7C72"/>
    <w:pPr>
      <w:tabs>
        <w:tab w:val="left" w:pos="440"/>
        <w:tab w:val="right" w:leader="dot" w:pos="11340"/>
      </w:tabs>
      <w:spacing w:after="100"/>
      <w:ind w:right="2662"/>
    </w:pPr>
  </w:style>
  <w:style w:type="paragraph" w:styleId="TDC2">
    <w:name w:val="toc 2"/>
    <w:basedOn w:val="Normal"/>
    <w:next w:val="Normal"/>
    <w:autoRedefine/>
    <w:uiPriority w:val="39"/>
    <w:unhideWhenUsed/>
    <w:rsid w:val="002C7C72"/>
    <w:pPr>
      <w:tabs>
        <w:tab w:val="left" w:pos="880"/>
        <w:tab w:val="right" w:leader="dot" w:pos="11340"/>
      </w:tabs>
      <w:spacing w:after="100"/>
      <w:ind w:left="220" w:right="2662"/>
    </w:pPr>
  </w:style>
  <w:style w:type="character" w:styleId="Hipervnculo">
    <w:name w:val="Hyperlink"/>
    <w:basedOn w:val="Fuentedeprrafopredeter"/>
    <w:uiPriority w:val="99"/>
    <w:unhideWhenUsed/>
    <w:rsid w:val="00F338B7"/>
    <w:rPr>
      <w:color w:val="0563C1" w:themeColor="hyperlink"/>
      <w:u w:val="single"/>
    </w:rPr>
  </w:style>
  <w:style w:type="paragraph" w:styleId="TDC3">
    <w:name w:val="toc 3"/>
    <w:basedOn w:val="Normal"/>
    <w:next w:val="Normal"/>
    <w:autoRedefine/>
    <w:uiPriority w:val="39"/>
    <w:unhideWhenUsed/>
    <w:rsid w:val="009B18A9"/>
    <w:pPr>
      <w:spacing w:after="100"/>
      <w:ind w:left="440"/>
    </w:pPr>
  </w:style>
  <w:style w:type="character" w:styleId="nfasis">
    <w:name w:val="Emphasis"/>
    <w:basedOn w:val="Fuentedeprrafopredeter"/>
    <w:uiPriority w:val="20"/>
    <w:qFormat/>
    <w:rsid w:val="008315F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jpe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jp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jpe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jpg"/><Relationship Id="rId30" Type="http://schemas.openxmlformats.org/officeDocument/2006/relationships/image" Target="media/image23.png"/><Relationship Id="rId35" Type="http://schemas.openxmlformats.org/officeDocument/2006/relationships/image" Target="media/image28.jpeg"/><Relationship Id="rId56" Type="http://schemas.openxmlformats.org/officeDocument/2006/relationships/image" Target="media/image49.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4C8CC6-4C39-4C8B-8252-CFEB2411A5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105</Pages>
  <Words>17908</Words>
  <Characters>98497</Characters>
  <Application>Microsoft Office Word</Application>
  <DocSecurity>0</DocSecurity>
  <Lines>820</Lines>
  <Paragraphs>232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116173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Fabiola.Castillo@corporacionsuyo.com</dc:creator>
  <cp:keywords/>
  <dc:description/>
  <cp:lastModifiedBy>Sonia Sanchez</cp:lastModifiedBy>
  <cp:revision>8</cp:revision>
  <cp:lastPrinted>2025-11-12T13:37:00Z</cp:lastPrinted>
  <dcterms:created xsi:type="dcterms:W3CDTF">2025-11-12T13:26:00Z</dcterms:created>
  <dcterms:modified xsi:type="dcterms:W3CDTF">2025-11-12T22:06:00Z</dcterms:modified>
</cp:coreProperties>
</file>